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themeColor="background1"/>
  <w:body>
    <w:p w:rsidRPr="004523BA" w:rsidR="00BF75F9" w:rsidP="001479FE" w:rsidRDefault="003B6798" w14:paraId="6D40DE08" w14:textId="50505975">
      <w:pPr>
        <w:pStyle w:val="Title"/>
        <w:ind w:right="-380"/>
        <w:jc w:val="left"/>
        <w:rPr>
          <w:rFonts w:asciiTheme="minorHAnsi" w:hAnsiTheme="minorHAnsi" w:eastAsiaTheme="minorHAnsi" w:cstheme="minorBidi"/>
          <w:b w:val="0"/>
          <w:bCs w:val="0"/>
          <w:sz w:val="22"/>
          <w:szCs w:val="22"/>
          <w:u w:val="none"/>
        </w:rPr>
      </w:pPr>
      <w:r w:rsidRPr="003B6798">
        <w:rPr>
          <w:noProof/>
          <w:highlight w:val="yellow"/>
          <w:lang w:eastAsia="en-GB"/>
        </w:rPr>
        <w:drawing>
          <wp:anchor distT="0" distB="0" distL="114300" distR="114300" simplePos="0" relativeHeight="251695104" behindDoc="1" locked="0" layoutInCell="1" allowOverlap="1" wp14:anchorId="7EBF6CFA" wp14:editId="4E61E272">
            <wp:simplePos x="0" y="0"/>
            <wp:positionH relativeFrom="margin">
              <wp:posOffset>4918075</wp:posOffset>
            </wp:positionH>
            <wp:positionV relativeFrom="paragraph">
              <wp:posOffset>7620</wp:posOffset>
            </wp:positionV>
            <wp:extent cx="1549400" cy="1131570"/>
            <wp:effectExtent l="0" t="0" r="0" b="0"/>
            <wp:wrapTight wrapText="bothSides">
              <wp:wrapPolygon edited="0">
                <wp:start x="10623" y="0"/>
                <wp:lineTo x="10092" y="364"/>
                <wp:lineTo x="6374" y="5818"/>
                <wp:lineTo x="0" y="6182"/>
                <wp:lineTo x="0" y="14182"/>
                <wp:lineTo x="8233" y="17455"/>
                <wp:lineTo x="7967" y="21091"/>
                <wp:lineTo x="21246" y="21091"/>
                <wp:lineTo x="21246" y="19273"/>
                <wp:lineTo x="16466" y="17455"/>
                <wp:lineTo x="18590" y="17455"/>
                <wp:lineTo x="20449" y="14545"/>
                <wp:lineTo x="20184" y="11636"/>
                <wp:lineTo x="21246" y="10909"/>
                <wp:lineTo x="21246" y="9091"/>
                <wp:lineTo x="12482" y="5818"/>
                <wp:lineTo x="16466" y="2545"/>
                <wp:lineTo x="16997" y="1455"/>
                <wp:lineTo x="14607" y="0"/>
                <wp:lineTo x="10623" y="0"/>
              </wp:wrapPolygon>
            </wp:wrapTight>
            <wp:docPr id="3" name="Picture 3" descr="A picture containing text, accessor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ccessory,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400" cy="1131570"/>
                    </a:xfrm>
                    <a:prstGeom prst="rect">
                      <a:avLst/>
                    </a:prstGeom>
                  </pic:spPr>
                </pic:pic>
              </a:graphicData>
            </a:graphic>
            <wp14:sizeRelH relativeFrom="page">
              <wp14:pctWidth>0</wp14:pctWidth>
            </wp14:sizeRelH>
            <wp14:sizeRelV relativeFrom="page">
              <wp14:pctHeight>0</wp14:pctHeight>
            </wp14:sizeRelV>
          </wp:anchor>
        </w:drawing>
      </w:r>
    </w:p>
    <w:p w:rsidRPr="00BF75F9" w:rsidR="00BF75F9" w:rsidP="00BF75F9" w:rsidRDefault="003B6798" w14:paraId="56249593" w14:textId="1B4F67DD">
      <w:pPr>
        <w:pStyle w:val="Title"/>
        <w:jc w:val="left"/>
        <w:rPr>
          <w:rFonts w:asciiTheme="minorHAnsi" w:hAnsiTheme="minorHAnsi" w:cstheme="minorHAnsi"/>
          <w:sz w:val="22"/>
          <w:szCs w:val="22"/>
          <w:u w:val="none"/>
        </w:rPr>
      </w:pPr>
      <w:r w:rsidRPr="003B6798">
        <w:rPr>
          <w:rFonts w:asciiTheme="minorHAnsi" w:hAnsiTheme="minorHAnsi" w:cstheme="minorHAnsi"/>
          <w:sz w:val="22"/>
          <w:szCs w:val="22"/>
          <w:highlight w:val="yellow"/>
          <w:u w:val="none"/>
        </w:rPr>
        <w:t>Insert Academy Logo Here</w:t>
      </w:r>
      <w:r>
        <w:rPr>
          <w:rFonts w:asciiTheme="minorHAnsi" w:hAnsiTheme="minorHAnsi" w:cstheme="minorHAnsi"/>
          <w:sz w:val="22"/>
          <w:szCs w:val="22"/>
          <w:u w:val="none"/>
        </w:rPr>
        <w:t xml:space="preserve"> </w:t>
      </w:r>
    </w:p>
    <w:p w:rsidRPr="00C87243" w:rsidR="003B6798" w:rsidP="003B6798" w:rsidRDefault="003B6798" w14:paraId="6F39317E" w14:textId="4A375F5E"/>
    <w:p w:rsidRPr="00C87243" w:rsidR="003B6798" w:rsidP="003B6798" w:rsidRDefault="003B6798" w14:paraId="002CA1CB" w14:textId="77777777"/>
    <w:p w:rsidR="003B6798" w:rsidP="003B6798" w:rsidRDefault="003B6798" w14:paraId="4B479554" w14:textId="77777777">
      <w:pPr>
        <w:tabs>
          <w:tab w:val="left" w:pos="3090"/>
        </w:tabs>
        <w:jc w:val="center"/>
        <w:rPr>
          <w:b/>
          <w:sz w:val="28"/>
        </w:rPr>
      </w:pPr>
    </w:p>
    <w:p w:rsidR="003B6798" w:rsidP="003B6798" w:rsidRDefault="003B6798" w14:paraId="14389448" w14:textId="113BDCE9">
      <w:pPr>
        <w:tabs>
          <w:tab w:val="left" w:pos="3090"/>
        </w:tabs>
        <w:spacing w:line="480" w:lineRule="auto"/>
        <w:jc w:val="center"/>
        <w:rPr>
          <w:b/>
          <w:sz w:val="28"/>
        </w:rPr>
      </w:pPr>
      <w:r>
        <w:rPr>
          <w:b/>
          <w:sz w:val="28"/>
        </w:rPr>
        <w:t>Health and Safety Policy</w:t>
      </w:r>
    </w:p>
    <w:tbl>
      <w:tblPr>
        <w:tblStyle w:val="TableGrid"/>
        <w:tblW w:w="0" w:type="auto"/>
        <w:tblBorders>
          <w:top w:val="double" w:color="00B050" w:sz="4" w:space="0"/>
          <w:left w:val="double" w:color="00B050" w:sz="4" w:space="0"/>
          <w:bottom w:val="double" w:color="00B050" w:sz="4" w:space="0"/>
          <w:right w:val="double" w:color="00B050" w:sz="4" w:space="0"/>
          <w:insideH w:val="double" w:color="00B050" w:sz="4" w:space="0"/>
          <w:insideV w:val="double" w:color="00B050" w:sz="4" w:space="0"/>
        </w:tblBorders>
        <w:shd w:val="clear" w:color="auto" w:fill="FFFF00"/>
        <w:tblLook w:val="04A0" w:firstRow="1" w:lastRow="0" w:firstColumn="1" w:lastColumn="0" w:noHBand="0" w:noVBand="1"/>
      </w:tblPr>
      <w:tblGrid>
        <w:gridCol w:w="9016"/>
      </w:tblGrid>
      <w:tr w:rsidRPr="000F66BD" w:rsidR="003B6798" w:rsidTr="00350B62" w14:paraId="0255E53C" w14:textId="77777777">
        <w:trPr>
          <w:trHeight w:val="1323"/>
        </w:trPr>
        <w:tc>
          <w:tcPr>
            <w:tcW w:w="9016" w:type="dxa"/>
            <w:shd w:val="clear" w:color="auto" w:fill="FFFF00"/>
          </w:tcPr>
          <w:p w:rsidRPr="00832726" w:rsidR="003B6798" w:rsidP="00350B62" w:rsidRDefault="003B6798" w14:paraId="599D4B12" w14:textId="77777777">
            <w:pPr>
              <w:tabs>
                <w:tab w:val="left" w:pos="3090"/>
              </w:tabs>
              <w:jc w:val="center"/>
              <w:rPr>
                <w:rFonts w:cstheme="minorHAnsi"/>
                <w:b/>
              </w:rPr>
            </w:pPr>
            <w:r w:rsidRPr="00832726">
              <w:rPr>
                <w:rFonts w:cstheme="minorHAnsi"/>
                <w:b/>
              </w:rPr>
              <w:t>Disclaimer – Template Policy</w:t>
            </w:r>
            <w:r>
              <w:rPr>
                <w:rFonts w:cstheme="minorHAnsi"/>
                <w:b/>
              </w:rPr>
              <w:br/>
            </w:r>
            <w:r w:rsidRPr="00832726">
              <w:rPr>
                <w:rFonts w:cstheme="minorHAnsi"/>
                <w:b/>
              </w:rPr>
              <w:t xml:space="preserve">This is a template policy. Academies must not delete or amend the content of this policy, other than adding information to the sections highlighted yellow. Once updated, academies must read and implement this policy within their academy. </w:t>
            </w:r>
            <w:r>
              <w:rPr>
                <w:rFonts w:cstheme="minorHAnsi"/>
                <w:b/>
              </w:rPr>
              <w:br/>
            </w:r>
            <w:r w:rsidRPr="00832726">
              <w:rPr>
                <w:rFonts w:cstheme="minorHAnsi"/>
                <w:b/>
              </w:rPr>
              <w:t>Please delete this disclaimer once updated.</w:t>
            </w:r>
          </w:p>
        </w:tc>
      </w:tr>
    </w:tbl>
    <w:p w:rsidR="00AE6045" w:rsidP="003B6798" w:rsidRDefault="00AE6045" w14:paraId="23E337F8" w14:textId="77777777">
      <w:pPr>
        <w:tabs>
          <w:tab w:val="left" w:pos="2595"/>
        </w:tabs>
        <w:rPr>
          <w:b/>
          <w:bCs/>
          <w:lang w:eastAsia="en-GB"/>
        </w:rPr>
      </w:pPr>
    </w:p>
    <w:p w:rsidR="003B6798" w:rsidP="003B6798" w:rsidRDefault="003B6798" w14:paraId="419B8D51" w14:textId="3CB02A29">
      <w:pPr>
        <w:tabs>
          <w:tab w:val="left" w:pos="2595"/>
        </w:tabs>
        <w:rPr>
          <w:rFonts w:eastAsia="MS Mincho" w:cs="Times New Roman"/>
          <w:b/>
          <w:lang w:val="en-US"/>
        </w:rPr>
      </w:pPr>
      <w:r w:rsidRPr="00363A9E">
        <w:t xml:space="preserve">This policy is effective for all </w:t>
      </w:r>
      <w:r w:rsidR="00AE6045">
        <w:t>schools</w:t>
      </w:r>
      <w:r w:rsidRPr="00363A9E" w:rsidR="00AE6045">
        <w:t xml:space="preserve"> </w:t>
      </w:r>
      <w:r w:rsidRPr="00363A9E">
        <w:t xml:space="preserve">within </w:t>
      </w:r>
      <w:r>
        <w:t xml:space="preserve">The </w:t>
      </w:r>
      <w:r w:rsidRPr="00363A9E">
        <w:t>Mead Educational Trust, the Teaching School</w:t>
      </w:r>
      <w:r w:rsidR="00664744">
        <w:t xml:space="preserve"> Hub</w:t>
      </w:r>
      <w:r w:rsidRPr="00363A9E">
        <w:t>, the SCITT</w:t>
      </w:r>
      <w:r w:rsidR="00EF2A61">
        <w:t>, The Mead Institute Apprenticeships</w:t>
      </w:r>
      <w:r w:rsidRPr="00363A9E">
        <w:t xml:space="preserve"> and all other activities under the control of the Trust and reporting to the Trust Board.</w:t>
      </w:r>
    </w:p>
    <w:tbl>
      <w:tblPr>
        <w:tblStyle w:val="TableGrid"/>
        <w:tblW w:w="10206" w:type="dxa"/>
        <w:tblInd w:w="-5" w:type="dxa"/>
        <w:tblLook w:val="04A0" w:firstRow="1" w:lastRow="0" w:firstColumn="1" w:lastColumn="0" w:noHBand="0" w:noVBand="1"/>
      </w:tblPr>
      <w:tblGrid>
        <w:gridCol w:w="1555"/>
        <w:gridCol w:w="8651"/>
      </w:tblGrid>
      <w:tr w:rsidR="003B6798" w:rsidTr="00120145" w14:paraId="6452D841" w14:textId="77777777">
        <w:tc>
          <w:tcPr>
            <w:tcW w:w="1555" w:type="dxa"/>
            <w:shd w:val="clear" w:color="auto" w:fill="BCE08A"/>
          </w:tcPr>
          <w:p w:rsidRPr="00363A9E" w:rsidR="003B6798" w:rsidP="00350B62" w:rsidRDefault="003B6798" w14:paraId="07892975" w14:textId="77777777">
            <w:pPr>
              <w:ind w:right="-22"/>
              <w:rPr>
                <w:rFonts w:eastAsia="MS Mincho" w:cs="Times New Roman"/>
                <w:b/>
                <w:lang w:val="en-US"/>
              </w:rPr>
            </w:pPr>
            <w:r w:rsidRPr="00363A9E">
              <w:rPr>
                <w:rFonts w:eastAsia="MS Mincho" w:cs="Times New Roman"/>
                <w:b/>
                <w:lang w:val="en-US"/>
              </w:rPr>
              <w:t>Version:</w:t>
            </w:r>
          </w:p>
        </w:tc>
        <w:tc>
          <w:tcPr>
            <w:tcW w:w="8651" w:type="dxa"/>
          </w:tcPr>
          <w:p w:rsidR="003B6798" w:rsidP="00350B62" w:rsidRDefault="009C5B31" w14:paraId="3408167E" w14:textId="0A2FBDAA">
            <w:pPr>
              <w:ind w:right="-22"/>
              <w:rPr>
                <w:rFonts w:eastAsia="MS Mincho" w:cs="Times New Roman"/>
                <w:lang w:val="en-US"/>
              </w:rPr>
            </w:pPr>
            <w:r>
              <w:rPr>
                <w:rFonts w:eastAsia="MS Mincho" w:cs="Times New Roman"/>
                <w:lang w:val="en-US"/>
              </w:rPr>
              <w:t>7</w:t>
            </w:r>
            <w:r w:rsidR="003B6798">
              <w:rPr>
                <w:rFonts w:eastAsia="MS Mincho" w:cs="Times New Roman"/>
                <w:lang w:val="en-US"/>
              </w:rPr>
              <w:t>.0</w:t>
            </w:r>
          </w:p>
          <w:p w:rsidRPr="00363A9E" w:rsidR="003B6798" w:rsidP="00350B62" w:rsidRDefault="003B6798" w14:paraId="3553A0F6" w14:textId="77777777">
            <w:pPr>
              <w:ind w:right="-22"/>
              <w:rPr>
                <w:rFonts w:eastAsia="MS Mincho" w:cs="Times New Roman"/>
                <w:lang w:val="en-US"/>
              </w:rPr>
            </w:pPr>
          </w:p>
        </w:tc>
      </w:tr>
      <w:tr w:rsidR="003B6798" w:rsidTr="00120145" w14:paraId="32781B22" w14:textId="77777777">
        <w:tc>
          <w:tcPr>
            <w:tcW w:w="1555" w:type="dxa"/>
            <w:shd w:val="clear" w:color="auto" w:fill="BCE08A"/>
          </w:tcPr>
          <w:p w:rsidRPr="00363A9E" w:rsidR="003B6798" w:rsidP="00350B62" w:rsidRDefault="00AE6045" w14:paraId="593F1C1D" w14:textId="54B2296C">
            <w:pPr>
              <w:ind w:right="-22"/>
              <w:rPr>
                <w:rFonts w:eastAsia="MS Mincho" w:cs="Times New Roman"/>
                <w:b/>
                <w:lang w:val="en-US"/>
              </w:rPr>
            </w:pPr>
            <w:r>
              <w:rPr>
                <w:rFonts w:eastAsia="MS Mincho" w:cs="Times New Roman"/>
                <w:b/>
                <w:lang w:val="en-US"/>
              </w:rPr>
              <w:t>Last reviewed</w:t>
            </w:r>
          </w:p>
        </w:tc>
        <w:tc>
          <w:tcPr>
            <w:tcW w:w="8651" w:type="dxa"/>
          </w:tcPr>
          <w:p w:rsidR="003B6798" w:rsidP="00350B62" w:rsidRDefault="00AD2A49" w14:paraId="652670F4" w14:textId="3BC99DA8">
            <w:pPr>
              <w:ind w:right="-22"/>
              <w:rPr>
                <w:rFonts w:eastAsia="MS Mincho" w:cs="Times New Roman"/>
                <w:lang w:val="en-US"/>
              </w:rPr>
            </w:pPr>
            <w:r>
              <w:rPr>
                <w:rFonts w:eastAsia="MS Mincho" w:cs="Times New Roman"/>
                <w:lang w:val="en-US"/>
              </w:rPr>
              <w:t>December</w:t>
            </w:r>
            <w:r w:rsidR="00AE6045">
              <w:rPr>
                <w:rFonts w:eastAsia="MS Mincho" w:cs="Times New Roman"/>
                <w:lang w:val="en-US"/>
              </w:rPr>
              <w:t xml:space="preserve"> 2024</w:t>
            </w:r>
          </w:p>
          <w:p w:rsidRPr="00363A9E" w:rsidR="003B6798" w:rsidP="00350B62" w:rsidRDefault="003B6798" w14:paraId="0EC83A7A" w14:textId="77777777">
            <w:pPr>
              <w:ind w:right="-22"/>
              <w:rPr>
                <w:rFonts w:eastAsia="MS Mincho" w:cs="Times New Roman"/>
                <w:lang w:val="en-US"/>
              </w:rPr>
            </w:pPr>
          </w:p>
        </w:tc>
      </w:tr>
      <w:tr w:rsidR="003B6798" w:rsidTr="00120145" w14:paraId="67B359E2" w14:textId="77777777">
        <w:tc>
          <w:tcPr>
            <w:tcW w:w="1555" w:type="dxa"/>
            <w:shd w:val="clear" w:color="auto" w:fill="BCE08A"/>
          </w:tcPr>
          <w:p w:rsidRPr="00363A9E" w:rsidR="003B6798" w:rsidP="00350B62" w:rsidRDefault="003B6798" w14:paraId="44651036" w14:textId="77777777">
            <w:pPr>
              <w:ind w:right="-22"/>
              <w:rPr>
                <w:rFonts w:eastAsia="MS Mincho" w:cs="Times New Roman"/>
                <w:b/>
                <w:lang w:val="en-US"/>
              </w:rPr>
            </w:pPr>
            <w:r w:rsidRPr="00363A9E">
              <w:rPr>
                <w:rFonts w:eastAsia="MS Mincho" w:cs="Times New Roman"/>
                <w:b/>
                <w:lang w:val="en-US"/>
              </w:rPr>
              <w:t>Ratified by:</w:t>
            </w:r>
          </w:p>
        </w:tc>
        <w:tc>
          <w:tcPr>
            <w:tcW w:w="8651" w:type="dxa"/>
          </w:tcPr>
          <w:p w:rsidR="003B6798" w:rsidP="00350B62" w:rsidRDefault="003B6798" w14:paraId="742BBCA8" w14:textId="385BAF2E">
            <w:pPr>
              <w:ind w:right="-22"/>
              <w:rPr>
                <w:rFonts w:eastAsia="MS Mincho" w:cs="Times New Roman"/>
                <w:lang w:val="en-US"/>
              </w:rPr>
            </w:pPr>
            <w:r w:rsidRPr="00363A9E">
              <w:rPr>
                <w:rFonts w:eastAsia="MS Mincho" w:cs="Times New Roman"/>
                <w:lang w:val="en-US"/>
              </w:rPr>
              <w:t xml:space="preserve">Board </w:t>
            </w:r>
            <w:r w:rsidR="00AE6045">
              <w:rPr>
                <w:rFonts w:eastAsia="MS Mincho" w:cs="Times New Roman"/>
                <w:lang w:val="en-US"/>
              </w:rPr>
              <w:t>of Trustees</w:t>
            </w:r>
          </w:p>
          <w:p w:rsidRPr="00363A9E" w:rsidR="003B6798" w:rsidP="00350B62" w:rsidRDefault="003B6798" w14:paraId="4CF17F74" w14:textId="77777777">
            <w:pPr>
              <w:ind w:right="-22"/>
              <w:rPr>
                <w:rFonts w:eastAsia="MS Mincho" w:cs="Times New Roman"/>
                <w:color w:val="A6A6A6" w:themeColor="background1" w:themeShade="A6"/>
                <w:lang w:val="en-US"/>
              </w:rPr>
            </w:pPr>
          </w:p>
        </w:tc>
      </w:tr>
      <w:tr w:rsidR="003B6798" w:rsidTr="00120145" w14:paraId="1722A187" w14:textId="77777777">
        <w:tc>
          <w:tcPr>
            <w:tcW w:w="1555" w:type="dxa"/>
            <w:shd w:val="clear" w:color="auto" w:fill="BCE08A"/>
          </w:tcPr>
          <w:p w:rsidRPr="00363A9E" w:rsidR="003B6798" w:rsidP="00350B62" w:rsidRDefault="003B6798" w14:paraId="668C1DA6" w14:textId="77777777">
            <w:pPr>
              <w:ind w:right="-22"/>
              <w:rPr>
                <w:rFonts w:eastAsia="MS Mincho" w:cs="Times New Roman"/>
                <w:b/>
                <w:lang w:val="en-US"/>
              </w:rPr>
            </w:pPr>
            <w:r w:rsidRPr="00363A9E">
              <w:rPr>
                <w:rFonts w:eastAsia="MS Mincho" w:cs="Times New Roman"/>
                <w:b/>
                <w:lang w:val="en-US"/>
              </w:rPr>
              <w:t>Date ratified:</w:t>
            </w:r>
          </w:p>
        </w:tc>
        <w:tc>
          <w:tcPr>
            <w:tcW w:w="8651" w:type="dxa"/>
          </w:tcPr>
          <w:p w:rsidR="003B6798" w:rsidP="00350B62" w:rsidRDefault="0046568C" w14:paraId="285A4E62" w14:textId="7FDB9C70">
            <w:pPr>
              <w:ind w:right="-22"/>
              <w:rPr>
                <w:rFonts w:eastAsia="MS Mincho" w:cs="Times New Roman"/>
                <w:lang w:val="en-US"/>
              </w:rPr>
            </w:pPr>
            <w:r>
              <w:rPr>
                <w:rFonts w:eastAsia="MS Mincho" w:cs="Times New Roman"/>
                <w:lang w:val="en-US"/>
              </w:rPr>
              <w:t>17</w:t>
            </w:r>
            <w:r w:rsidRPr="0046568C">
              <w:rPr>
                <w:rFonts w:eastAsia="MS Mincho" w:cs="Times New Roman"/>
                <w:vertAlign w:val="superscript"/>
                <w:lang w:val="en-US"/>
              </w:rPr>
              <w:t>th</w:t>
            </w:r>
            <w:r>
              <w:rPr>
                <w:rFonts w:eastAsia="MS Mincho" w:cs="Times New Roman"/>
                <w:lang w:val="en-US"/>
              </w:rPr>
              <w:t xml:space="preserve"> December 2024</w:t>
            </w:r>
          </w:p>
          <w:p w:rsidRPr="00363A9E" w:rsidR="003B6798" w:rsidP="00350B62" w:rsidRDefault="003B6798" w14:paraId="2B7DE0B7" w14:textId="77777777">
            <w:pPr>
              <w:ind w:right="-22"/>
              <w:rPr>
                <w:rFonts w:eastAsia="MS Mincho" w:cs="Times New Roman"/>
                <w:lang w:val="en-US"/>
              </w:rPr>
            </w:pPr>
          </w:p>
        </w:tc>
      </w:tr>
      <w:tr w:rsidR="003B6798" w:rsidTr="00120145" w14:paraId="6F933E06" w14:textId="77777777">
        <w:tc>
          <w:tcPr>
            <w:tcW w:w="1555" w:type="dxa"/>
            <w:shd w:val="clear" w:color="auto" w:fill="BCE08A"/>
          </w:tcPr>
          <w:p w:rsidRPr="00363A9E" w:rsidR="003B6798" w:rsidP="00350B62" w:rsidRDefault="00AE6045" w14:paraId="269B71BD" w14:textId="05AABA1D">
            <w:pPr>
              <w:ind w:right="-22"/>
              <w:rPr>
                <w:rFonts w:eastAsia="MS Mincho" w:cs="Times New Roman"/>
                <w:b/>
                <w:lang w:val="en-US"/>
              </w:rPr>
            </w:pPr>
            <w:r>
              <w:rPr>
                <w:rFonts w:eastAsia="MS Mincho" w:cs="Times New Roman"/>
                <w:b/>
                <w:lang w:val="en-US"/>
              </w:rPr>
              <w:t>Next review</w:t>
            </w:r>
            <w:r w:rsidRPr="00363A9E">
              <w:rPr>
                <w:rFonts w:eastAsia="MS Mincho" w:cs="Times New Roman"/>
                <w:b/>
                <w:lang w:val="en-US"/>
              </w:rPr>
              <w:t xml:space="preserve"> </w:t>
            </w:r>
            <w:r>
              <w:rPr>
                <w:rFonts w:eastAsia="MS Mincho" w:cs="Times New Roman"/>
                <w:b/>
                <w:lang w:val="en-US"/>
              </w:rPr>
              <w:t>due</w:t>
            </w:r>
            <w:r w:rsidRPr="00363A9E" w:rsidR="003B6798">
              <w:rPr>
                <w:rFonts w:eastAsia="MS Mincho" w:cs="Times New Roman"/>
                <w:b/>
                <w:lang w:val="en-US"/>
              </w:rPr>
              <w:t>:</w:t>
            </w:r>
          </w:p>
        </w:tc>
        <w:tc>
          <w:tcPr>
            <w:tcW w:w="8651" w:type="dxa"/>
          </w:tcPr>
          <w:p w:rsidR="003B6798" w:rsidP="00350B62" w:rsidRDefault="000D58D6" w14:paraId="34673441" w14:textId="4CA93DF3">
            <w:pPr>
              <w:ind w:right="-22"/>
              <w:rPr>
                <w:rFonts w:eastAsia="MS Mincho" w:cs="Times New Roman"/>
                <w:lang w:val="en-US"/>
              </w:rPr>
            </w:pPr>
            <w:r>
              <w:rPr>
                <w:rFonts w:eastAsia="MS Mincho" w:cs="Times New Roman"/>
                <w:lang w:val="en-US"/>
              </w:rPr>
              <w:t>September 2025</w:t>
            </w:r>
            <w:r w:rsidR="00AE6045">
              <w:rPr>
                <w:rFonts w:eastAsia="MS Mincho" w:cs="Times New Roman"/>
                <w:lang w:val="en-US"/>
              </w:rPr>
              <w:t xml:space="preserve"> (</w:t>
            </w:r>
            <w:r>
              <w:rPr>
                <w:rFonts w:eastAsia="MS Mincho" w:cs="Times New Roman"/>
                <w:lang w:val="en-US"/>
              </w:rPr>
              <w:t>annual review</w:t>
            </w:r>
            <w:r w:rsidR="00AE6045">
              <w:rPr>
                <w:rFonts w:eastAsia="MS Mincho" w:cs="Times New Roman"/>
                <w:lang w:val="en-US"/>
              </w:rPr>
              <w:t>)</w:t>
            </w:r>
          </w:p>
          <w:p w:rsidRPr="00363A9E" w:rsidR="003B6798" w:rsidP="00350B62" w:rsidRDefault="003B6798" w14:paraId="764C7E39" w14:textId="77777777">
            <w:pPr>
              <w:ind w:right="-22"/>
              <w:rPr>
                <w:rFonts w:eastAsia="MS Mincho" w:cs="Times New Roman"/>
                <w:lang w:val="en-US"/>
              </w:rPr>
            </w:pPr>
          </w:p>
        </w:tc>
      </w:tr>
    </w:tbl>
    <w:p w:rsidRPr="00BF75F9" w:rsidR="00BF75F9" w:rsidP="00BF75F9" w:rsidRDefault="00BF75F9" w14:paraId="547FC35B" w14:textId="01BAA1B0">
      <w:pPr>
        <w:jc w:val="both"/>
        <w:rPr>
          <w:rFonts w:cstheme="minorHAnsi"/>
          <w:lang w:val="en-US"/>
        </w:rPr>
      </w:pPr>
    </w:p>
    <w:tbl>
      <w:tblPr>
        <w:tblStyle w:val="TableGrid"/>
        <w:tblW w:w="10184" w:type="dxa"/>
        <w:tblLook w:val="04A0" w:firstRow="1" w:lastRow="0" w:firstColumn="1" w:lastColumn="0" w:noHBand="0" w:noVBand="1"/>
      </w:tblPr>
      <w:tblGrid>
        <w:gridCol w:w="914"/>
        <w:gridCol w:w="1208"/>
        <w:gridCol w:w="1417"/>
        <w:gridCol w:w="6645"/>
      </w:tblGrid>
      <w:tr w:rsidRPr="00BF75F9" w:rsidR="00BF75F9" w:rsidTr="00120145" w14:paraId="7A2740FA" w14:textId="77777777">
        <w:trPr>
          <w:trHeight w:val="272"/>
        </w:trPr>
        <w:tc>
          <w:tcPr>
            <w:tcW w:w="914" w:type="dxa"/>
            <w:shd w:val="clear" w:color="auto" w:fill="C5E0B3"/>
          </w:tcPr>
          <w:p w:rsidRPr="00BF75F9" w:rsidR="00BF75F9" w:rsidP="00120145" w:rsidRDefault="00BF75F9" w14:paraId="77650565" w14:textId="77777777">
            <w:pPr>
              <w:rPr>
                <w:rFonts w:eastAsia="Calibri" w:cstheme="minorHAnsi"/>
                <w:b/>
              </w:rPr>
            </w:pPr>
            <w:r w:rsidRPr="00BF75F9">
              <w:rPr>
                <w:rFonts w:eastAsia="Calibri" w:cstheme="minorHAnsi"/>
                <w:b/>
              </w:rPr>
              <w:t>Version</w:t>
            </w:r>
          </w:p>
        </w:tc>
        <w:tc>
          <w:tcPr>
            <w:tcW w:w="1208" w:type="dxa"/>
            <w:shd w:val="clear" w:color="auto" w:fill="C5E0B3"/>
          </w:tcPr>
          <w:p w:rsidRPr="00BF75F9" w:rsidR="00BF75F9" w:rsidP="00120145" w:rsidRDefault="00BF75F9" w14:paraId="798CE235" w14:textId="77777777">
            <w:pPr>
              <w:rPr>
                <w:rFonts w:eastAsia="Calibri" w:cstheme="minorHAnsi"/>
                <w:b/>
              </w:rPr>
            </w:pPr>
            <w:r w:rsidRPr="00BF75F9">
              <w:rPr>
                <w:rFonts w:eastAsia="Calibri" w:cstheme="minorHAnsi"/>
                <w:b/>
              </w:rPr>
              <w:t>Date</w:t>
            </w:r>
          </w:p>
        </w:tc>
        <w:tc>
          <w:tcPr>
            <w:tcW w:w="1417" w:type="dxa"/>
            <w:shd w:val="clear" w:color="auto" w:fill="C5E0B3"/>
          </w:tcPr>
          <w:p w:rsidRPr="00BF75F9" w:rsidR="00BF75F9" w:rsidP="00120145" w:rsidRDefault="00BF75F9" w14:paraId="2CCF0876" w14:textId="77777777">
            <w:pPr>
              <w:rPr>
                <w:rFonts w:eastAsia="Calibri" w:cstheme="minorHAnsi"/>
                <w:b/>
              </w:rPr>
            </w:pPr>
            <w:r w:rsidRPr="00BF75F9">
              <w:rPr>
                <w:rFonts w:eastAsia="Calibri" w:cstheme="minorHAnsi"/>
                <w:b/>
              </w:rPr>
              <w:t>Author</w:t>
            </w:r>
          </w:p>
        </w:tc>
        <w:tc>
          <w:tcPr>
            <w:tcW w:w="6645" w:type="dxa"/>
            <w:shd w:val="clear" w:color="auto" w:fill="C5E0B3"/>
          </w:tcPr>
          <w:p w:rsidRPr="00BF75F9" w:rsidR="00BF75F9" w:rsidP="00120145" w:rsidRDefault="00120145" w14:paraId="1D845E6D" w14:textId="47F6CBF8">
            <w:pPr>
              <w:rPr>
                <w:rFonts w:eastAsia="Calibri" w:cstheme="minorHAnsi"/>
                <w:b/>
              </w:rPr>
            </w:pPr>
            <w:r>
              <w:rPr>
                <w:rFonts w:eastAsia="Calibri" w:cstheme="minorHAnsi"/>
                <w:b/>
              </w:rPr>
              <w:t>Summary of changes</w:t>
            </w:r>
          </w:p>
        </w:tc>
      </w:tr>
      <w:tr w:rsidRPr="00BF75F9" w:rsidR="00BF75F9" w:rsidTr="00AB585C" w14:paraId="26E34470" w14:textId="77777777">
        <w:trPr>
          <w:trHeight w:val="319"/>
        </w:trPr>
        <w:tc>
          <w:tcPr>
            <w:tcW w:w="914" w:type="dxa"/>
          </w:tcPr>
          <w:p w:rsidRPr="00BF75F9" w:rsidR="00BF75F9" w:rsidP="00120145" w:rsidRDefault="00120145" w14:paraId="4EF4BEAA" w14:textId="09E1D2D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V 1.0</w:t>
            </w:r>
          </w:p>
        </w:tc>
        <w:tc>
          <w:tcPr>
            <w:tcW w:w="1208" w:type="dxa"/>
          </w:tcPr>
          <w:p w:rsidRPr="00BF75F9" w:rsidR="00BF75F9" w:rsidP="00120145" w:rsidRDefault="00120145" w14:paraId="1E4365BD" w14:textId="3A8DB4BA">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Apr 2016</w:t>
            </w:r>
          </w:p>
        </w:tc>
        <w:tc>
          <w:tcPr>
            <w:tcW w:w="1417" w:type="dxa"/>
          </w:tcPr>
          <w:p w:rsidRPr="00BF75F9" w:rsidR="00BF75F9" w:rsidP="00120145" w:rsidRDefault="00BF75F9" w14:paraId="1AA2BF4E" w14:textId="77777777">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DFO</w:t>
            </w:r>
          </w:p>
        </w:tc>
        <w:tc>
          <w:tcPr>
            <w:tcW w:w="6645" w:type="dxa"/>
          </w:tcPr>
          <w:p w:rsidRPr="00BF75F9" w:rsidR="00BF75F9" w:rsidP="00120145" w:rsidRDefault="00BF75F9" w14:paraId="7091DD4A" w14:textId="77777777">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 xml:space="preserve">New H&amp;S policy; detailing RMET mission statement. </w:t>
            </w:r>
          </w:p>
        </w:tc>
      </w:tr>
      <w:tr w:rsidRPr="00BF75F9" w:rsidR="00BF75F9" w:rsidTr="00120145" w14:paraId="4BC8236A" w14:textId="77777777">
        <w:trPr>
          <w:trHeight w:val="1080"/>
        </w:trPr>
        <w:tc>
          <w:tcPr>
            <w:tcW w:w="914" w:type="dxa"/>
          </w:tcPr>
          <w:p w:rsidRPr="00BF75F9" w:rsidR="00BF75F9" w:rsidP="00120145" w:rsidRDefault="00BF75F9" w14:paraId="77C54D88" w14:textId="543FF978">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V</w:t>
            </w:r>
            <w:r w:rsidR="006C7A47">
              <w:rPr>
                <w:rFonts w:eastAsia="MS Mincho" w:cstheme="minorHAnsi"/>
                <w:color w:val="000000"/>
                <w:lang w:eastAsia="en-GB"/>
              </w:rPr>
              <w:t xml:space="preserve"> 2.0</w:t>
            </w:r>
          </w:p>
        </w:tc>
        <w:tc>
          <w:tcPr>
            <w:tcW w:w="1208" w:type="dxa"/>
          </w:tcPr>
          <w:p w:rsidRPr="00BF75F9" w:rsidR="00BF75F9" w:rsidP="00120145" w:rsidRDefault="00120145" w14:paraId="673C5A3B" w14:textId="2FB8C650">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Sept</w:t>
            </w:r>
            <w:r w:rsidRPr="00BF75F9">
              <w:rPr>
                <w:rFonts w:eastAsia="MS Mincho" w:cstheme="minorHAnsi"/>
                <w:color w:val="000000"/>
                <w:lang w:eastAsia="en-GB"/>
              </w:rPr>
              <w:t xml:space="preserve"> </w:t>
            </w:r>
            <w:r w:rsidRPr="00BF75F9" w:rsidR="00BF75F9">
              <w:rPr>
                <w:rFonts w:eastAsia="MS Mincho" w:cstheme="minorHAnsi"/>
                <w:color w:val="000000"/>
                <w:lang w:eastAsia="en-GB"/>
              </w:rPr>
              <w:t>2018</w:t>
            </w:r>
          </w:p>
        </w:tc>
        <w:tc>
          <w:tcPr>
            <w:tcW w:w="1417" w:type="dxa"/>
          </w:tcPr>
          <w:p w:rsidRPr="00BF75F9" w:rsidR="00BF75F9" w:rsidP="00120145" w:rsidRDefault="00BF75F9" w14:paraId="115E8525" w14:textId="77777777">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DFO / MWR</w:t>
            </w:r>
          </w:p>
        </w:tc>
        <w:tc>
          <w:tcPr>
            <w:tcW w:w="6645" w:type="dxa"/>
          </w:tcPr>
          <w:p w:rsidRPr="00BF75F9" w:rsidR="00BF75F9" w:rsidP="00120145" w:rsidRDefault="00BF75F9" w14:paraId="72268BA5" w14:textId="77777777">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 xml:space="preserve">Updated references from RMET to TMET; updated references to academy councils; updated responsibilities of academy councils and added responsibilities of Trust Board and Executive Team in line with revised Scheme of Delegation. </w:t>
            </w:r>
          </w:p>
        </w:tc>
      </w:tr>
      <w:tr w:rsidRPr="00BF75F9" w:rsidR="00BF75F9" w:rsidTr="00AB585C" w14:paraId="4E9F14C2" w14:textId="77777777">
        <w:trPr>
          <w:trHeight w:val="289"/>
        </w:trPr>
        <w:tc>
          <w:tcPr>
            <w:tcW w:w="914" w:type="dxa"/>
          </w:tcPr>
          <w:p w:rsidRPr="00BF75F9" w:rsidR="00BF75F9" w:rsidP="00120145" w:rsidRDefault="00BF75F9" w14:paraId="580377B1" w14:textId="2C3DFD1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V</w:t>
            </w:r>
            <w:r w:rsidR="00FB6043">
              <w:rPr>
                <w:rFonts w:eastAsia="MS Mincho" w:cstheme="minorHAnsi"/>
                <w:color w:val="000000"/>
                <w:lang w:eastAsia="en-GB"/>
              </w:rPr>
              <w:t xml:space="preserve"> 3.0</w:t>
            </w:r>
          </w:p>
        </w:tc>
        <w:tc>
          <w:tcPr>
            <w:tcW w:w="1208" w:type="dxa"/>
          </w:tcPr>
          <w:p w:rsidRPr="00BF75F9" w:rsidR="00BF75F9" w:rsidP="00120145" w:rsidRDefault="00120145" w14:paraId="1813A781" w14:textId="15F2692A">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Mar</w:t>
            </w:r>
            <w:r w:rsidRPr="00BF75F9">
              <w:rPr>
                <w:rFonts w:eastAsia="MS Mincho" w:cstheme="minorHAnsi"/>
                <w:color w:val="000000"/>
                <w:lang w:eastAsia="en-GB"/>
              </w:rPr>
              <w:t xml:space="preserve"> </w:t>
            </w:r>
            <w:r w:rsidRPr="00BF75F9" w:rsidR="00BF75F9">
              <w:rPr>
                <w:rFonts w:eastAsia="MS Mincho" w:cstheme="minorHAnsi"/>
                <w:color w:val="000000"/>
                <w:lang w:eastAsia="en-GB"/>
              </w:rPr>
              <w:t>2019</w:t>
            </w:r>
          </w:p>
        </w:tc>
        <w:tc>
          <w:tcPr>
            <w:tcW w:w="1417" w:type="dxa"/>
          </w:tcPr>
          <w:p w:rsidRPr="00BF75F9" w:rsidR="00BF75F9" w:rsidP="00120145" w:rsidRDefault="00BF75F9" w14:paraId="450DD069" w14:textId="77777777">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MWR</w:t>
            </w:r>
          </w:p>
        </w:tc>
        <w:tc>
          <w:tcPr>
            <w:tcW w:w="6645" w:type="dxa"/>
          </w:tcPr>
          <w:p w:rsidRPr="00BF75F9" w:rsidR="00BF75F9" w:rsidP="00120145" w:rsidRDefault="00BF75F9" w14:paraId="3E013019" w14:textId="77777777">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Added clause re. incidents off site (see Appendix A)</w:t>
            </w:r>
          </w:p>
        </w:tc>
      </w:tr>
      <w:tr w:rsidRPr="00BF75F9" w:rsidR="00BF75F9" w:rsidTr="00AB585C" w14:paraId="3A053FB3" w14:textId="77777777">
        <w:trPr>
          <w:trHeight w:val="1177"/>
        </w:trPr>
        <w:tc>
          <w:tcPr>
            <w:tcW w:w="914" w:type="dxa"/>
          </w:tcPr>
          <w:p w:rsidRPr="00BF75F9" w:rsidR="00BF75F9" w:rsidP="00120145" w:rsidRDefault="00BF75F9" w14:paraId="47EC42F9" w14:textId="6122EBD7">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V</w:t>
            </w:r>
            <w:r w:rsidR="00FB6043">
              <w:rPr>
                <w:rFonts w:eastAsia="MS Mincho" w:cstheme="minorHAnsi"/>
                <w:color w:val="000000"/>
                <w:lang w:eastAsia="en-GB"/>
              </w:rPr>
              <w:t xml:space="preserve"> </w:t>
            </w:r>
            <w:r w:rsidRPr="00BF75F9">
              <w:rPr>
                <w:rFonts w:eastAsia="MS Mincho" w:cstheme="minorHAnsi"/>
                <w:color w:val="000000"/>
                <w:lang w:eastAsia="en-GB"/>
              </w:rPr>
              <w:t>4.0</w:t>
            </w:r>
          </w:p>
        </w:tc>
        <w:tc>
          <w:tcPr>
            <w:tcW w:w="1208" w:type="dxa"/>
          </w:tcPr>
          <w:p w:rsidRPr="00BF75F9" w:rsidR="00BF75F9" w:rsidP="00120145" w:rsidRDefault="00120145" w14:paraId="4DD224E5" w14:textId="6F8E8921">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Mar</w:t>
            </w:r>
            <w:r w:rsidRPr="00BF75F9">
              <w:rPr>
                <w:rFonts w:eastAsia="MS Mincho" w:cstheme="minorHAnsi"/>
                <w:color w:val="000000"/>
                <w:lang w:eastAsia="en-GB"/>
              </w:rPr>
              <w:t xml:space="preserve"> </w:t>
            </w:r>
            <w:r w:rsidRPr="00BF75F9" w:rsidR="00BF75F9">
              <w:rPr>
                <w:rFonts w:eastAsia="MS Mincho" w:cstheme="minorHAnsi"/>
                <w:color w:val="000000"/>
                <w:lang w:eastAsia="en-GB"/>
              </w:rPr>
              <w:t>2021</w:t>
            </w:r>
          </w:p>
          <w:p w:rsidRPr="00BF75F9" w:rsidR="00BF75F9" w:rsidP="00120145" w:rsidRDefault="00BF75F9" w14:paraId="11DE4840" w14:textId="77777777">
            <w:pPr>
              <w:autoSpaceDE w:val="0"/>
              <w:autoSpaceDN w:val="0"/>
              <w:adjustRightInd w:val="0"/>
              <w:spacing w:after="120"/>
              <w:rPr>
                <w:rFonts w:eastAsia="MS Mincho" w:cstheme="minorHAnsi"/>
                <w:color w:val="000000"/>
                <w:lang w:eastAsia="en-GB"/>
              </w:rPr>
            </w:pPr>
          </w:p>
        </w:tc>
        <w:tc>
          <w:tcPr>
            <w:tcW w:w="1417" w:type="dxa"/>
          </w:tcPr>
          <w:p w:rsidRPr="00BF75F9" w:rsidR="00BF75F9" w:rsidP="00120145" w:rsidRDefault="00405F55" w14:paraId="178677AC" w14:textId="5712D90D">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MPR/EMA</w:t>
            </w:r>
          </w:p>
        </w:tc>
        <w:tc>
          <w:tcPr>
            <w:tcW w:w="6645" w:type="dxa"/>
          </w:tcPr>
          <w:p w:rsidRPr="00BF75F9" w:rsidR="00405F55" w:rsidP="00120145" w:rsidRDefault="00F772C0" w14:paraId="1CA9D2B6" w14:textId="1C8BA834">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Update Section 10. With clause 10.9</w:t>
            </w:r>
            <w:r w:rsidR="00120145">
              <w:rPr>
                <w:rFonts w:eastAsia="MS Mincho" w:cstheme="minorHAnsi"/>
                <w:color w:val="000000"/>
                <w:lang w:eastAsia="en-GB"/>
              </w:rPr>
              <w:t xml:space="preserve">; </w:t>
            </w:r>
            <w:r>
              <w:rPr>
                <w:rFonts w:eastAsia="MS Mincho" w:cstheme="minorHAnsi"/>
                <w:color w:val="000000"/>
                <w:lang w:eastAsia="en-GB"/>
              </w:rPr>
              <w:t>Update Appendix 2-Table of compliance</w:t>
            </w:r>
            <w:r w:rsidR="00120145">
              <w:rPr>
                <w:rFonts w:eastAsia="MS Mincho" w:cstheme="minorHAnsi"/>
                <w:color w:val="000000"/>
                <w:lang w:eastAsia="en-GB"/>
              </w:rPr>
              <w:t xml:space="preserve">; </w:t>
            </w:r>
            <w:r>
              <w:rPr>
                <w:rFonts w:eastAsia="MS Mincho" w:cstheme="minorHAnsi"/>
                <w:color w:val="000000"/>
                <w:lang w:eastAsia="en-GB"/>
              </w:rPr>
              <w:t>Update named person responsible references to state “Business Manager/Academy Manager/Trust Estates Lead/Estates and Compliance Manager”</w:t>
            </w:r>
            <w:r w:rsidR="00120145">
              <w:rPr>
                <w:rFonts w:eastAsia="MS Mincho" w:cstheme="minorHAnsi"/>
                <w:color w:val="000000"/>
                <w:lang w:eastAsia="en-GB"/>
              </w:rPr>
              <w:t xml:space="preserve">; </w:t>
            </w:r>
            <w:r w:rsidR="00405F55">
              <w:rPr>
                <w:rFonts w:eastAsia="MS Mincho" w:cstheme="minorHAnsi"/>
                <w:color w:val="000000"/>
                <w:lang w:eastAsia="en-GB"/>
              </w:rPr>
              <w:t>Added Contents Page</w:t>
            </w:r>
          </w:p>
        </w:tc>
      </w:tr>
      <w:tr w:rsidRPr="00BF75F9" w:rsidR="00907ADE" w:rsidTr="00AB585C" w14:paraId="212BD860" w14:textId="77777777">
        <w:trPr>
          <w:trHeight w:val="420"/>
        </w:trPr>
        <w:tc>
          <w:tcPr>
            <w:tcW w:w="914" w:type="dxa"/>
          </w:tcPr>
          <w:p w:rsidRPr="00BF75F9" w:rsidR="00907ADE" w:rsidP="00120145" w:rsidRDefault="00907ADE" w14:paraId="33D5B3E3" w14:textId="13BE6F73">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V</w:t>
            </w:r>
            <w:r w:rsidR="00FB6043">
              <w:rPr>
                <w:rFonts w:eastAsia="MS Mincho" w:cstheme="minorHAnsi"/>
                <w:color w:val="000000"/>
                <w:lang w:eastAsia="en-GB"/>
              </w:rPr>
              <w:t xml:space="preserve"> </w:t>
            </w:r>
            <w:r>
              <w:rPr>
                <w:rFonts w:eastAsia="MS Mincho" w:cstheme="minorHAnsi"/>
                <w:color w:val="000000"/>
                <w:lang w:eastAsia="en-GB"/>
              </w:rPr>
              <w:t>5.0</w:t>
            </w:r>
          </w:p>
        </w:tc>
        <w:tc>
          <w:tcPr>
            <w:tcW w:w="1208" w:type="dxa"/>
          </w:tcPr>
          <w:p w:rsidRPr="00BF75F9" w:rsidR="00907ADE" w:rsidP="00120145" w:rsidRDefault="00120145" w14:paraId="2862D45F" w14:textId="12CF5857">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 xml:space="preserve">Jan </w:t>
            </w:r>
            <w:r w:rsidR="00FA7E8E">
              <w:rPr>
                <w:rFonts w:eastAsia="MS Mincho" w:cstheme="minorHAnsi"/>
                <w:color w:val="000000"/>
                <w:lang w:eastAsia="en-GB"/>
              </w:rPr>
              <w:t>2022</w:t>
            </w:r>
          </w:p>
        </w:tc>
        <w:tc>
          <w:tcPr>
            <w:tcW w:w="1417" w:type="dxa"/>
          </w:tcPr>
          <w:p w:rsidR="00907ADE" w:rsidP="00120145" w:rsidRDefault="00907ADE" w14:paraId="727A103C" w14:textId="20BD0A02">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DBL/MPR</w:t>
            </w:r>
          </w:p>
        </w:tc>
        <w:tc>
          <w:tcPr>
            <w:tcW w:w="6645" w:type="dxa"/>
          </w:tcPr>
          <w:p w:rsidR="00907ADE" w:rsidP="00120145" w:rsidRDefault="00907ADE" w14:paraId="4FCDB1D3" w14:textId="1E16231E">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Update</w:t>
            </w:r>
            <w:r w:rsidR="00120145">
              <w:rPr>
                <w:rFonts w:eastAsia="MS Mincho" w:cstheme="minorHAnsi"/>
                <w:color w:val="000000"/>
                <w:lang w:eastAsia="en-GB"/>
              </w:rPr>
              <w:t>s to</w:t>
            </w:r>
            <w:r>
              <w:rPr>
                <w:rFonts w:eastAsia="MS Mincho" w:cstheme="minorHAnsi"/>
                <w:color w:val="000000"/>
                <w:lang w:eastAsia="en-GB"/>
              </w:rPr>
              <w:t xml:space="preserve"> minibus guidance</w:t>
            </w:r>
            <w:r w:rsidR="00120145">
              <w:rPr>
                <w:rFonts w:eastAsia="MS Mincho" w:cstheme="minorHAnsi"/>
                <w:color w:val="000000"/>
                <w:lang w:eastAsia="en-GB"/>
              </w:rPr>
              <w:t xml:space="preserve">; </w:t>
            </w:r>
            <w:r>
              <w:rPr>
                <w:rFonts w:eastAsia="MS Mincho" w:cstheme="minorHAnsi"/>
                <w:color w:val="000000"/>
                <w:lang w:eastAsia="en-GB"/>
              </w:rPr>
              <w:t>electrical safety</w:t>
            </w:r>
            <w:r w:rsidR="00120145">
              <w:rPr>
                <w:rFonts w:eastAsia="MS Mincho" w:cstheme="minorHAnsi"/>
                <w:color w:val="000000"/>
                <w:lang w:eastAsia="en-GB"/>
              </w:rPr>
              <w:t xml:space="preserve">; and </w:t>
            </w:r>
            <w:r>
              <w:rPr>
                <w:rFonts w:eastAsia="MS Mincho" w:cstheme="minorHAnsi"/>
                <w:color w:val="000000"/>
                <w:lang w:eastAsia="en-GB"/>
              </w:rPr>
              <w:t>working at heights</w:t>
            </w:r>
          </w:p>
        </w:tc>
      </w:tr>
      <w:tr w:rsidRPr="00BF75F9" w:rsidR="00706AB5" w:rsidTr="00AB585C" w14:paraId="0148E851" w14:textId="77777777">
        <w:trPr>
          <w:trHeight w:val="420"/>
        </w:trPr>
        <w:tc>
          <w:tcPr>
            <w:tcW w:w="914" w:type="dxa"/>
          </w:tcPr>
          <w:p w:rsidR="00706AB5" w:rsidP="00120145" w:rsidRDefault="00706AB5" w14:paraId="361091D0" w14:textId="0BC6482D">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V</w:t>
            </w:r>
            <w:r w:rsidR="00FB6043">
              <w:rPr>
                <w:rFonts w:eastAsia="MS Mincho" w:cstheme="minorHAnsi"/>
                <w:color w:val="000000"/>
                <w:lang w:eastAsia="en-GB"/>
              </w:rPr>
              <w:t xml:space="preserve"> </w:t>
            </w:r>
            <w:r>
              <w:rPr>
                <w:rFonts w:eastAsia="MS Mincho" w:cstheme="minorHAnsi"/>
                <w:color w:val="000000"/>
                <w:lang w:eastAsia="en-GB"/>
              </w:rPr>
              <w:t>6.0</w:t>
            </w:r>
          </w:p>
        </w:tc>
        <w:tc>
          <w:tcPr>
            <w:tcW w:w="1208" w:type="dxa"/>
          </w:tcPr>
          <w:p w:rsidR="00706AB5" w:rsidP="00120145" w:rsidRDefault="00120145" w14:paraId="34B6AFB5" w14:textId="5EDCBD9F">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 xml:space="preserve">Oct </w:t>
            </w:r>
            <w:r w:rsidR="00706AB5">
              <w:rPr>
                <w:rFonts w:eastAsia="MS Mincho" w:cstheme="minorHAnsi"/>
                <w:color w:val="000000"/>
                <w:lang w:eastAsia="en-GB"/>
              </w:rPr>
              <w:t>2022</w:t>
            </w:r>
          </w:p>
        </w:tc>
        <w:tc>
          <w:tcPr>
            <w:tcW w:w="1417" w:type="dxa"/>
          </w:tcPr>
          <w:p w:rsidR="00706AB5" w:rsidP="00120145" w:rsidRDefault="00706AB5" w14:paraId="5F7F6FBE" w14:textId="1B9AD7DA">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DB</w:t>
            </w:r>
            <w:r w:rsidR="002A3D53">
              <w:rPr>
                <w:rFonts w:eastAsia="MS Mincho" w:cstheme="minorHAnsi"/>
                <w:color w:val="000000"/>
                <w:lang w:eastAsia="en-GB"/>
              </w:rPr>
              <w:t>O</w:t>
            </w:r>
          </w:p>
        </w:tc>
        <w:tc>
          <w:tcPr>
            <w:tcW w:w="6645" w:type="dxa"/>
          </w:tcPr>
          <w:p w:rsidR="00C85B71" w:rsidP="00120145" w:rsidRDefault="003E147D" w14:paraId="36EEC6AF" w14:textId="0408CBD8">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Change of CEO</w:t>
            </w:r>
            <w:r w:rsidR="00120145">
              <w:rPr>
                <w:rFonts w:eastAsia="MS Mincho" w:cstheme="minorHAnsi"/>
                <w:color w:val="000000"/>
                <w:lang w:eastAsia="en-GB"/>
              </w:rPr>
              <w:t xml:space="preserve"> and updates to contractors, asbestos, risk assessments and COSHH.</w:t>
            </w:r>
          </w:p>
        </w:tc>
      </w:tr>
      <w:tr w:rsidRPr="00BF75F9" w:rsidR="009C5B31" w:rsidTr="00AB585C" w14:paraId="7B347F74" w14:textId="77777777">
        <w:trPr>
          <w:trHeight w:val="562"/>
        </w:trPr>
        <w:tc>
          <w:tcPr>
            <w:tcW w:w="914" w:type="dxa"/>
          </w:tcPr>
          <w:p w:rsidR="009C5B31" w:rsidP="00120145" w:rsidRDefault="009C5B31" w14:paraId="7B8AACE0" w14:textId="33E24A3B">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V 7.0</w:t>
            </w:r>
          </w:p>
        </w:tc>
        <w:tc>
          <w:tcPr>
            <w:tcW w:w="1208" w:type="dxa"/>
          </w:tcPr>
          <w:p w:rsidR="009C5B31" w:rsidP="00120145" w:rsidRDefault="00120145" w14:paraId="121717FF" w14:textId="48AA8A70">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 xml:space="preserve">Oct </w:t>
            </w:r>
            <w:r w:rsidR="00C70FDF">
              <w:rPr>
                <w:rFonts w:eastAsia="MS Mincho" w:cstheme="minorHAnsi"/>
                <w:color w:val="000000"/>
                <w:lang w:eastAsia="en-GB"/>
              </w:rPr>
              <w:t>24</w:t>
            </w:r>
          </w:p>
        </w:tc>
        <w:tc>
          <w:tcPr>
            <w:tcW w:w="1417" w:type="dxa"/>
          </w:tcPr>
          <w:p w:rsidR="009C5B31" w:rsidP="00120145" w:rsidRDefault="00C70FDF" w14:paraId="1B00469D" w14:textId="67D18802">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DBO</w:t>
            </w:r>
          </w:p>
        </w:tc>
        <w:tc>
          <w:tcPr>
            <w:tcW w:w="6645" w:type="dxa"/>
          </w:tcPr>
          <w:p w:rsidRPr="00120145" w:rsidR="00C70FDF" w:rsidP="00120145" w:rsidRDefault="00C70FDF" w14:paraId="74A1B89E" w14:textId="19A0C030">
            <w:pPr>
              <w:autoSpaceDE w:val="0"/>
              <w:autoSpaceDN w:val="0"/>
              <w:adjustRightInd w:val="0"/>
              <w:spacing w:after="120"/>
              <w:rPr>
                <w:rFonts w:eastAsia="MS Mincho" w:cstheme="minorHAnsi"/>
                <w:color w:val="000000"/>
                <w:lang w:eastAsia="en-GB"/>
              </w:rPr>
            </w:pPr>
            <w:r w:rsidRPr="00120145">
              <w:rPr>
                <w:rFonts w:eastAsia="MS Mincho" w:cstheme="minorHAnsi"/>
                <w:color w:val="000000"/>
                <w:lang w:eastAsia="en-GB"/>
              </w:rPr>
              <w:t>Updated guidance on:</w:t>
            </w:r>
            <w:r w:rsidR="00120145">
              <w:rPr>
                <w:rFonts w:eastAsia="MS Mincho" w:cstheme="minorHAnsi"/>
                <w:color w:val="000000"/>
                <w:lang w:eastAsia="en-GB"/>
              </w:rPr>
              <w:t xml:space="preserve"> </w:t>
            </w:r>
            <w:r w:rsidRPr="00120145">
              <w:rPr>
                <w:rFonts w:eastAsia="MS Mincho" w:cstheme="minorHAnsi"/>
                <w:color w:val="000000"/>
                <w:lang w:eastAsia="en-GB"/>
              </w:rPr>
              <w:t>E</w:t>
            </w:r>
            <w:r w:rsidRPr="00120145" w:rsidR="00977560">
              <w:rPr>
                <w:rFonts w:eastAsia="MS Mincho" w:cstheme="minorHAnsi"/>
                <w:color w:val="000000"/>
                <w:lang w:eastAsia="en-GB"/>
              </w:rPr>
              <w:t>-scooters</w:t>
            </w:r>
            <w:r w:rsidRPr="00120145">
              <w:rPr>
                <w:rFonts w:eastAsia="MS Mincho" w:cstheme="minorHAnsi"/>
                <w:color w:val="000000"/>
                <w:lang w:eastAsia="en-GB"/>
              </w:rPr>
              <w:t xml:space="preserve"> &amp; bikes</w:t>
            </w:r>
            <w:r w:rsidRPr="00120145" w:rsidR="00120145">
              <w:rPr>
                <w:rFonts w:eastAsia="MS Mincho" w:cstheme="minorHAnsi"/>
                <w:color w:val="000000"/>
                <w:lang w:eastAsia="en-GB"/>
              </w:rPr>
              <w:t xml:space="preserve">; </w:t>
            </w:r>
            <w:r w:rsidRPr="00120145">
              <w:rPr>
                <w:rFonts w:eastAsia="MS Mincho" w:cstheme="minorHAnsi"/>
                <w:color w:val="000000"/>
                <w:lang w:eastAsia="en-GB"/>
              </w:rPr>
              <w:t>Dogs in schools</w:t>
            </w:r>
            <w:r w:rsidRPr="00120145" w:rsidR="00120145">
              <w:rPr>
                <w:rFonts w:eastAsia="MS Mincho" w:cstheme="minorHAnsi"/>
                <w:color w:val="000000"/>
                <w:lang w:eastAsia="en-GB"/>
              </w:rPr>
              <w:t xml:space="preserve">; </w:t>
            </w:r>
            <w:r w:rsidRPr="00120145">
              <w:rPr>
                <w:rFonts w:eastAsia="MS Mincho" w:cstheme="minorHAnsi"/>
                <w:color w:val="000000"/>
                <w:lang w:eastAsia="en-GB"/>
              </w:rPr>
              <w:t>Hot work permits</w:t>
            </w:r>
            <w:r w:rsidRPr="00120145" w:rsidR="00120145">
              <w:rPr>
                <w:rFonts w:eastAsia="MS Mincho" w:cstheme="minorHAnsi"/>
                <w:color w:val="000000"/>
                <w:lang w:eastAsia="en-GB"/>
              </w:rPr>
              <w:t xml:space="preserve">; </w:t>
            </w:r>
            <w:r w:rsidRPr="00120145">
              <w:rPr>
                <w:rFonts w:eastAsia="MS Mincho" w:cstheme="minorHAnsi"/>
                <w:color w:val="000000"/>
                <w:lang w:eastAsia="en-GB"/>
              </w:rPr>
              <w:t>Breakfast and cosy clubs</w:t>
            </w:r>
            <w:r w:rsidRPr="00120145" w:rsidR="00120145">
              <w:rPr>
                <w:rFonts w:eastAsia="MS Mincho" w:cstheme="minorHAnsi"/>
                <w:color w:val="000000"/>
                <w:lang w:eastAsia="en-GB"/>
              </w:rPr>
              <w:t xml:space="preserve">; </w:t>
            </w:r>
            <w:r w:rsidRPr="00120145">
              <w:rPr>
                <w:rFonts w:eastAsia="MS Mincho" w:cstheme="minorHAnsi"/>
                <w:color w:val="000000"/>
                <w:lang w:eastAsia="en-GB"/>
              </w:rPr>
              <w:t>Training (general)</w:t>
            </w:r>
            <w:r w:rsidRPr="00120145" w:rsidR="00120145">
              <w:rPr>
                <w:rFonts w:eastAsia="MS Mincho" w:cstheme="minorHAnsi"/>
                <w:color w:val="000000"/>
                <w:lang w:eastAsia="en-GB"/>
              </w:rPr>
              <w:t xml:space="preserve">; </w:t>
            </w:r>
            <w:r w:rsidRPr="00120145">
              <w:rPr>
                <w:rFonts w:eastAsia="MS Mincho" w:cstheme="minorHAnsi"/>
                <w:color w:val="000000"/>
                <w:lang w:eastAsia="en-GB"/>
              </w:rPr>
              <w:t>Home working</w:t>
            </w:r>
            <w:r w:rsidR="00A425A0">
              <w:rPr>
                <w:rFonts w:eastAsia="MS Mincho" w:cstheme="minorHAnsi"/>
                <w:color w:val="000000"/>
                <w:lang w:eastAsia="en-GB"/>
              </w:rPr>
              <w:t xml:space="preserve"> (electrical safety)</w:t>
            </w:r>
          </w:p>
        </w:tc>
      </w:tr>
    </w:tbl>
    <w:p w:rsidRPr="00BF75F9" w:rsidR="00BF75F9" w:rsidP="00BF75F9" w:rsidRDefault="00BF75F9" w14:paraId="7669769D" w14:textId="77777777">
      <w:pPr>
        <w:jc w:val="both"/>
        <w:rPr>
          <w:rFonts w:cstheme="minorHAnsi"/>
          <w:b/>
          <w:u w:val="single"/>
          <w:lang w:val="en-US"/>
        </w:rPr>
      </w:pPr>
    </w:p>
    <w:p w:rsidRPr="0027381D" w:rsidR="00BF75F9" w:rsidP="00BF75F9" w:rsidRDefault="00BF75F9" w14:paraId="46F854E7" w14:textId="77777777">
      <w:pPr>
        <w:jc w:val="both"/>
        <w:rPr>
          <w:rFonts w:cstheme="minorHAnsi"/>
          <w:color w:val="FF0000"/>
          <w:lang w:val="en-US"/>
        </w:rPr>
      </w:pPr>
    </w:p>
    <w:p w:rsidRPr="00BF75F9" w:rsidR="00BF75F9" w:rsidP="00BF75F9" w:rsidRDefault="00120145" w14:paraId="34AFFB7B" w14:textId="5008C881">
      <w:pPr>
        <w:jc w:val="both"/>
        <w:rPr>
          <w:rFonts w:cstheme="minorHAnsi"/>
          <w:b/>
          <w:u w:val="single"/>
          <w:lang w:val="en-US"/>
        </w:rPr>
      </w:pPr>
      <w:r>
        <w:rPr>
          <w:rFonts w:cstheme="minorHAnsi"/>
          <w:b/>
          <w:u w:val="single"/>
          <w:lang w:val="en-US"/>
        </w:rPr>
        <w:t>Contents</w:t>
      </w:r>
    </w:p>
    <w:sdt>
      <w:sdtPr>
        <w:id w:val="-1203788722"/>
        <w:docPartObj>
          <w:docPartGallery w:val="Table of Contents"/>
          <w:docPartUnique/>
        </w:docPartObj>
        <w:rPr>
          <w:rFonts w:eastAsia="新細明體" w:eastAsiaTheme="minorEastAsia"/>
          <w:lang w:eastAsia="en-GB"/>
        </w:rPr>
      </w:sdtPr>
      <w:sdtEndPr>
        <w:rPr>
          <w:rFonts w:eastAsia="Calibri" w:eastAsiaTheme="minorAscii"/>
          <w:lang w:eastAsia="en-US"/>
        </w:rPr>
      </w:sdtEndPr>
      <w:sdtContent>
        <w:p w:rsidR="00A92E49" w:rsidP="00AB585C" w:rsidRDefault="00F05416" w14:paraId="5CD435C4" w14:textId="1A74A3C9">
          <w:pPr>
            <w:rPr>
              <w:rFonts w:eastAsiaTheme="minorEastAsia"/>
              <w:noProof/>
              <w:kern w:val="2"/>
              <w:sz w:val="24"/>
              <w:szCs w:val="24"/>
              <w:lang w:eastAsia="en-GB"/>
              <w14:ligatures w14:val="standardContextual"/>
            </w:rPr>
          </w:pPr>
          <w:r w:rsidRPr="0027381D">
            <w:rPr>
              <w:rFonts w:cstheme="minorHAnsi"/>
            </w:rPr>
            <w:fldChar w:fldCharType="begin"/>
          </w:r>
          <w:r w:rsidRPr="0027381D">
            <w:rPr>
              <w:rFonts w:cstheme="minorHAnsi"/>
            </w:rPr>
            <w:instrText xml:space="preserve"> TOC \o "1-1" \h \z \u </w:instrText>
          </w:r>
          <w:r w:rsidRPr="0027381D">
            <w:rPr>
              <w:rFonts w:cstheme="minorHAnsi"/>
            </w:rPr>
            <w:fldChar w:fldCharType="separate"/>
          </w:r>
          <w:hyperlink w:history="1" w:anchor="_Toc179192147">
            <w:r w:rsidRPr="004E7F49" w:rsidR="00A92E49">
              <w:rPr>
                <w:rStyle w:val="Hyperlink"/>
                <w:rFonts w:cstheme="minorHAnsi"/>
                <w:noProof/>
                <w14:scene3d>
                  <w14:camera w14:prst="orthographicFront"/>
                  <w14:lightRig w14:rig="threePt" w14:dir="t">
                    <w14:rot w14:lat="0" w14:lon="0" w14:rev="0"/>
                  </w14:lightRig>
                </w14:scene3d>
              </w:rPr>
              <w:t>1.</w:t>
            </w:r>
            <w:r w:rsidR="00A92E49">
              <w:rPr>
                <w:rFonts w:eastAsiaTheme="minorEastAsia"/>
                <w:noProof/>
                <w:kern w:val="2"/>
                <w:sz w:val="24"/>
                <w:szCs w:val="24"/>
                <w:lang w:eastAsia="en-GB"/>
                <w14:ligatures w14:val="standardContextual"/>
              </w:rPr>
              <w:tab/>
            </w:r>
            <w:r w:rsidRPr="004E7F49" w:rsidR="00A92E49">
              <w:rPr>
                <w:rStyle w:val="Hyperlink"/>
                <w:rFonts w:cstheme="minorHAnsi"/>
                <w:noProof/>
              </w:rPr>
              <w:t>General Statement on Health and Safety Policy</w:t>
            </w:r>
            <w:r w:rsidR="00A92E49">
              <w:rPr>
                <w:noProof/>
                <w:webHidden/>
              </w:rPr>
              <w:tab/>
            </w:r>
            <w:r w:rsidR="00A92E49">
              <w:rPr>
                <w:noProof/>
                <w:webHidden/>
              </w:rPr>
              <w:fldChar w:fldCharType="begin"/>
            </w:r>
            <w:r w:rsidR="00A92E49">
              <w:rPr>
                <w:noProof/>
                <w:webHidden/>
              </w:rPr>
              <w:instrText xml:space="preserve"> PAGEREF _Toc179192147 \h </w:instrText>
            </w:r>
            <w:r w:rsidR="00A92E49">
              <w:rPr>
                <w:noProof/>
                <w:webHidden/>
              </w:rPr>
            </w:r>
            <w:r w:rsidR="00A92E49">
              <w:rPr>
                <w:noProof/>
                <w:webHidden/>
              </w:rPr>
              <w:fldChar w:fldCharType="separate"/>
            </w:r>
            <w:r w:rsidR="00AB585C">
              <w:rPr>
                <w:noProof/>
                <w:webHidden/>
              </w:rPr>
              <w:t>5</w:t>
            </w:r>
            <w:r w:rsidR="00A92E49">
              <w:rPr>
                <w:noProof/>
                <w:webHidden/>
              </w:rPr>
              <w:fldChar w:fldCharType="end"/>
            </w:r>
          </w:hyperlink>
        </w:p>
        <w:p w:rsidR="00A92E49" w:rsidRDefault="00A92E49" w14:paraId="541F8AAD" w14:textId="07BC1663">
          <w:pPr>
            <w:pStyle w:val="TOC1"/>
            <w:rPr>
              <w:rFonts w:eastAsiaTheme="minorEastAsia"/>
              <w:noProof/>
              <w:kern w:val="2"/>
              <w:sz w:val="24"/>
              <w:szCs w:val="24"/>
              <w:lang w:eastAsia="en-GB"/>
              <w14:ligatures w14:val="standardContextual"/>
            </w:rPr>
          </w:pPr>
          <w:hyperlink w:history="1" w:anchor="_Toc179192148">
            <w:r w:rsidRPr="004E7F49">
              <w:rPr>
                <w:rStyle w:val="Hyperlink"/>
                <w:rFonts w:cstheme="minorHAnsi"/>
                <w:noProof/>
                <w14:scene3d>
                  <w14:camera w14:prst="orthographicFront"/>
                  <w14:lightRig w14:rig="threePt" w14:dir="t">
                    <w14:rot w14:lat="0" w14:lon="0" w14:rev="0"/>
                  </w14:lightRig>
                </w14:scene3d>
              </w:rPr>
              <w:t>2.</w:t>
            </w:r>
            <w:r>
              <w:rPr>
                <w:rFonts w:eastAsiaTheme="minorEastAsia"/>
                <w:noProof/>
                <w:kern w:val="2"/>
                <w:sz w:val="24"/>
                <w:szCs w:val="24"/>
                <w:lang w:eastAsia="en-GB"/>
                <w14:ligatures w14:val="standardContextual"/>
              </w:rPr>
              <w:tab/>
            </w:r>
            <w:r w:rsidRPr="004E7F49">
              <w:rPr>
                <w:rStyle w:val="Hyperlink"/>
                <w:rFonts w:cstheme="minorHAnsi"/>
                <w:noProof/>
              </w:rPr>
              <w:t>The Employer as The Mead Educational Trust</w:t>
            </w:r>
            <w:r>
              <w:rPr>
                <w:noProof/>
                <w:webHidden/>
              </w:rPr>
              <w:tab/>
            </w:r>
            <w:r>
              <w:rPr>
                <w:noProof/>
                <w:webHidden/>
              </w:rPr>
              <w:fldChar w:fldCharType="begin"/>
            </w:r>
            <w:r>
              <w:rPr>
                <w:noProof/>
                <w:webHidden/>
              </w:rPr>
              <w:instrText xml:space="preserve"> PAGEREF _Toc179192148 \h </w:instrText>
            </w:r>
            <w:r>
              <w:rPr>
                <w:noProof/>
                <w:webHidden/>
              </w:rPr>
            </w:r>
            <w:r>
              <w:rPr>
                <w:noProof/>
                <w:webHidden/>
              </w:rPr>
              <w:fldChar w:fldCharType="separate"/>
            </w:r>
            <w:r w:rsidR="00AB585C">
              <w:rPr>
                <w:noProof/>
                <w:webHidden/>
              </w:rPr>
              <w:t>5</w:t>
            </w:r>
            <w:r>
              <w:rPr>
                <w:noProof/>
                <w:webHidden/>
              </w:rPr>
              <w:fldChar w:fldCharType="end"/>
            </w:r>
          </w:hyperlink>
        </w:p>
        <w:p w:rsidR="00A92E49" w:rsidRDefault="00A92E49" w14:paraId="5917ECF5" w14:textId="55B38890">
          <w:pPr>
            <w:pStyle w:val="TOC1"/>
            <w:rPr>
              <w:rFonts w:eastAsiaTheme="minorEastAsia"/>
              <w:noProof/>
              <w:kern w:val="2"/>
              <w:sz w:val="24"/>
              <w:szCs w:val="24"/>
              <w:lang w:eastAsia="en-GB"/>
              <w14:ligatures w14:val="standardContextual"/>
            </w:rPr>
          </w:pPr>
          <w:hyperlink w:history="1" w:anchor="_Toc179192149">
            <w:r w:rsidRPr="004E7F49">
              <w:rPr>
                <w:rStyle w:val="Hyperlink"/>
                <w:rFonts w:cstheme="minorHAnsi"/>
                <w:noProof/>
                <w14:scene3d>
                  <w14:camera w14:prst="orthographicFront"/>
                  <w14:lightRig w14:rig="threePt" w14:dir="t">
                    <w14:rot w14:lat="0" w14:lon="0" w14:rev="0"/>
                  </w14:lightRig>
                </w14:scene3d>
              </w:rPr>
              <w:t>3.</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the TMET Trust Board</w:t>
            </w:r>
            <w:r>
              <w:rPr>
                <w:noProof/>
                <w:webHidden/>
              </w:rPr>
              <w:tab/>
            </w:r>
            <w:r>
              <w:rPr>
                <w:noProof/>
                <w:webHidden/>
              </w:rPr>
              <w:fldChar w:fldCharType="begin"/>
            </w:r>
            <w:r>
              <w:rPr>
                <w:noProof/>
                <w:webHidden/>
              </w:rPr>
              <w:instrText xml:space="preserve"> PAGEREF _Toc179192149 \h </w:instrText>
            </w:r>
            <w:r>
              <w:rPr>
                <w:noProof/>
                <w:webHidden/>
              </w:rPr>
            </w:r>
            <w:r>
              <w:rPr>
                <w:noProof/>
                <w:webHidden/>
              </w:rPr>
              <w:fldChar w:fldCharType="separate"/>
            </w:r>
            <w:r w:rsidR="00AB585C">
              <w:rPr>
                <w:noProof/>
                <w:webHidden/>
              </w:rPr>
              <w:t>5</w:t>
            </w:r>
            <w:r>
              <w:rPr>
                <w:noProof/>
                <w:webHidden/>
              </w:rPr>
              <w:fldChar w:fldCharType="end"/>
            </w:r>
          </w:hyperlink>
        </w:p>
        <w:p w:rsidR="00A92E49" w:rsidRDefault="00A92E49" w14:paraId="05EA523E" w14:textId="638AE9C8">
          <w:pPr>
            <w:pStyle w:val="TOC1"/>
            <w:rPr>
              <w:rFonts w:eastAsiaTheme="minorEastAsia"/>
              <w:noProof/>
              <w:kern w:val="2"/>
              <w:sz w:val="24"/>
              <w:szCs w:val="24"/>
              <w:lang w:eastAsia="en-GB"/>
              <w14:ligatures w14:val="standardContextual"/>
            </w:rPr>
          </w:pPr>
          <w:hyperlink w:history="1" w:anchor="_Toc179192150">
            <w:r w:rsidRPr="004E7F49">
              <w:rPr>
                <w:rStyle w:val="Hyperlink"/>
                <w:noProof/>
                <w14:scene3d>
                  <w14:camera w14:prst="orthographicFront"/>
                  <w14:lightRig w14:rig="threePt" w14:dir="t">
                    <w14:rot w14:lat="0" w14:lon="0" w14:rev="0"/>
                  </w14:lightRig>
                </w14:scene3d>
              </w:rPr>
              <w:t>4.</w:t>
            </w:r>
            <w:r>
              <w:rPr>
                <w:rFonts w:eastAsiaTheme="minorEastAsia"/>
                <w:noProof/>
                <w:kern w:val="2"/>
                <w:sz w:val="24"/>
                <w:szCs w:val="24"/>
                <w:lang w:eastAsia="en-GB"/>
                <w14:ligatures w14:val="standardContextual"/>
              </w:rPr>
              <w:tab/>
            </w:r>
            <w:r w:rsidRPr="004E7F49">
              <w:rPr>
                <w:rStyle w:val="Hyperlink"/>
                <w:noProof/>
              </w:rPr>
              <w:t>Responsibilities/Duties of the Academy Council</w:t>
            </w:r>
            <w:r>
              <w:rPr>
                <w:noProof/>
                <w:webHidden/>
              </w:rPr>
              <w:tab/>
            </w:r>
            <w:r>
              <w:rPr>
                <w:noProof/>
                <w:webHidden/>
              </w:rPr>
              <w:fldChar w:fldCharType="begin"/>
            </w:r>
            <w:r>
              <w:rPr>
                <w:noProof/>
                <w:webHidden/>
              </w:rPr>
              <w:instrText xml:space="preserve"> PAGEREF _Toc179192150 \h </w:instrText>
            </w:r>
            <w:r>
              <w:rPr>
                <w:noProof/>
                <w:webHidden/>
              </w:rPr>
            </w:r>
            <w:r>
              <w:rPr>
                <w:noProof/>
                <w:webHidden/>
              </w:rPr>
              <w:fldChar w:fldCharType="separate"/>
            </w:r>
            <w:r w:rsidR="00AB585C">
              <w:rPr>
                <w:noProof/>
                <w:webHidden/>
              </w:rPr>
              <w:t>6</w:t>
            </w:r>
            <w:r>
              <w:rPr>
                <w:noProof/>
                <w:webHidden/>
              </w:rPr>
              <w:fldChar w:fldCharType="end"/>
            </w:r>
          </w:hyperlink>
        </w:p>
        <w:p w:rsidR="00A92E49" w:rsidRDefault="00A92E49" w14:paraId="0961C2D5" w14:textId="633785F4">
          <w:pPr>
            <w:pStyle w:val="TOC1"/>
            <w:rPr>
              <w:rFonts w:eastAsiaTheme="minorEastAsia"/>
              <w:noProof/>
              <w:kern w:val="2"/>
              <w:sz w:val="24"/>
              <w:szCs w:val="24"/>
              <w:lang w:eastAsia="en-GB"/>
              <w14:ligatures w14:val="standardContextual"/>
            </w:rPr>
          </w:pPr>
          <w:hyperlink w:history="1" w:anchor="_Toc179192151">
            <w:r w:rsidRPr="004E7F49">
              <w:rPr>
                <w:rStyle w:val="Hyperlink"/>
                <w:rFonts w:cstheme="minorHAnsi"/>
                <w:noProof/>
                <w14:scene3d>
                  <w14:camera w14:prst="orthographicFront"/>
                  <w14:lightRig w14:rig="threePt" w14:dir="t">
                    <w14:rot w14:lat="0" w14:lon="0" w14:rev="0"/>
                  </w14:lightRig>
                </w14:scene3d>
              </w:rPr>
              <w:t>5.</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the TMET Executive Team</w:t>
            </w:r>
            <w:r>
              <w:rPr>
                <w:noProof/>
                <w:webHidden/>
              </w:rPr>
              <w:tab/>
            </w:r>
            <w:r>
              <w:rPr>
                <w:noProof/>
                <w:webHidden/>
              </w:rPr>
              <w:fldChar w:fldCharType="begin"/>
            </w:r>
            <w:r>
              <w:rPr>
                <w:noProof/>
                <w:webHidden/>
              </w:rPr>
              <w:instrText xml:space="preserve"> PAGEREF _Toc179192151 \h </w:instrText>
            </w:r>
            <w:r>
              <w:rPr>
                <w:noProof/>
                <w:webHidden/>
              </w:rPr>
            </w:r>
            <w:r>
              <w:rPr>
                <w:noProof/>
                <w:webHidden/>
              </w:rPr>
              <w:fldChar w:fldCharType="separate"/>
            </w:r>
            <w:r w:rsidR="00AB585C">
              <w:rPr>
                <w:noProof/>
                <w:webHidden/>
              </w:rPr>
              <w:t>6</w:t>
            </w:r>
            <w:r>
              <w:rPr>
                <w:noProof/>
                <w:webHidden/>
              </w:rPr>
              <w:fldChar w:fldCharType="end"/>
            </w:r>
          </w:hyperlink>
        </w:p>
        <w:p w:rsidR="00A92E49" w:rsidRDefault="00A92E49" w14:paraId="067C2299" w14:textId="4FFD671D">
          <w:pPr>
            <w:pStyle w:val="TOC1"/>
            <w:rPr>
              <w:rFonts w:eastAsiaTheme="minorEastAsia"/>
              <w:noProof/>
              <w:kern w:val="2"/>
              <w:sz w:val="24"/>
              <w:szCs w:val="24"/>
              <w:lang w:eastAsia="en-GB"/>
              <w14:ligatures w14:val="standardContextual"/>
            </w:rPr>
          </w:pPr>
          <w:hyperlink w:history="1" w:anchor="_Toc179192152">
            <w:r w:rsidRPr="004E7F49">
              <w:rPr>
                <w:rStyle w:val="Hyperlink"/>
                <w:rFonts w:cstheme="minorHAnsi"/>
                <w:noProof/>
                <w14:scene3d>
                  <w14:camera w14:prst="orthographicFront"/>
                  <w14:lightRig w14:rig="threePt" w14:dir="t">
                    <w14:rot w14:lat="0" w14:lon="0" w14:rev="0"/>
                  </w14:lightRig>
                </w14:scene3d>
              </w:rPr>
              <w:t>6.</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the Principal</w:t>
            </w:r>
            <w:r>
              <w:rPr>
                <w:noProof/>
                <w:webHidden/>
              </w:rPr>
              <w:tab/>
            </w:r>
            <w:r>
              <w:rPr>
                <w:noProof/>
                <w:webHidden/>
              </w:rPr>
              <w:fldChar w:fldCharType="begin"/>
            </w:r>
            <w:r>
              <w:rPr>
                <w:noProof/>
                <w:webHidden/>
              </w:rPr>
              <w:instrText xml:space="preserve"> PAGEREF _Toc179192152 \h </w:instrText>
            </w:r>
            <w:r>
              <w:rPr>
                <w:noProof/>
                <w:webHidden/>
              </w:rPr>
            </w:r>
            <w:r>
              <w:rPr>
                <w:noProof/>
                <w:webHidden/>
              </w:rPr>
              <w:fldChar w:fldCharType="separate"/>
            </w:r>
            <w:r w:rsidR="00AB585C">
              <w:rPr>
                <w:noProof/>
                <w:webHidden/>
              </w:rPr>
              <w:t>8</w:t>
            </w:r>
            <w:r>
              <w:rPr>
                <w:noProof/>
                <w:webHidden/>
              </w:rPr>
              <w:fldChar w:fldCharType="end"/>
            </w:r>
          </w:hyperlink>
        </w:p>
        <w:p w:rsidR="00A92E49" w:rsidRDefault="00A92E49" w14:paraId="63480A6B" w14:textId="7F1A1E08">
          <w:pPr>
            <w:pStyle w:val="TOC1"/>
            <w:rPr>
              <w:rFonts w:eastAsiaTheme="minorEastAsia"/>
              <w:noProof/>
              <w:kern w:val="2"/>
              <w:sz w:val="24"/>
              <w:szCs w:val="24"/>
              <w:lang w:eastAsia="en-GB"/>
              <w14:ligatures w14:val="standardContextual"/>
            </w:rPr>
          </w:pPr>
          <w:hyperlink w:history="1" w:anchor="_Toc179192153">
            <w:r w:rsidRPr="004E7F49">
              <w:rPr>
                <w:rStyle w:val="Hyperlink"/>
                <w:rFonts w:cstheme="minorHAnsi"/>
                <w:noProof/>
                <w14:scene3d>
                  <w14:camera w14:prst="orthographicFront"/>
                  <w14:lightRig w14:rig="threePt" w14:dir="t">
                    <w14:rot w14:lat="0" w14:lon="0" w14:rev="0"/>
                  </w14:lightRig>
                </w14:scene3d>
              </w:rPr>
              <w:t>7.</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Other Managers</w:t>
            </w:r>
            <w:r>
              <w:rPr>
                <w:noProof/>
                <w:webHidden/>
              </w:rPr>
              <w:tab/>
            </w:r>
            <w:r>
              <w:rPr>
                <w:noProof/>
                <w:webHidden/>
              </w:rPr>
              <w:fldChar w:fldCharType="begin"/>
            </w:r>
            <w:r>
              <w:rPr>
                <w:noProof/>
                <w:webHidden/>
              </w:rPr>
              <w:instrText xml:space="preserve"> PAGEREF _Toc179192153 \h </w:instrText>
            </w:r>
            <w:r>
              <w:rPr>
                <w:noProof/>
                <w:webHidden/>
              </w:rPr>
            </w:r>
            <w:r>
              <w:rPr>
                <w:noProof/>
                <w:webHidden/>
              </w:rPr>
              <w:fldChar w:fldCharType="separate"/>
            </w:r>
            <w:r w:rsidR="00AB585C">
              <w:rPr>
                <w:noProof/>
                <w:webHidden/>
              </w:rPr>
              <w:t>9</w:t>
            </w:r>
            <w:r>
              <w:rPr>
                <w:noProof/>
                <w:webHidden/>
              </w:rPr>
              <w:fldChar w:fldCharType="end"/>
            </w:r>
          </w:hyperlink>
        </w:p>
        <w:p w:rsidR="00A92E49" w:rsidRDefault="00A92E49" w14:paraId="5DC4859C" w14:textId="27FF0900">
          <w:pPr>
            <w:pStyle w:val="TOC1"/>
            <w:rPr>
              <w:rFonts w:eastAsiaTheme="minorEastAsia"/>
              <w:noProof/>
              <w:kern w:val="2"/>
              <w:sz w:val="24"/>
              <w:szCs w:val="24"/>
              <w:lang w:eastAsia="en-GB"/>
              <w14:ligatures w14:val="standardContextual"/>
            </w:rPr>
          </w:pPr>
          <w:hyperlink w:history="1" w:anchor="_Toc179192154">
            <w:r w:rsidRPr="004E7F49">
              <w:rPr>
                <w:rStyle w:val="Hyperlink"/>
                <w:rFonts w:cstheme="minorHAnsi"/>
                <w:noProof/>
                <w14:scene3d>
                  <w14:camera w14:prst="orthographicFront"/>
                  <w14:lightRig w14:rig="threePt" w14:dir="t">
                    <w14:rot w14:lat="0" w14:lon="0" w14:rev="0"/>
                  </w14:lightRig>
                </w14:scene3d>
              </w:rPr>
              <w:t>8.</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All Staff</w:t>
            </w:r>
            <w:r>
              <w:rPr>
                <w:noProof/>
                <w:webHidden/>
              </w:rPr>
              <w:tab/>
            </w:r>
            <w:r>
              <w:rPr>
                <w:noProof/>
                <w:webHidden/>
              </w:rPr>
              <w:fldChar w:fldCharType="begin"/>
            </w:r>
            <w:r>
              <w:rPr>
                <w:noProof/>
                <w:webHidden/>
              </w:rPr>
              <w:instrText xml:space="preserve"> PAGEREF _Toc179192154 \h </w:instrText>
            </w:r>
            <w:r>
              <w:rPr>
                <w:noProof/>
                <w:webHidden/>
              </w:rPr>
            </w:r>
            <w:r>
              <w:rPr>
                <w:noProof/>
                <w:webHidden/>
              </w:rPr>
              <w:fldChar w:fldCharType="separate"/>
            </w:r>
            <w:r w:rsidR="00AB585C">
              <w:rPr>
                <w:noProof/>
                <w:webHidden/>
              </w:rPr>
              <w:t>10</w:t>
            </w:r>
            <w:r>
              <w:rPr>
                <w:noProof/>
                <w:webHidden/>
              </w:rPr>
              <w:fldChar w:fldCharType="end"/>
            </w:r>
          </w:hyperlink>
        </w:p>
        <w:p w:rsidR="00A92E49" w:rsidRDefault="00A92E49" w14:paraId="57468A3C" w14:textId="7E0914A5">
          <w:pPr>
            <w:pStyle w:val="TOC1"/>
            <w:rPr>
              <w:rFonts w:eastAsiaTheme="minorEastAsia"/>
              <w:noProof/>
              <w:kern w:val="2"/>
              <w:sz w:val="24"/>
              <w:szCs w:val="24"/>
              <w:lang w:eastAsia="en-GB"/>
              <w14:ligatures w14:val="standardContextual"/>
            </w:rPr>
          </w:pPr>
          <w:hyperlink w:history="1" w:anchor="_Toc179192155">
            <w:r w:rsidRPr="004E7F49">
              <w:rPr>
                <w:rStyle w:val="Hyperlink"/>
                <w:rFonts w:cstheme="minorHAnsi"/>
                <w:noProof/>
                <w14:scene3d>
                  <w14:camera w14:prst="orthographicFront"/>
                  <w14:lightRig w14:rig="threePt" w14:dir="t">
                    <w14:rot w14:lat="0" w14:lon="0" w14:rev="0"/>
                  </w14:lightRig>
                </w14:scene3d>
              </w:rPr>
              <w:t>9.</w:t>
            </w:r>
            <w:r>
              <w:rPr>
                <w:rFonts w:eastAsiaTheme="minorEastAsia"/>
                <w:noProof/>
                <w:kern w:val="2"/>
                <w:sz w:val="24"/>
                <w:szCs w:val="24"/>
                <w:lang w:eastAsia="en-GB"/>
                <w14:ligatures w14:val="standardContextual"/>
              </w:rPr>
              <w:tab/>
            </w:r>
            <w:r w:rsidRPr="004E7F49">
              <w:rPr>
                <w:rStyle w:val="Hyperlink"/>
                <w:rFonts w:cstheme="minorHAnsi"/>
                <w:noProof/>
              </w:rPr>
              <w:t>Staff Consultative Arrangements</w:t>
            </w:r>
            <w:r>
              <w:rPr>
                <w:noProof/>
                <w:webHidden/>
              </w:rPr>
              <w:tab/>
            </w:r>
            <w:r>
              <w:rPr>
                <w:noProof/>
                <w:webHidden/>
              </w:rPr>
              <w:fldChar w:fldCharType="begin"/>
            </w:r>
            <w:r>
              <w:rPr>
                <w:noProof/>
                <w:webHidden/>
              </w:rPr>
              <w:instrText xml:space="preserve"> PAGEREF _Toc179192155 \h </w:instrText>
            </w:r>
            <w:r>
              <w:rPr>
                <w:noProof/>
                <w:webHidden/>
              </w:rPr>
            </w:r>
            <w:r>
              <w:rPr>
                <w:noProof/>
                <w:webHidden/>
              </w:rPr>
              <w:fldChar w:fldCharType="separate"/>
            </w:r>
            <w:r w:rsidR="00AB585C">
              <w:rPr>
                <w:noProof/>
                <w:webHidden/>
              </w:rPr>
              <w:t>13</w:t>
            </w:r>
            <w:r>
              <w:rPr>
                <w:noProof/>
                <w:webHidden/>
              </w:rPr>
              <w:fldChar w:fldCharType="end"/>
            </w:r>
          </w:hyperlink>
        </w:p>
        <w:p w:rsidR="00A92E49" w:rsidRDefault="00A92E49" w14:paraId="48321476" w14:textId="3D6A015E">
          <w:pPr>
            <w:pStyle w:val="TOC1"/>
            <w:rPr>
              <w:rFonts w:eastAsiaTheme="minorEastAsia"/>
              <w:noProof/>
              <w:kern w:val="2"/>
              <w:sz w:val="24"/>
              <w:szCs w:val="24"/>
              <w:lang w:eastAsia="en-GB"/>
              <w14:ligatures w14:val="standardContextual"/>
            </w:rPr>
          </w:pPr>
          <w:hyperlink w:history="1" w:anchor="_Toc179192156">
            <w:r w:rsidRPr="004E7F49">
              <w:rPr>
                <w:rStyle w:val="Hyperlink"/>
                <w:rFonts w:cstheme="minorHAnsi"/>
                <w:noProof/>
                <w14:scene3d>
                  <w14:camera w14:prst="orthographicFront"/>
                  <w14:lightRig w14:rig="threePt" w14:dir="t">
                    <w14:rot w14:lat="0" w14:lon="0" w14:rev="0"/>
                  </w14:lightRig>
                </w14:scene3d>
              </w:rPr>
              <w:t>10.</w:t>
            </w:r>
            <w:r>
              <w:rPr>
                <w:rFonts w:eastAsiaTheme="minorEastAsia"/>
                <w:noProof/>
                <w:kern w:val="2"/>
                <w:sz w:val="24"/>
                <w:szCs w:val="24"/>
                <w:lang w:eastAsia="en-GB"/>
                <w14:ligatures w14:val="standardContextual"/>
              </w:rPr>
              <w:tab/>
            </w:r>
            <w:r w:rsidRPr="004E7F49">
              <w:rPr>
                <w:rStyle w:val="Hyperlink"/>
                <w:rFonts w:cstheme="minorHAnsi"/>
                <w:noProof/>
              </w:rPr>
              <w:t>Hirers, Contractors and Others</w:t>
            </w:r>
            <w:r>
              <w:rPr>
                <w:noProof/>
                <w:webHidden/>
              </w:rPr>
              <w:tab/>
            </w:r>
            <w:r>
              <w:rPr>
                <w:noProof/>
                <w:webHidden/>
              </w:rPr>
              <w:fldChar w:fldCharType="begin"/>
            </w:r>
            <w:r>
              <w:rPr>
                <w:noProof/>
                <w:webHidden/>
              </w:rPr>
              <w:instrText xml:space="preserve"> PAGEREF _Toc179192156 \h </w:instrText>
            </w:r>
            <w:r>
              <w:rPr>
                <w:noProof/>
                <w:webHidden/>
              </w:rPr>
            </w:r>
            <w:r>
              <w:rPr>
                <w:noProof/>
                <w:webHidden/>
              </w:rPr>
              <w:fldChar w:fldCharType="separate"/>
            </w:r>
            <w:r w:rsidR="00AB585C">
              <w:rPr>
                <w:noProof/>
                <w:webHidden/>
              </w:rPr>
              <w:t>14</w:t>
            </w:r>
            <w:r>
              <w:rPr>
                <w:noProof/>
                <w:webHidden/>
              </w:rPr>
              <w:fldChar w:fldCharType="end"/>
            </w:r>
          </w:hyperlink>
        </w:p>
        <w:p w:rsidR="00A92E49" w:rsidRDefault="00A92E49" w14:paraId="4447C597" w14:textId="26C33DB4">
          <w:pPr>
            <w:pStyle w:val="TOC1"/>
            <w:rPr>
              <w:rFonts w:eastAsiaTheme="minorEastAsia"/>
              <w:noProof/>
              <w:kern w:val="2"/>
              <w:sz w:val="24"/>
              <w:szCs w:val="24"/>
              <w:lang w:eastAsia="en-GB"/>
              <w14:ligatures w14:val="standardContextual"/>
            </w:rPr>
          </w:pPr>
          <w:hyperlink w:history="1" w:anchor="_Toc179192157">
            <w:r w:rsidRPr="004E7F49">
              <w:rPr>
                <w:rStyle w:val="Hyperlink"/>
                <w:rFonts w:cstheme="minorHAnsi"/>
                <w:noProof/>
                <w14:scene3d>
                  <w14:camera w14:prst="orthographicFront"/>
                  <w14:lightRig w14:rig="threePt" w14:dir="t">
                    <w14:rot w14:lat="0" w14:lon="0" w14:rev="0"/>
                  </w14:lightRig>
                </w14:scene3d>
              </w:rPr>
              <w:t>11.</w:t>
            </w:r>
            <w:r>
              <w:rPr>
                <w:rFonts w:eastAsiaTheme="minorEastAsia"/>
                <w:noProof/>
                <w:kern w:val="2"/>
                <w:sz w:val="24"/>
                <w:szCs w:val="24"/>
                <w:lang w:eastAsia="en-GB"/>
                <w14:ligatures w14:val="standardContextual"/>
              </w:rPr>
              <w:tab/>
            </w:r>
            <w:r w:rsidRPr="004E7F49">
              <w:rPr>
                <w:rStyle w:val="Hyperlink"/>
                <w:rFonts w:cstheme="minorHAnsi"/>
                <w:noProof/>
              </w:rPr>
              <w:t>Risk Assessment</w:t>
            </w:r>
            <w:r>
              <w:rPr>
                <w:noProof/>
                <w:webHidden/>
              </w:rPr>
              <w:tab/>
            </w:r>
            <w:r>
              <w:rPr>
                <w:noProof/>
                <w:webHidden/>
              </w:rPr>
              <w:fldChar w:fldCharType="begin"/>
            </w:r>
            <w:r>
              <w:rPr>
                <w:noProof/>
                <w:webHidden/>
              </w:rPr>
              <w:instrText xml:space="preserve"> PAGEREF _Toc179192157 \h </w:instrText>
            </w:r>
            <w:r>
              <w:rPr>
                <w:noProof/>
                <w:webHidden/>
              </w:rPr>
            </w:r>
            <w:r>
              <w:rPr>
                <w:noProof/>
                <w:webHidden/>
              </w:rPr>
              <w:fldChar w:fldCharType="separate"/>
            </w:r>
            <w:r w:rsidR="00AB585C">
              <w:rPr>
                <w:noProof/>
                <w:webHidden/>
              </w:rPr>
              <w:t>15</w:t>
            </w:r>
            <w:r>
              <w:rPr>
                <w:noProof/>
                <w:webHidden/>
              </w:rPr>
              <w:fldChar w:fldCharType="end"/>
            </w:r>
          </w:hyperlink>
        </w:p>
        <w:p w:rsidR="00A92E49" w:rsidRDefault="00A92E49" w14:paraId="1073F9B7" w14:textId="2B22F1F7">
          <w:pPr>
            <w:pStyle w:val="TOC1"/>
            <w:rPr>
              <w:rFonts w:eastAsiaTheme="minorEastAsia"/>
              <w:noProof/>
              <w:kern w:val="2"/>
              <w:sz w:val="24"/>
              <w:szCs w:val="24"/>
              <w:lang w:eastAsia="en-GB"/>
              <w14:ligatures w14:val="standardContextual"/>
            </w:rPr>
          </w:pPr>
          <w:hyperlink w:history="1" w:anchor="_Toc179192158">
            <w:r w:rsidRPr="004E7F49">
              <w:rPr>
                <w:rStyle w:val="Hyperlink"/>
                <w:rFonts w:cstheme="minorHAnsi"/>
                <w:noProof/>
                <w14:scene3d>
                  <w14:camera w14:prst="orthographicFront"/>
                  <w14:lightRig w14:rig="threePt" w14:dir="t">
                    <w14:rot w14:lat="0" w14:lon="0" w14:rev="0"/>
                  </w14:lightRig>
                </w14:scene3d>
              </w:rPr>
              <w:t>12.</w:t>
            </w:r>
            <w:r>
              <w:rPr>
                <w:rFonts w:eastAsiaTheme="minorEastAsia"/>
                <w:noProof/>
                <w:kern w:val="2"/>
                <w:sz w:val="24"/>
                <w:szCs w:val="24"/>
                <w:lang w:eastAsia="en-GB"/>
                <w14:ligatures w14:val="standardContextual"/>
              </w:rPr>
              <w:tab/>
            </w:r>
            <w:r w:rsidRPr="004E7F49">
              <w:rPr>
                <w:rStyle w:val="Hyperlink"/>
                <w:rFonts w:cstheme="minorHAnsi"/>
                <w:noProof/>
              </w:rPr>
              <w:t>Emergency Plans</w:t>
            </w:r>
            <w:r>
              <w:rPr>
                <w:noProof/>
                <w:webHidden/>
              </w:rPr>
              <w:tab/>
            </w:r>
            <w:r>
              <w:rPr>
                <w:noProof/>
                <w:webHidden/>
              </w:rPr>
              <w:fldChar w:fldCharType="begin"/>
            </w:r>
            <w:r>
              <w:rPr>
                <w:noProof/>
                <w:webHidden/>
              </w:rPr>
              <w:instrText xml:space="preserve"> PAGEREF _Toc179192158 \h </w:instrText>
            </w:r>
            <w:r>
              <w:rPr>
                <w:noProof/>
                <w:webHidden/>
              </w:rPr>
            </w:r>
            <w:r>
              <w:rPr>
                <w:noProof/>
                <w:webHidden/>
              </w:rPr>
              <w:fldChar w:fldCharType="separate"/>
            </w:r>
            <w:r w:rsidR="00AB585C">
              <w:rPr>
                <w:noProof/>
                <w:webHidden/>
              </w:rPr>
              <w:t>16</w:t>
            </w:r>
            <w:r>
              <w:rPr>
                <w:noProof/>
                <w:webHidden/>
              </w:rPr>
              <w:fldChar w:fldCharType="end"/>
            </w:r>
          </w:hyperlink>
        </w:p>
        <w:p w:rsidR="00A92E49" w:rsidRDefault="00A92E49" w14:paraId="4C3F9C60" w14:textId="76A966D2">
          <w:pPr>
            <w:pStyle w:val="TOC1"/>
            <w:rPr>
              <w:rFonts w:eastAsiaTheme="minorEastAsia"/>
              <w:noProof/>
              <w:kern w:val="2"/>
              <w:sz w:val="24"/>
              <w:szCs w:val="24"/>
              <w:lang w:eastAsia="en-GB"/>
              <w14:ligatures w14:val="standardContextual"/>
            </w:rPr>
          </w:pPr>
          <w:hyperlink w:history="1" w:anchor="_Toc179192159">
            <w:r w:rsidRPr="004E7F49">
              <w:rPr>
                <w:rStyle w:val="Hyperlink"/>
                <w:rFonts w:cstheme="minorHAnsi"/>
                <w:noProof/>
                <w14:scene3d>
                  <w14:camera w14:prst="orthographicFront"/>
                  <w14:lightRig w14:rig="threePt" w14:dir="t">
                    <w14:rot w14:lat="0" w14:lon="0" w14:rev="0"/>
                  </w14:lightRig>
                </w14:scene3d>
              </w:rPr>
              <w:t>13.</w:t>
            </w:r>
            <w:r>
              <w:rPr>
                <w:rFonts w:eastAsiaTheme="minorEastAsia"/>
                <w:noProof/>
                <w:kern w:val="2"/>
                <w:sz w:val="24"/>
                <w:szCs w:val="24"/>
                <w:lang w:eastAsia="en-GB"/>
                <w14:ligatures w14:val="standardContextual"/>
              </w:rPr>
              <w:tab/>
            </w:r>
            <w:r w:rsidRPr="004E7F49">
              <w:rPr>
                <w:rStyle w:val="Hyperlink"/>
                <w:rFonts w:cstheme="minorHAnsi"/>
                <w:noProof/>
              </w:rPr>
              <w:t>First Aid</w:t>
            </w:r>
            <w:r>
              <w:rPr>
                <w:noProof/>
                <w:webHidden/>
              </w:rPr>
              <w:tab/>
            </w:r>
            <w:r>
              <w:rPr>
                <w:noProof/>
                <w:webHidden/>
              </w:rPr>
              <w:fldChar w:fldCharType="begin"/>
            </w:r>
            <w:r>
              <w:rPr>
                <w:noProof/>
                <w:webHidden/>
              </w:rPr>
              <w:instrText xml:space="preserve"> PAGEREF _Toc179192159 \h </w:instrText>
            </w:r>
            <w:r>
              <w:rPr>
                <w:noProof/>
                <w:webHidden/>
              </w:rPr>
            </w:r>
            <w:r>
              <w:rPr>
                <w:noProof/>
                <w:webHidden/>
              </w:rPr>
              <w:fldChar w:fldCharType="separate"/>
            </w:r>
            <w:r w:rsidR="00AB585C">
              <w:rPr>
                <w:noProof/>
                <w:webHidden/>
              </w:rPr>
              <w:t>16</w:t>
            </w:r>
            <w:r>
              <w:rPr>
                <w:noProof/>
                <w:webHidden/>
              </w:rPr>
              <w:fldChar w:fldCharType="end"/>
            </w:r>
          </w:hyperlink>
        </w:p>
        <w:p w:rsidR="00A92E49" w:rsidRDefault="00A92E49" w14:paraId="3F5EDFDF" w14:textId="5BDA7B2D">
          <w:pPr>
            <w:pStyle w:val="TOC1"/>
            <w:rPr>
              <w:rFonts w:eastAsiaTheme="minorEastAsia"/>
              <w:noProof/>
              <w:kern w:val="2"/>
              <w:sz w:val="24"/>
              <w:szCs w:val="24"/>
              <w:lang w:eastAsia="en-GB"/>
              <w14:ligatures w14:val="standardContextual"/>
            </w:rPr>
          </w:pPr>
          <w:hyperlink w:history="1" w:anchor="_Toc179192160">
            <w:r w:rsidRPr="004E7F49">
              <w:rPr>
                <w:rStyle w:val="Hyperlink"/>
                <w:rFonts w:cstheme="minorHAnsi"/>
                <w:noProof/>
              </w:rPr>
              <w:t>APPENDIX 1 – Health and Safety Procedures</w:t>
            </w:r>
            <w:r>
              <w:rPr>
                <w:noProof/>
                <w:webHidden/>
              </w:rPr>
              <w:tab/>
            </w:r>
            <w:r>
              <w:rPr>
                <w:noProof/>
                <w:webHidden/>
              </w:rPr>
              <w:fldChar w:fldCharType="begin"/>
            </w:r>
            <w:r>
              <w:rPr>
                <w:noProof/>
                <w:webHidden/>
              </w:rPr>
              <w:instrText xml:space="preserve"> PAGEREF _Toc179192160 \h </w:instrText>
            </w:r>
            <w:r>
              <w:rPr>
                <w:noProof/>
                <w:webHidden/>
              </w:rPr>
            </w:r>
            <w:r>
              <w:rPr>
                <w:noProof/>
                <w:webHidden/>
              </w:rPr>
              <w:fldChar w:fldCharType="separate"/>
            </w:r>
            <w:r w:rsidR="00AB585C">
              <w:rPr>
                <w:noProof/>
                <w:webHidden/>
              </w:rPr>
              <w:t>18</w:t>
            </w:r>
            <w:r>
              <w:rPr>
                <w:noProof/>
                <w:webHidden/>
              </w:rPr>
              <w:fldChar w:fldCharType="end"/>
            </w:r>
          </w:hyperlink>
        </w:p>
        <w:p w:rsidR="00A92E49" w:rsidRDefault="00A92E49" w14:paraId="35BF556A" w14:textId="67B454F9">
          <w:pPr>
            <w:pStyle w:val="TOC1"/>
            <w:rPr>
              <w:rFonts w:eastAsiaTheme="minorEastAsia"/>
              <w:noProof/>
              <w:kern w:val="2"/>
              <w:sz w:val="24"/>
              <w:szCs w:val="24"/>
              <w:lang w:eastAsia="en-GB"/>
              <w14:ligatures w14:val="standardContextual"/>
            </w:rPr>
          </w:pPr>
          <w:hyperlink w:history="1" w:anchor="_Toc179192161">
            <w:r w:rsidRPr="004E7F49">
              <w:rPr>
                <w:rStyle w:val="Hyperlink"/>
                <w:rFonts w:cstheme="minorHAnsi"/>
                <w:noProof/>
                <w:lang w:val="en-US"/>
              </w:rPr>
              <w:t>1.</w:t>
            </w:r>
            <w:r>
              <w:rPr>
                <w:rFonts w:eastAsiaTheme="minorEastAsia"/>
                <w:noProof/>
                <w:kern w:val="2"/>
                <w:sz w:val="24"/>
                <w:szCs w:val="24"/>
                <w:lang w:eastAsia="en-GB"/>
                <w14:ligatures w14:val="standardContextual"/>
              </w:rPr>
              <w:tab/>
            </w:r>
            <w:r w:rsidRPr="004E7F49">
              <w:rPr>
                <w:rStyle w:val="Hyperlink"/>
                <w:rFonts w:cstheme="minorHAnsi"/>
                <w:noProof/>
                <w:lang w:val="en-US"/>
              </w:rPr>
              <w:t>Administration of Medicines</w:t>
            </w:r>
            <w:r>
              <w:rPr>
                <w:noProof/>
                <w:webHidden/>
              </w:rPr>
              <w:tab/>
            </w:r>
            <w:r>
              <w:rPr>
                <w:noProof/>
                <w:webHidden/>
              </w:rPr>
              <w:fldChar w:fldCharType="begin"/>
            </w:r>
            <w:r>
              <w:rPr>
                <w:noProof/>
                <w:webHidden/>
              </w:rPr>
              <w:instrText xml:space="preserve"> PAGEREF _Toc179192161 \h </w:instrText>
            </w:r>
            <w:r>
              <w:rPr>
                <w:noProof/>
                <w:webHidden/>
              </w:rPr>
            </w:r>
            <w:r>
              <w:rPr>
                <w:noProof/>
                <w:webHidden/>
              </w:rPr>
              <w:fldChar w:fldCharType="separate"/>
            </w:r>
            <w:r w:rsidR="00AB585C">
              <w:rPr>
                <w:noProof/>
                <w:webHidden/>
              </w:rPr>
              <w:t>18</w:t>
            </w:r>
            <w:r>
              <w:rPr>
                <w:noProof/>
                <w:webHidden/>
              </w:rPr>
              <w:fldChar w:fldCharType="end"/>
            </w:r>
          </w:hyperlink>
        </w:p>
        <w:p w:rsidR="00A92E49" w:rsidRDefault="00A92E49" w14:paraId="083C9077" w14:textId="0C2CB651">
          <w:pPr>
            <w:pStyle w:val="TOC1"/>
            <w:rPr>
              <w:rFonts w:eastAsiaTheme="minorEastAsia"/>
              <w:noProof/>
              <w:kern w:val="2"/>
              <w:sz w:val="24"/>
              <w:szCs w:val="24"/>
              <w:lang w:eastAsia="en-GB"/>
              <w14:ligatures w14:val="standardContextual"/>
            </w:rPr>
          </w:pPr>
          <w:hyperlink w:history="1" w:anchor="_Toc179192162">
            <w:r w:rsidRPr="004E7F49">
              <w:rPr>
                <w:rStyle w:val="Hyperlink"/>
                <w:rFonts w:cstheme="minorHAnsi"/>
                <w:noProof/>
                <w:lang w:val="en-US"/>
              </w:rPr>
              <w:t>2.</w:t>
            </w:r>
            <w:r>
              <w:rPr>
                <w:rFonts w:eastAsiaTheme="minorEastAsia"/>
                <w:noProof/>
                <w:kern w:val="2"/>
                <w:sz w:val="24"/>
                <w:szCs w:val="24"/>
                <w:lang w:eastAsia="en-GB"/>
                <w14:ligatures w14:val="standardContextual"/>
              </w:rPr>
              <w:tab/>
            </w:r>
            <w:r w:rsidRPr="004E7F49">
              <w:rPr>
                <w:rStyle w:val="Hyperlink"/>
                <w:rFonts w:cstheme="minorHAnsi"/>
                <w:noProof/>
                <w:lang w:val="en-US"/>
              </w:rPr>
              <w:t>Accident and Incident Reporting</w:t>
            </w:r>
            <w:r>
              <w:rPr>
                <w:noProof/>
                <w:webHidden/>
              </w:rPr>
              <w:tab/>
            </w:r>
            <w:r>
              <w:rPr>
                <w:noProof/>
                <w:webHidden/>
              </w:rPr>
              <w:fldChar w:fldCharType="begin"/>
            </w:r>
            <w:r>
              <w:rPr>
                <w:noProof/>
                <w:webHidden/>
              </w:rPr>
              <w:instrText xml:space="preserve"> PAGEREF _Toc179192162 \h </w:instrText>
            </w:r>
            <w:r>
              <w:rPr>
                <w:noProof/>
                <w:webHidden/>
              </w:rPr>
            </w:r>
            <w:r>
              <w:rPr>
                <w:noProof/>
                <w:webHidden/>
              </w:rPr>
              <w:fldChar w:fldCharType="separate"/>
            </w:r>
            <w:r w:rsidR="00AB585C">
              <w:rPr>
                <w:noProof/>
                <w:webHidden/>
              </w:rPr>
              <w:t>18</w:t>
            </w:r>
            <w:r>
              <w:rPr>
                <w:noProof/>
                <w:webHidden/>
              </w:rPr>
              <w:fldChar w:fldCharType="end"/>
            </w:r>
          </w:hyperlink>
        </w:p>
        <w:p w:rsidR="00A92E49" w:rsidRDefault="00A92E49" w14:paraId="167EC740" w14:textId="2A5AFD72">
          <w:pPr>
            <w:pStyle w:val="TOC1"/>
            <w:rPr>
              <w:rFonts w:eastAsiaTheme="minorEastAsia"/>
              <w:noProof/>
              <w:kern w:val="2"/>
              <w:sz w:val="24"/>
              <w:szCs w:val="24"/>
              <w:lang w:eastAsia="en-GB"/>
              <w14:ligatures w14:val="standardContextual"/>
            </w:rPr>
          </w:pPr>
          <w:hyperlink w:history="1" w:anchor="_Toc179192163">
            <w:r w:rsidRPr="004E7F49">
              <w:rPr>
                <w:rStyle w:val="Hyperlink"/>
                <w:rFonts w:cstheme="minorHAnsi"/>
                <w:noProof/>
                <w:lang w:val="en-US"/>
              </w:rPr>
              <w:t>3.</w:t>
            </w:r>
            <w:r>
              <w:rPr>
                <w:rFonts w:eastAsiaTheme="minorEastAsia"/>
                <w:noProof/>
                <w:kern w:val="2"/>
                <w:sz w:val="24"/>
                <w:szCs w:val="24"/>
                <w:lang w:eastAsia="en-GB"/>
                <w14:ligatures w14:val="standardContextual"/>
              </w:rPr>
              <w:tab/>
            </w:r>
            <w:r w:rsidRPr="004E7F49">
              <w:rPr>
                <w:rStyle w:val="Hyperlink"/>
                <w:rFonts w:cstheme="minorHAnsi"/>
                <w:noProof/>
                <w:lang w:val="en-US"/>
              </w:rPr>
              <w:t>External Trips &amp; Visits</w:t>
            </w:r>
            <w:r>
              <w:rPr>
                <w:noProof/>
                <w:webHidden/>
              </w:rPr>
              <w:tab/>
            </w:r>
            <w:r>
              <w:rPr>
                <w:noProof/>
                <w:webHidden/>
              </w:rPr>
              <w:fldChar w:fldCharType="begin"/>
            </w:r>
            <w:r>
              <w:rPr>
                <w:noProof/>
                <w:webHidden/>
              </w:rPr>
              <w:instrText xml:space="preserve"> PAGEREF _Toc179192163 \h </w:instrText>
            </w:r>
            <w:r>
              <w:rPr>
                <w:noProof/>
                <w:webHidden/>
              </w:rPr>
            </w:r>
            <w:r>
              <w:rPr>
                <w:noProof/>
                <w:webHidden/>
              </w:rPr>
              <w:fldChar w:fldCharType="separate"/>
            </w:r>
            <w:r w:rsidR="00AB585C">
              <w:rPr>
                <w:noProof/>
                <w:webHidden/>
              </w:rPr>
              <w:t>18</w:t>
            </w:r>
            <w:r>
              <w:rPr>
                <w:noProof/>
                <w:webHidden/>
              </w:rPr>
              <w:fldChar w:fldCharType="end"/>
            </w:r>
          </w:hyperlink>
        </w:p>
        <w:p w:rsidR="00A92E49" w:rsidRDefault="00A92E49" w14:paraId="18AEA790" w14:textId="7FB9C4D8">
          <w:pPr>
            <w:pStyle w:val="TOC1"/>
            <w:rPr>
              <w:rFonts w:eastAsiaTheme="minorEastAsia"/>
              <w:noProof/>
              <w:kern w:val="2"/>
              <w:sz w:val="24"/>
              <w:szCs w:val="24"/>
              <w:lang w:eastAsia="en-GB"/>
              <w14:ligatures w14:val="standardContextual"/>
            </w:rPr>
          </w:pPr>
          <w:hyperlink w:history="1" w:anchor="_Toc179192164">
            <w:r w:rsidRPr="004E7F49">
              <w:rPr>
                <w:rStyle w:val="Hyperlink"/>
                <w:rFonts w:cstheme="minorHAnsi"/>
                <w:noProof/>
              </w:rPr>
              <w:t>4.</w:t>
            </w:r>
            <w:r>
              <w:rPr>
                <w:rFonts w:eastAsiaTheme="minorEastAsia"/>
                <w:noProof/>
                <w:kern w:val="2"/>
                <w:sz w:val="24"/>
                <w:szCs w:val="24"/>
                <w:lang w:eastAsia="en-GB"/>
                <w14:ligatures w14:val="standardContextual"/>
              </w:rPr>
              <w:tab/>
            </w:r>
            <w:r w:rsidRPr="004E7F49">
              <w:rPr>
                <w:rStyle w:val="Hyperlink"/>
                <w:rFonts w:cstheme="minorHAnsi"/>
                <w:noProof/>
              </w:rPr>
              <w:t>Lone Working</w:t>
            </w:r>
            <w:r>
              <w:rPr>
                <w:noProof/>
                <w:webHidden/>
              </w:rPr>
              <w:tab/>
            </w:r>
            <w:r>
              <w:rPr>
                <w:noProof/>
                <w:webHidden/>
              </w:rPr>
              <w:fldChar w:fldCharType="begin"/>
            </w:r>
            <w:r>
              <w:rPr>
                <w:noProof/>
                <w:webHidden/>
              </w:rPr>
              <w:instrText xml:space="preserve"> PAGEREF _Toc179192164 \h </w:instrText>
            </w:r>
            <w:r>
              <w:rPr>
                <w:noProof/>
                <w:webHidden/>
              </w:rPr>
            </w:r>
            <w:r>
              <w:rPr>
                <w:noProof/>
                <w:webHidden/>
              </w:rPr>
              <w:fldChar w:fldCharType="separate"/>
            </w:r>
            <w:r w:rsidR="00AB585C">
              <w:rPr>
                <w:noProof/>
                <w:webHidden/>
              </w:rPr>
              <w:t>18</w:t>
            </w:r>
            <w:r>
              <w:rPr>
                <w:noProof/>
                <w:webHidden/>
              </w:rPr>
              <w:fldChar w:fldCharType="end"/>
            </w:r>
          </w:hyperlink>
        </w:p>
        <w:p w:rsidR="00A92E49" w:rsidRDefault="00A92E49" w14:paraId="7F5EF376" w14:textId="14C188C9">
          <w:pPr>
            <w:pStyle w:val="TOC1"/>
            <w:rPr>
              <w:rFonts w:eastAsiaTheme="minorEastAsia"/>
              <w:noProof/>
              <w:kern w:val="2"/>
              <w:sz w:val="24"/>
              <w:szCs w:val="24"/>
              <w:lang w:eastAsia="en-GB"/>
              <w14:ligatures w14:val="standardContextual"/>
            </w:rPr>
          </w:pPr>
          <w:hyperlink w:history="1" w:anchor="_Toc179192165">
            <w:r w:rsidRPr="004E7F49">
              <w:rPr>
                <w:rStyle w:val="Hyperlink"/>
                <w:rFonts w:cstheme="minorHAnsi"/>
                <w:noProof/>
              </w:rPr>
              <w:t>5.</w:t>
            </w:r>
            <w:r>
              <w:rPr>
                <w:rFonts w:eastAsiaTheme="minorEastAsia"/>
                <w:noProof/>
                <w:kern w:val="2"/>
                <w:sz w:val="24"/>
                <w:szCs w:val="24"/>
                <w:lang w:eastAsia="en-GB"/>
                <w14:ligatures w14:val="standardContextual"/>
              </w:rPr>
              <w:tab/>
            </w:r>
            <w:r w:rsidRPr="004E7F49">
              <w:rPr>
                <w:rStyle w:val="Hyperlink"/>
                <w:rFonts w:cstheme="minorHAnsi"/>
                <w:noProof/>
              </w:rPr>
              <w:t>Evacuation of People with Disabilities</w:t>
            </w:r>
            <w:r>
              <w:rPr>
                <w:noProof/>
                <w:webHidden/>
              </w:rPr>
              <w:tab/>
            </w:r>
            <w:r>
              <w:rPr>
                <w:noProof/>
                <w:webHidden/>
              </w:rPr>
              <w:fldChar w:fldCharType="begin"/>
            </w:r>
            <w:r>
              <w:rPr>
                <w:noProof/>
                <w:webHidden/>
              </w:rPr>
              <w:instrText xml:space="preserve"> PAGEREF _Toc179192165 \h </w:instrText>
            </w:r>
            <w:r>
              <w:rPr>
                <w:noProof/>
                <w:webHidden/>
              </w:rPr>
            </w:r>
            <w:r>
              <w:rPr>
                <w:noProof/>
                <w:webHidden/>
              </w:rPr>
              <w:fldChar w:fldCharType="separate"/>
            </w:r>
            <w:r w:rsidR="00AB585C">
              <w:rPr>
                <w:noProof/>
                <w:webHidden/>
              </w:rPr>
              <w:t>18</w:t>
            </w:r>
            <w:r>
              <w:rPr>
                <w:noProof/>
                <w:webHidden/>
              </w:rPr>
              <w:fldChar w:fldCharType="end"/>
            </w:r>
          </w:hyperlink>
        </w:p>
        <w:p w:rsidR="00A92E49" w:rsidRDefault="00A92E49" w14:paraId="78AEDFE3" w14:textId="5FA9334D">
          <w:pPr>
            <w:pStyle w:val="TOC1"/>
            <w:rPr>
              <w:rFonts w:eastAsiaTheme="minorEastAsia"/>
              <w:noProof/>
              <w:kern w:val="2"/>
              <w:sz w:val="24"/>
              <w:szCs w:val="24"/>
              <w:lang w:eastAsia="en-GB"/>
              <w14:ligatures w14:val="standardContextual"/>
            </w:rPr>
          </w:pPr>
          <w:hyperlink w:history="1" w:anchor="_Toc179192166">
            <w:r w:rsidRPr="004E7F49">
              <w:rPr>
                <w:rStyle w:val="Hyperlink"/>
                <w:rFonts w:cstheme="minorHAnsi"/>
                <w:noProof/>
              </w:rPr>
              <w:t>6.</w:t>
            </w:r>
            <w:r>
              <w:rPr>
                <w:rFonts w:eastAsiaTheme="minorEastAsia"/>
                <w:noProof/>
                <w:kern w:val="2"/>
                <w:sz w:val="24"/>
                <w:szCs w:val="24"/>
                <w:lang w:eastAsia="en-GB"/>
                <w14:ligatures w14:val="standardContextual"/>
              </w:rPr>
              <w:tab/>
            </w:r>
            <w:r w:rsidRPr="004E7F49">
              <w:rPr>
                <w:rStyle w:val="Hyperlink"/>
                <w:rFonts w:cstheme="minorHAnsi"/>
                <w:noProof/>
              </w:rPr>
              <w:t>Working Time</w:t>
            </w:r>
            <w:r>
              <w:rPr>
                <w:noProof/>
                <w:webHidden/>
              </w:rPr>
              <w:tab/>
            </w:r>
            <w:r>
              <w:rPr>
                <w:noProof/>
                <w:webHidden/>
              </w:rPr>
              <w:fldChar w:fldCharType="begin"/>
            </w:r>
            <w:r>
              <w:rPr>
                <w:noProof/>
                <w:webHidden/>
              </w:rPr>
              <w:instrText xml:space="preserve"> PAGEREF _Toc179192166 \h </w:instrText>
            </w:r>
            <w:r>
              <w:rPr>
                <w:noProof/>
                <w:webHidden/>
              </w:rPr>
            </w:r>
            <w:r>
              <w:rPr>
                <w:noProof/>
                <w:webHidden/>
              </w:rPr>
              <w:fldChar w:fldCharType="separate"/>
            </w:r>
            <w:r w:rsidR="00AB585C">
              <w:rPr>
                <w:noProof/>
                <w:webHidden/>
              </w:rPr>
              <w:t>19</w:t>
            </w:r>
            <w:r>
              <w:rPr>
                <w:noProof/>
                <w:webHidden/>
              </w:rPr>
              <w:fldChar w:fldCharType="end"/>
            </w:r>
          </w:hyperlink>
        </w:p>
        <w:p w:rsidR="00A92E49" w:rsidRDefault="00A92E49" w14:paraId="67D00890" w14:textId="28B8694B">
          <w:pPr>
            <w:pStyle w:val="TOC1"/>
            <w:rPr>
              <w:rFonts w:eastAsiaTheme="minorEastAsia"/>
              <w:noProof/>
              <w:kern w:val="2"/>
              <w:sz w:val="24"/>
              <w:szCs w:val="24"/>
              <w:lang w:eastAsia="en-GB"/>
              <w14:ligatures w14:val="standardContextual"/>
            </w:rPr>
          </w:pPr>
          <w:hyperlink w:history="1" w:anchor="_Toc179192167">
            <w:r w:rsidRPr="004E7F49">
              <w:rPr>
                <w:rStyle w:val="Hyperlink"/>
                <w:rFonts w:cstheme="minorHAnsi"/>
                <w:noProof/>
                <w:lang w:val="en"/>
              </w:rPr>
              <w:t>7.</w:t>
            </w:r>
            <w:r>
              <w:rPr>
                <w:rFonts w:eastAsiaTheme="minorEastAsia"/>
                <w:noProof/>
                <w:kern w:val="2"/>
                <w:sz w:val="24"/>
                <w:szCs w:val="24"/>
                <w:lang w:eastAsia="en-GB"/>
                <w14:ligatures w14:val="standardContextual"/>
              </w:rPr>
              <w:tab/>
            </w:r>
            <w:r w:rsidRPr="004E7F49">
              <w:rPr>
                <w:rStyle w:val="Hyperlink"/>
                <w:rFonts w:cstheme="minorHAnsi"/>
                <w:noProof/>
                <w:lang w:val="en"/>
              </w:rPr>
              <w:t>Use of Display Screen Equipment and Laptops</w:t>
            </w:r>
            <w:r>
              <w:rPr>
                <w:noProof/>
                <w:webHidden/>
              </w:rPr>
              <w:tab/>
            </w:r>
            <w:r>
              <w:rPr>
                <w:noProof/>
                <w:webHidden/>
              </w:rPr>
              <w:fldChar w:fldCharType="begin"/>
            </w:r>
            <w:r>
              <w:rPr>
                <w:noProof/>
                <w:webHidden/>
              </w:rPr>
              <w:instrText xml:space="preserve"> PAGEREF _Toc179192167 \h </w:instrText>
            </w:r>
            <w:r>
              <w:rPr>
                <w:noProof/>
                <w:webHidden/>
              </w:rPr>
            </w:r>
            <w:r>
              <w:rPr>
                <w:noProof/>
                <w:webHidden/>
              </w:rPr>
              <w:fldChar w:fldCharType="separate"/>
            </w:r>
            <w:r w:rsidR="00AB585C">
              <w:rPr>
                <w:noProof/>
                <w:webHidden/>
              </w:rPr>
              <w:t>19</w:t>
            </w:r>
            <w:r>
              <w:rPr>
                <w:noProof/>
                <w:webHidden/>
              </w:rPr>
              <w:fldChar w:fldCharType="end"/>
            </w:r>
          </w:hyperlink>
        </w:p>
        <w:p w:rsidR="00A92E49" w:rsidRDefault="00A92E49" w14:paraId="32E57B51" w14:textId="210A5EF3">
          <w:pPr>
            <w:pStyle w:val="TOC1"/>
            <w:rPr>
              <w:rFonts w:eastAsiaTheme="minorEastAsia"/>
              <w:noProof/>
              <w:kern w:val="2"/>
              <w:sz w:val="24"/>
              <w:szCs w:val="24"/>
              <w:lang w:eastAsia="en-GB"/>
              <w14:ligatures w14:val="standardContextual"/>
            </w:rPr>
          </w:pPr>
          <w:hyperlink w:history="1" w:anchor="_Toc179192168">
            <w:r w:rsidRPr="004E7F49">
              <w:rPr>
                <w:rStyle w:val="Hyperlink"/>
                <w:rFonts w:cstheme="minorHAnsi"/>
                <w:bCs/>
                <w:noProof/>
              </w:rPr>
              <w:t>8.</w:t>
            </w:r>
            <w:r>
              <w:rPr>
                <w:rFonts w:eastAsiaTheme="minorEastAsia"/>
                <w:noProof/>
                <w:kern w:val="2"/>
                <w:sz w:val="24"/>
                <w:szCs w:val="24"/>
                <w:lang w:eastAsia="en-GB"/>
                <w14:ligatures w14:val="standardContextual"/>
              </w:rPr>
              <w:tab/>
            </w:r>
            <w:r w:rsidRPr="004E7F49">
              <w:rPr>
                <w:rStyle w:val="Hyperlink"/>
                <w:rFonts w:cstheme="minorHAnsi"/>
                <w:bCs/>
                <w:noProof/>
              </w:rPr>
              <w:t>Manual Handling</w:t>
            </w:r>
            <w:r>
              <w:rPr>
                <w:noProof/>
                <w:webHidden/>
              </w:rPr>
              <w:tab/>
            </w:r>
            <w:r>
              <w:rPr>
                <w:noProof/>
                <w:webHidden/>
              </w:rPr>
              <w:fldChar w:fldCharType="begin"/>
            </w:r>
            <w:r>
              <w:rPr>
                <w:noProof/>
                <w:webHidden/>
              </w:rPr>
              <w:instrText xml:space="preserve"> PAGEREF _Toc179192168 \h </w:instrText>
            </w:r>
            <w:r>
              <w:rPr>
                <w:noProof/>
                <w:webHidden/>
              </w:rPr>
            </w:r>
            <w:r>
              <w:rPr>
                <w:noProof/>
                <w:webHidden/>
              </w:rPr>
              <w:fldChar w:fldCharType="separate"/>
            </w:r>
            <w:r w:rsidR="00AB585C">
              <w:rPr>
                <w:noProof/>
                <w:webHidden/>
              </w:rPr>
              <w:t>19</w:t>
            </w:r>
            <w:r>
              <w:rPr>
                <w:noProof/>
                <w:webHidden/>
              </w:rPr>
              <w:fldChar w:fldCharType="end"/>
            </w:r>
          </w:hyperlink>
        </w:p>
        <w:p w:rsidR="00A92E49" w:rsidRDefault="00A92E49" w14:paraId="28B8A7B2" w14:textId="25E94A0D">
          <w:pPr>
            <w:pStyle w:val="TOC1"/>
            <w:rPr>
              <w:rFonts w:eastAsiaTheme="minorEastAsia"/>
              <w:noProof/>
              <w:kern w:val="2"/>
              <w:sz w:val="24"/>
              <w:szCs w:val="24"/>
              <w:lang w:eastAsia="en-GB"/>
              <w14:ligatures w14:val="standardContextual"/>
            </w:rPr>
          </w:pPr>
          <w:hyperlink w:history="1" w:anchor="_Toc179192169">
            <w:r w:rsidRPr="004E7F49">
              <w:rPr>
                <w:rStyle w:val="Hyperlink"/>
                <w:rFonts w:cstheme="minorHAnsi"/>
                <w:bCs/>
                <w:noProof/>
              </w:rPr>
              <w:t>9.</w:t>
            </w:r>
            <w:r>
              <w:rPr>
                <w:rFonts w:eastAsiaTheme="minorEastAsia"/>
                <w:noProof/>
                <w:kern w:val="2"/>
                <w:sz w:val="24"/>
                <w:szCs w:val="24"/>
                <w:lang w:eastAsia="en-GB"/>
                <w14:ligatures w14:val="standardContextual"/>
              </w:rPr>
              <w:tab/>
            </w:r>
            <w:r w:rsidRPr="004E7F49">
              <w:rPr>
                <w:rStyle w:val="Hyperlink"/>
                <w:rFonts w:cstheme="minorHAnsi"/>
                <w:bCs/>
                <w:noProof/>
              </w:rPr>
              <w:t>Control of Substances Hazardous to Health (COSHH)</w:t>
            </w:r>
            <w:r>
              <w:rPr>
                <w:noProof/>
                <w:webHidden/>
              </w:rPr>
              <w:tab/>
            </w:r>
            <w:r>
              <w:rPr>
                <w:noProof/>
                <w:webHidden/>
              </w:rPr>
              <w:fldChar w:fldCharType="begin"/>
            </w:r>
            <w:r>
              <w:rPr>
                <w:noProof/>
                <w:webHidden/>
              </w:rPr>
              <w:instrText xml:space="preserve"> PAGEREF _Toc179192169 \h </w:instrText>
            </w:r>
            <w:r>
              <w:rPr>
                <w:noProof/>
                <w:webHidden/>
              </w:rPr>
            </w:r>
            <w:r>
              <w:rPr>
                <w:noProof/>
                <w:webHidden/>
              </w:rPr>
              <w:fldChar w:fldCharType="separate"/>
            </w:r>
            <w:r w:rsidR="00AB585C">
              <w:rPr>
                <w:noProof/>
                <w:webHidden/>
              </w:rPr>
              <w:t>19</w:t>
            </w:r>
            <w:r>
              <w:rPr>
                <w:noProof/>
                <w:webHidden/>
              </w:rPr>
              <w:fldChar w:fldCharType="end"/>
            </w:r>
          </w:hyperlink>
        </w:p>
        <w:p w:rsidR="00A92E49" w:rsidRDefault="00A92E49" w14:paraId="4F062643" w14:textId="01CA89ED">
          <w:pPr>
            <w:pStyle w:val="TOC1"/>
            <w:rPr>
              <w:rFonts w:eastAsiaTheme="minorEastAsia"/>
              <w:noProof/>
              <w:kern w:val="2"/>
              <w:sz w:val="24"/>
              <w:szCs w:val="24"/>
              <w:lang w:eastAsia="en-GB"/>
              <w14:ligatures w14:val="standardContextual"/>
            </w:rPr>
          </w:pPr>
          <w:hyperlink w:history="1" w:anchor="_Toc179192170">
            <w:r w:rsidRPr="004E7F49">
              <w:rPr>
                <w:rStyle w:val="Hyperlink"/>
                <w:rFonts w:cstheme="minorHAnsi"/>
                <w:noProof/>
              </w:rPr>
              <w:t>10.</w:t>
            </w:r>
            <w:r>
              <w:rPr>
                <w:rFonts w:eastAsiaTheme="minorEastAsia"/>
                <w:noProof/>
                <w:kern w:val="2"/>
                <w:sz w:val="24"/>
                <w:szCs w:val="24"/>
                <w:lang w:eastAsia="en-GB"/>
                <w14:ligatures w14:val="standardContextual"/>
              </w:rPr>
              <w:tab/>
            </w:r>
            <w:r w:rsidRPr="004E7F49">
              <w:rPr>
                <w:rStyle w:val="Hyperlink"/>
                <w:rFonts w:cstheme="minorHAnsi"/>
                <w:noProof/>
              </w:rPr>
              <w:t>Security</w:t>
            </w:r>
            <w:r>
              <w:rPr>
                <w:noProof/>
                <w:webHidden/>
              </w:rPr>
              <w:tab/>
            </w:r>
            <w:r>
              <w:rPr>
                <w:noProof/>
                <w:webHidden/>
              </w:rPr>
              <w:fldChar w:fldCharType="begin"/>
            </w:r>
            <w:r>
              <w:rPr>
                <w:noProof/>
                <w:webHidden/>
              </w:rPr>
              <w:instrText xml:space="preserve"> PAGEREF _Toc179192170 \h </w:instrText>
            </w:r>
            <w:r>
              <w:rPr>
                <w:noProof/>
                <w:webHidden/>
              </w:rPr>
            </w:r>
            <w:r>
              <w:rPr>
                <w:noProof/>
                <w:webHidden/>
              </w:rPr>
              <w:fldChar w:fldCharType="separate"/>
            </w:r>
            <w:r w:rsidR="00AB585C">
              <w:rPr>
                <w:noProof/>
                <w:webHidden/>
              </w:rPr>
              <w:t>19</w:t>
            </w:r>
            <w:r>
              <w:rPr>
                <w:noProof/>
                <w:webHidden/>
              </w:rPr>
              <w:fldChar w:fldCharType="end"/>
            </w:r>
          </w:hyperlink>
        </w:p>
        <w:p w:rsidR="00A92E49" w:rsidRDefault="00A92E49" w14:paraId="39F6C6EF" w14:textId="5219FB39">
          <w:pPr>
            <w:pStyle w:val="TOC1"/>
            <w:rPr>
              <w:rFonts w:eastAsiaTheme="minorEastAsia"/>
              <w:noProof/>
              <w:kern w:val="2"/>
              <w:sz w:val="24"/>
              <w:szCs w:val="24"/>
              <w:lang w:eastAsia="en-GB"/>
              <w14:ligatures w14:val="standardContextual"/>
            </w:rPr>
          </w:pPr>
          <w:hyperlink w:history="1" w:anchor="_Toc179192171">
            <w:r w:rsidRPr="004E7F49">
              <w:rPr>
                <w:rStyle w:val="Hyperlink"/>
                <w:rFonts w:cstheme="minorHAnsi"/>
                <w:noProof/>
                <w:lang w:val="en"/>
              </w:rPr>
              <w:t>11.</w:t>
            </w:r>
            <w:r>
              <w:rPr>
                <w:rFonts w:eastAsiaTheme="minorEastAsia"/>
                <w:noProof/>
                <w:kern w:val="2"/>
                <w:sz w:val="24"/>
                <w:szCs w:val="24"/>
                <w:lang w:eastAsia="en-GB"/>
                <w14:ligatures w14:val="standardContextual"/>
              </w:rPr>
              <w:tab/>
            </w:r>
            <w:r w:rsidRPr="004E7F49">
              <w:rPr>
                <w:rStyle w:val="Hyperlink"/>
                <w:rFonts w:cstheme="minorHAnsi"/>
                <w:noProof/>
                <w:lang w:val="en"/>
              </w:rPr>
              <w:t>On-site Vehicle Movements</w:t>
            </w:r>
            <w:r>
              <w:rPr>
                <w:noProof/>
                <w:webHidden/>
              </w:rPr>
              <w:tab/>
            </w:r>
            <w:r>
              <w:rPr>
                <w:noProof/>
                <w:webHidden/>
              </w:rPr>
              <w:fldChar w:fldCharType="begin"/>
            </w:r>
            <w:r>
              <w:rPr>
                <w:noProof/>
                <w:webHidden/>
              </w:rPr>
              <w:instrText xml:space="preserve"> PAGEREF _Toc179192171 \h </w:instrText>
            </w:r>
            <w:r>
              <w:rPr>
                <w:noProof/>
                <w:webHidden/>
              </w:rPr>
            </w:r>
            <w:r>
              <w:rPr>
                <w:noProof/>
                <w:webHidden/>
              </w:rPr>
              <w:fldChar w:fldCharType="separate"/>
            </w:r>
            <w:r w:rsidR="00AB585C">
              <w:rPr>
                <w:noProof/>
                <w:webHidden/>
              </w:rPr>
              <w:t>20</w:t>
            </w:r>
            <w:r>
              <w:rPr>
                <w:noProof/>
                <w:webHidden/>
              </w:rPr>
              <w:fldChar w:fldCharType="end"/>
            </w:r>
          </w:hyperlink>
        </w:p>
        <w:p w:rsidR="00A92E49" w:rsidRDefault="00A92E49" w14:paraId="4B3A9C8F" w14:textId="49C7A767">
          <w:pPr>
            <w:pStyle w:val="TOC1"/>
            <w:rPr>
              <w:rFonts w:eastAsiaTheme="minorEastAsia"/>
              <w:noProof/>
              <w:kern w:val="2"/>
              <w:sz w:val="24"/>
              <w:szCs w:val="24"/>
              <w:lang w:eastAsia="en-GB"/>
              <w14:ligatures w14:val="standardContextual"/>
            </w:rPr>
          </w:pPr>
          <w:hyperlink w:history="1" w:anchor="_Toc179192172">
            <w:r w:rsidRPr="004E7F49">
              <w:rPr>
                <w:rStyle w:val="Hyperlink"/>
                <w:rFonts w:cstheme="minorHAnsi"/>
                <w:noProof/>
                <w:lang w:val="en"/>
              </w:rPr>
              <w:t>12.</w:t>
            </w:r>
            <w:r>
              <w:rPr>
                <w:rFonts w:eastAsiaTheme="minorEastAsia"/>
                <w:noProof/>
                <w:kern w:val="2"/>
                <w:sz w:val="24"/>
                <w:szCs w:val="24"/>
                <w:lang w:eastAsia="en-GB"/>
                <w14:ligatures w14:val="standardContextual"/>
              </w:rPr>
              <w:tab/>
            </w:r>
            <w:r w:rsidRPr="004E7F49">
              <w:rPr>
                <w:rStyle w:val="Hyperlink"/>
                <w:rFonts w:cstheme="minorHAnsi"/>
                <w:noProof/>
                <w:lang w:val="en"/>
              </w:rPr>
              <w:t>Maintenance</w:t>
            </w:r>
            <w:r>
              <w:rPr>
                <w:noProof/>
                <w:webHidden/>
              </w:rPr>
              <w:tab/>
            </w:r>
            <w:r>
              <w:rPr>
                <w:noProof/>
                <w:webHidden/>
              </w:rPr>
              <w:fldChar w:fldCharType="begin"/>
            </w:r>
            <w:r>
              <w:rPr>
                <w:noProof/>
                <w:webHidden/>
              </w:rPr>
              <w:instrText xml:space="preserve"> PAGEREF _Toc179192172 \h </w:instrText>
            </w:r>
            <w:r>
              <w:rPr>
                <w:noProof/>
                <w:webHidden/>
              </w:rPr>
            </w:r>
            <w:r>
              <w:rPr>
                <w:noProof/>
                <w:webHidden/>
              </w:rPr>
              <w:fldChar w:fldCharType="separate"/>
            </w:r>
            <w:r w:rsidR="00AB585C">
              <w:rPr>
                <w:noProof/>
                <w:webHidden/>
              </w:rPr>
              <w:t>20</w:t>
            </w:r>
            <w:r>
              <w:rPr>
                <w:noProof/>
                <w:webHidden/>
              </w:rPr>
              <w:fldChar w:fldCharType="end"/>
            </w:r>
          </w:hyperlink>
        </w:p>
        <w:p w:rsidR="00A92E49" w:rsidRDefault="00A92E49" w14:paraId="2294FCB5" w14:textId="0B6E0844">
          <w:pPr>
            <w:pStyle w:val="TOC1"/>
            <w:rPr>
              <w:rFonts w:eastAsiaTheme="minorEastAsia"/>
              <w:noProof/>
              <w:kern w:val="2"/>
              <w:sz w:val="24"/>
              <w:szCs w:val="24"/>
              <w:lang w:eastAsia="en-GB"/>
              <w14:ligatures w14:val="standardContextual"/>
            </w:rPr>
          </w:pPr>
          <w:hyperlink w:history="1" w:anchor="_Toc179192173">
            <w:r w:rsidRPr="004E7F49">
              <w:rPr>
                <w:rStyle w:val="Hyperlink"/>
                <w:rFonts w:cstheme="minorHAnsi"/>
                <w:noProof/>
                <w:lang w:val="en"/>
              </w:rPr>
              <w:t>13.</w:t>
            </w:r>
            <w:r>
              <w:rPr>
                <w:rFonts w:eastAsiaTheme="minorEastAsia"/>
                <w:noProof/>
                <w:kern w:val="2"/>
                <w:sz w:val="24"/>
                <w:szCs w:val="24"/>
                <w:lang w:eastAsia="en-GB"/>
                <w14:ligatures w14:val="standardContextual"/>
              </w:rPr>
              <w:tab/>
            </w:r>
            <w:r w:rsidRPr="004E7F49">
              <w:rPr>
                <w:rStyle w:val="Hyperlink"/>
                <w:rFonts w:cstheme="minorHAnsi"/>
                <w:noProof/>
              </w:rPr>
              <w:t>Asbestos</w:t>
            </w:r>
            <w:r>
              <w:rPr>
                <w:noProof/>
                <w:webHidden/>
              </w:rPr>
              <w:tab/>
            </w:r>
            <w:r>
              <w:rPr>
                <w:noProof/>
                <w:webHidden/>
              </w:rPr>
              <w:fldChar w:fldCharType="begin"/>
            </w:r>
            <w:r>
              <w:rPr>
                <w:noProof/>
                <w:webHidden/>
              </w:rPr>
              <w:instrText xml:space="preserve"> PAGEREF _Toc179192173 \h </w:instrText>
            </w:r>
            <w:r>
              <w:rPr>
                <w:noProof/>
                <w:webHidden/>
              </w:rPr>
            </w:r>
            <w:r>
              <w:rPr>
                <w:noProof/>
                <w:webHidden/>
              </w:rPr>
              <w:fldChar w:fldCharType="separate"/>
            </w:r>
            <w:r w:rsidR="00AB585C">
              <w:rPr>
                <w:noProof/>
                <w:webHidden/>
              </w:rPr>
              <w:t>20</w:t>
            </w:r>
            <w:r>
              <w:rPr>
                <w:noProof/>
                <w:webHidden/>
              </w:rPr>
              <w:fldChar w:fldCharType="end"/>
            </w:r>
          </w:hyperlink>
        </w:p>
        <w:p w:rsidR="00A92E49" w:rsidRDefault="00A92E49" w14:paraId="48AF6EAA" w14:textId="173FD71F">
          <w:pPr>
            <w:pStyle w:val="TOC1"/>
            <w:rPr>
              <w:rFonts w:eastAsiaTheme="minorEastAsia"/>
              <w:noProof/>
              <w:kern w:val="2"/>
              <w:sz w:val="24"/>
              <w:szCs w:val="24"/>
              <w:lang w:eastAsia="en-GB"/>
              <w14:ligatures w14:val="standardContextual"/>
            </w:rPr>
          </w:pPr>
          <w:hyperlink w:history="1" w:anchor="_Toc179192174">
            <w:r w:rsidRPr="004E7F49">
              <w:rPr>
                <w:rStyle w:val="Hyperlink"/>
                <w:rFonts w:cstheme="minorHAnsi"/>
                <w:noProof/>
              </w:rPr>
              <w:t>14.</w:t>
            </w:r>
            <w:r>
              <w:rPr>
                <w:rFonts w:eastAsiaTheme="minorEastAsia"/>
                <w:noProof/>
                <w:kern w:val="2"/>
                <w:sz w:val="24"/>
                <w:szCs w:val="24"/>
                <w:lang w:eastAsia="en-GB"/>
                <w14:ligatures w14:val="standardContextual"/>
              </w:rPr>
              <w:tab/>
            </w:r>
            <w:r w:rsidRPr="004E7F49">
              <w:rPr>
                <w:rStyle w:val="Hyperlink"/>
                <w:rFonts w:cstheme="minorHAnsi"/>
                <w:noProof/>
              </w:rPr>
              <w:t>Health Surveillance</w:t>
            </w:r>
            <w:r>
              <w:rPr>
                <w:noProof/>
                <w:webHidden/>
              </w:rPr>
              <w:tab/>
            </w:r>
            <w:r>
              <w:rPr>
                <w:noProof/>
                <w:webHidden/>
              </w:rPr>
              <w:fldChar w:fldCharType="begin"/>
            </w:r>
            <w:r>
              <w:rPr>
                <w:noProof/>
                <w:webHidden/>
              </w:rPr>
              <w:instrText xml:space="preserve"> PAGEREF _Toc179192174 \h </w:instrText>
            </w:r>
            <w:r>
              <w:rPr>
                <w:noProof/>
                <w:webHidden/>
              </w:rPr>
            </w:r>
            <w:r>
              <w:rPr>
                <w:noProof/>
                <w:webHidden/>
              </w:rPr>
              <w:fldChar w:fldCharType="separate"/>
            </w:r>
            <w:r w:rsidR="00AB585C">
              <w:rPr>
                <w:noProof/>
                <w:webHidden/>
              </w:rPr>
              <w:t>20</w:t>
            </w:r>
            <w:r>
              <w:rPr>
                <w:noProof/>
                <w:webHidden/>
              </w:rPr>
              <w:fldChar w:fldCharType="end"/>
            </w:r>
          </w:hyperlink>
        </w:p>
        <w:p w:rsidR="00A92E49" w:rsidRDefault="00A92E49" w14:paraId="0D355178" w14:textId="1B0F2222">
          <w:pPr>
            <w:pStyle w:val="TOC1"/>
            <w:rPr>
              <w:rFonts w:eastAsiaTheme="minorEastAsia"/>
              <w:noProof/>
              <w:kern w:val="2"/>
              <w:sz w:val="24"/>
              <w:szCs w:val="24"/>
              <w:lang w:eastAsia="en-GB"/>
              <w14:ligatures w14:val="standardContextual"/>
            </w:rPr>
          </w:pPr>
          <w:hyperlink w:history="1" w:anchor="_Toc179192175">
            <w:r w:rsidRPr="004E7F49">
              <w:rPr>
                <w:rStyle w:val="Hyperlink"/>
                <w:rFonts w:cstheme="minorHAnsi"/>
                <w:noProof/>
              </w:rPr>
              <w:t>15.</w:t>
            </w:r>
            <w:r>
              <w:rPr>
                <w:rFonts w:eastAsiaTheme="minorEastAsia"/>
                <w:noProof/>
                <w:kern w:val="2"/>
                <w:sz w:val="24"/>
                <w:szCs w:val="24"/>
                <w:lang w:eastAsia="en-GB"/>
                <w14:ligatures w14:val="standardContextual"/>
              </w:rPr>
              <w:tab/>
            </w:r>
            <w:r w:rsidRPr="004E7F49">
              <w:rPr>
                <w:rStyle w:val="Hyperlink"/>
                <w:rFonts w:cstheme="minorHAnsi"/>
                <w:noProof/>
              </w:rPr>
              <w:t>Smoking</w:t>
            </w:r>
            <w:r>
              <w:rPr>
                <w:noProof/>
                <w:webHidden/>
              </w:rPr>
              <w:tab/>
            </w:r>
            <w:r>
              <w:rPr>
                <w:noProof/>
                <w:webHidden/>
              </w:rPr>
              <w:fldChar w:fldCharType="begin"/>
            </w:r>
            <w:r>
              <w:rPr>
                <w:noProof/>
                <w:webHidden/>
              </w:rPr>
              <w:instrText xml:space="preserve"> PAGEREF _Toc179192175 \h </w:instrText>
            </w:r>
            <w:r>
              <w:rPr>
                <w:noProof/>
                <w:webHidden/>
              </w:rPr>
            </w:r>
            <w:r>
              <w:rPr>
                <w:noProof/>
                <w:webHidden/>
              </w:rPr>
              <w:fldChar w:fldCharType="separate"/>
            </w:r>
            <w:r w:rsidR="00AB585C">
              <w:rPr>
                <w:noProof/>
                <w:webHidden/>
              </w:rPr>
              <w:t>21</w:t>
            </w:r>
            <w:r>
              <w:rPr>
                <w:noProof/>
                <w:webHidden/>
              </w:rPr>
              <w:fldChar w:fldCharType="end"/>
            </w:r>
          </w:hyperlink>
        </w:p>
        <w:p w:rsidR="00A92E49" w:rsidRDefault="00A92E49" w14:paraId="518316AD" w14:textId="072C7F81">
          <w:pPr>
            <w:pStyle w:val="TOC1"/>
            <w:rPr>
              <w:rFonts w:eastAsiaTheme="minorEastAsia"/>
              <w:noProof/>
              <w:kern w:val="2"/>
              <w:sz w:val="24"/>
              <w:szCs w:val="24"/>
              <w:lang w:eastAsia="en-GB"/>
              <w14:ligatures w14:val="standardContextual"/>
            </w:rPr>
          </w:pPr>
          <w:hyperlink w:history="1" w:anchor="_Toc179192176">
            <w:r w:rsidRPr="004E7F49">
              <w:rPr>
                <w:rStyle w:val="Hyperlink"/>
                <w:rFonts w:cstheme="minorHAnsi"/>
                <w:noProof/>
              </w:rPr>
              <w:t>16.</w:t>
            </w:r>
            <w:r>
              <w:rPr>
                <w:rFonts w:eastAsiaTheme="minorEastAsia"/>
                <w:noProof/>
                <w:kern w:val="2"/>
                <w:sz w:val="24"/>
                <w:szCs w:val="24"/>
                <w:lang w:eastAsia="en-GB"/>
                <w14:ligatures w14:val="standardContextual"/>
              </w:rPr>
              <w:tab/>
            </w:r>
            <w:r w:rsidRPr="004E7F49">
              <w:rPr>
                <w:rStyle w:val="Hyperlink"/>
                <w:rFonts w:cstheme="minorHAnsi"/>
                <w:noProof/>
              </w:rPr>
              <w:t>Cleaning</w:t>
            </w:r>
            <w:r>
              <w:rPr>
                <w:noProof/>
                <w:webHidden/>
              </w:rPr>
              <w:tab/>
            </w:r>
            <w:r>
              <w:rPr>
                <w:noProof/>
                <w:webHidden/>
              </w:rPr>
              <w:fldChar w:fldCharType="begin"/>
            </w:r>
            <w:r>
              <w:rPr>
                <w:noProof/>
                <w:webHidden/>
              </w:rPr>
              <w:instrText xml:space="preserve"> PAGEREF _Toc179192176 \h </w:instrText>
            </w:r>
            <w:r>
              <w:rPr>
                <w:noProof/>
                <w:webHidden/>
              </w:rPr>
            </w:r>
            <w:r>
              <w:rPr>
                <w:noProof/>
                <w:webHidden/>
              </w:rPr>
              <w:fldChar w:fldCharType="separate"/>
            </w:r>
            <w:r w:rsidR="00AB585C">
              <w:rPr>
                <w:noProof/>
                <w:webHidden/>
              </w:rPr>
              <w:t>21</w:t>
            </w:r>
            <w:r>
              <w:rPr>
                <w:noProof/>
                <w:webHidden/>
              </w:rPr>
              <w:fldChar w:fldCharType="end"/>
            </w:r>
          </w:hyperlink>
        </w:p>
        <w:p w:rsidR="00A92E49" w:rsidRDefault="00A92E49" w14:paraId="2D09B986" w14:textId="51243707">
          <w:pPr>
            <w:pStyle w:val="TOC1"/>
            <w:rPr>
              <w:rFonts w:eastAsiaTheme="minorEastAsia"/>
              <w:noProof/>
              <w:kern w:val="2"/>
              <w:sz w:val="24"/>
              <w:szCs w:val="24"/>
              <w:lang w:eastAsia="en-GB"/>
              <w14:ligatures w14:val="standardContextual"/>
            </w:rPr>
          </w:pPr>
          <w:hyperlink w:history="1" w:anchor="_Toc179192177">
            <w:r w:rsidRPr="004E7F49">
              <w:rPr>
                <w:rStyle w:val="Hyperlink"/>
                <w:rFonts w:cstheme="minorHAnsi"/>
                <w:noProof/>
              </w:rPr>
              <w:t>17.</w:t>
            </w:r>
            <w:r>
              <w:rPr>
                <w:rFonts w:eastAsiaTheme="minorEastAsia"/>
                <w:noProof/>
                <w:kern w:val="2"/>
                <w:sz w:val="24"/>
                <w:szCs w:val="24"/>
                <w:lang w:eastAsia="en-GB"/>
                <w14:ligatures w14:val="standardContextual"/>
              </w:rPr>
              <w:tab/>
            </w:r>
            <w:r w:rsidRPr="004E7F49">
              <w:rPr>
                <w:rStyle w:val="Hyperlink"/>
                <w:rFonts w:cstheme="minorHAnsi"/>
                <w:noProof/>
              </w:rPr>
              <w:t>Violence, Aggression and Abuse</w:t>
            </w:r>
            <w:r>
              <w:rPr>
                <w:noProof/>
                <w:webHidden/>
              </w:rPr>
              <w:tab/>
            </w:r>
            <w:r>
              <w:rPr>
                <w:noProof/>
                <w:webHidden/>
              </w:rPr>
              <w:fldChar w:fldCharType="begin"/>
            </w:r>
            <w:r>
              <w:rPr>
                <w:noProof/>
                <w:webHidden/>
              </w:rPr>
              <w:instrText xml:space="preserve"> PAGEREF _Toc179192177 \h </w:instrText>
            </w:r>
            <w:r>
              <w:rPr>
                <w:noProof/>
                <w:webHidden/>
              </w:rPr>
            </w:r>
            <w:r>
              <w:rPr>
                <w:noProof/>
                <w:webHidden/>
              </w:rPr>
              <w:fldChar w:fldCharType="separate"/>
            </w:r>
            <w:r w:rsidR="00AB585C">
              <w:rPr>
                <w:noProof/>
                <w:webHidden/>
              </w:rPr>
              <w:t>21</w:t>
            </w:r>
            <w:r>
              <w:rPr>
                <w:noProof/>
                <w:webHidden/>
              </w:rPr>
              <w:fldChar w:fldCharType="end"/>
            </w:r>
          </w:hyperlink>
        </w:p>
        <w:p w:rsidR="00A92E49" w:rsidRDefault="00A92E49" w14:paraId="691F18E0" w14:textId="755FE619">
          <w:pPr>
            <w:pStyle w:val="TOC1"/>
            <w:rPr>
              <w:rFonts w:eastAsiaTheme="minorEastAsia"/>
              <w:noProof/>
              <w:kern w:val="2"/>
              <w:sz w:val="24"/>
              <w:szCs w:val="24"/>
              <w:lang w:eastAsia="en-GB"/>
              <w14:ligatures w14:val="standardContextual"/>
            </w:rPr>
          </w:pPr>
          <w:hyperlink w:history="1" w:anchor="_Toc179192178">
            <w:r w:rsidRPr="004E7F49">
              <w:rPr>
                <w:rStyle w:val="Hyperlink"/>
                <w:rFonts w:cstheme="minorHAnsi"/>
                <w:noProof/>
              </w:rPr>
              <w:t>18.</w:t>
            </w:r>
            <w:r>
              <w:rPr>
                <w:rFonts w:eastAsiaTheme="minorEastAsia"/>
                <w:noProof/>
                <w:kern w:val="2"/>
                <w:sz w:val="24"/>
                <w:szCs w:val="24"/>
                <w:lang w:eastAsia="en-GB"/>
                <w14:ligatures w14:val="standardContextual"/>
              </w:rPr>
              <w:tab/>
            </w:r>
            <w:r w:rsidRPr="004E7F49">
              <w:rPr>
                <w:rStyle w:val="Hyperlink"/>
                <w:rFonts w:cstheme="minorHAnsi"/>
                <w:bCs/>
                <w:noProof/>
              </w:rPr>
              <w:t>Incidents offsite</w:t>
            </w:r>
            <w:r>
              <w:rPr>
                <w:noProof/>
                <w:webHidden/>
              </w:rPr>
              <w:tab/>
            </w:r>
            <w:r>
              <w:rPr>
                <w:noProof/>
                <w:webHidden/>
              </w:rPr>
              <w:fldChar w:fldCharType="begin"/>
            </w:r>
            <w:r>
              <w:rPr>
                <w:noProof/>
                <w:webHidden/>
              </w:rPr>
              <w:instrText xml:space="preserve"> PAGEREF _Toc179192178 \h </w:instrText>
            </w:r>
            <w:r>
              <w:rPr>
                <w:noProof/>
                <w:webHidden/>
              </w:rPr>
            </w:r>
            <w:r>
              <w:rPr>
                <w:noProof/>
                <w:webHidden/>
              </w:rPr>
              <w:fldChar w:fldCharType="separate"/>
            </w:r>
            <w:r w:rsidR="00AB585C">
              <w:rPr>
                <w:noProof/>
                <w:webHidden/>
              </w:rPr>
              <w:t>21</w:t>
            </w:r>
            <w:r>
              <w:rPr>
                <w:noProof/>
                <w:webHidden/>
              </w:rPr>
              <w:fldChar w:fldCharType="end"/>
            </w:r>
          </w:hyperlink>
        </w:p>
        <w:p w:rsidR="00A92E49" w:rsidRDefault="00A92E49" w14:paraId="690A495A" w14:textId="7B0B561F">
          <w:pPr>
            <w:pStyle w:val="TOC1"/>
            <w:rPr>
              <w:rFonts w:eastAsiaTheme="minorEastAsia"/>
              <w:noProof/>
              <w:kern w:val="2"/>
              <w:sz w:val="24"/>
              <w:szCs w:val="24"/>
              <w:lang w:eastAsia="en-GB"/>
              <w14:ligatures w14:val="standardContextual"/>
            </w:rPr>
          </w:pPr>
          <w:hyperlink w:history="1" w:anchor="_Toc179192179">
            <w:r w:rsidRPr="004E7F49">
              <w:rPr>
                <w:rStyle w:val="Hyperlink"/>
                <w:rFonts w:cstheme="minorHAnsi"/>
                <w:noProof/>
              </w:rPr>
              <w:t>19.</w:t>
            </w:r>
            <w:r>
              <w:rPr>
                <w:rFonts w:eastAsiaTheme="minorEastAsia"/>
                <w:noProof/>
                <w:kern w:val="2"/>
                <w:sz w:val="24"/>
                <w:szCs w:val="24"/>
                <w:lang w:eastAsia="en-GB"/>
                <w14:ligatures w14:val="standardContextual"/>
              </w:rPr>
              <w:tab/>
            </w:r>
            <w:r w:rsidRPr="004E7F49">
              <w:rPr>
                <w:rStyle w:val="Hyperlink"/>
                <w:rFonts w:cstheme="minorHAnsi"/>
                <w:noProof/>
              </w:rPr>
              <w:t>Hygiene and Infection control</w:t>
            </w:r>
            <w:r>
              <w:rPr>
                <w:noProof/>
                <w:webHidden/>
              </w:rPr>
              <w:tab/>
            </w:r>
            <w:r>
              <w:rPr>
                <w:noProof/>
                <w:webHidden/>
              </w:rPr>
              <w:fldChar w:fldCharType="begin"/>
            </w:r>
            <w:r>
              <w:rPr>
                <w:noProof/>
                <w:webHidden/>
              </w:rPr>
              <w:instrText xml:space="preserve"> PAGEREF _Toc179192179 \h </w:instrText>
            </w:r>
            <w:r>
              <w:rPr>
                <w:noProof/>
                <w:webHidden/>
              </w:rPr>
            </w:r>
            <w:r>
              <w:rPr>
                <w:noProof/>
                <w:webHidden/>
              </w:rPr>
              <w:fldChar w:fldCharType="separate"/>
            </w:r>
            <w:r w:rsidR="00AB585C">
              <w:rPr>
                <w:noProof/>
                <w:webHidden/>
              </w:rPr>
              <w:t>21</w:t>
            </w:r>
            <w:r>
              <w:rPr>
                <w:noProof/>
                <w:webHidden/>
              </w:rPr>
              <w:fldChar w:fldCharType="end"/>
            </w:r>
          </w:hyperlink>
        </w:p>
        <w:p w:rsidR="00A92E49" w:rsidRDefault="00A92E49" w14:paraId="4AACE4D3" w14:textId="0C2C4DD8">
          <w:pPr>
            <w:pStyle w:val="TOC1"/>
            <w:rPr>
              <w:rFonts w:eastAsiaTheme="minorEastAsia"/>
              <w:noProof/>
              <w:kern w:val="2"/>
              <w:sz w:val="24"/>
              <w:szCs w:val="24"/>
              <w:lang w:eastAsia="en-GB"/>
              <w14:ligatures w14:val="standardContextual"/>
            </w:rPr>
          </w:pPr>
          <w:hyperlink w:history="1" w:anchor="_Toc179192180">
            <w:r w:rsidRPr="004E7F49">
              <w:rPr>
                <w:rStyle w:val="Hyperlink"/>
                <w:rFonts w:cstheme="minorHAnsi"/>
                <w:noProof/>
              </w:rPr>
              <w:t>20.</w:t>
            </w:r>
            <w:r>
              <w:rPr>
                <w:rFonts w:eastAsiaTheme="minorEastAsia"/>
                <w:noProof/>
                <w:kern w:val="2"/>
                <w:sz w:val="24"/>
                <w:szCs w:val="24"/>
                <w:lang w:eastAsia="en-GB"/>
                <w14:ligatures w14:val="standardContextual"/>
              </w:rPr>
              <w:tab/>
            </w:r>
            <w:r w:rsidRPr="004E7F49">
              <w:rPr>
                <w:rStyle w:val="Hyperlink"/>
                <w:rFonts w:cstheme="minorHAnsi"/>
                <w:noProof/>
              </w:rPr>
              <w:t>Electrical Safety</w:t>
            </w:r>
            <w:r>
              <w:rPr>
                <w:noProof/>
                <w:webHidden/>
              </w:rPr>
              <w:tab/>
            </w:r>
            <w:r>
              <w:rPr>
                <w:noProof/>
                <w:webHidden/>
              </w:rPr>
              <w:fldChar w:fldCharType="begin"/>
            </w:r>
            <w:r>
              <w:rPr>
                <w:noProof/>
                <w:webHidden/>
              </w:rPr>
              <w:instrText xml:space="preserve"> PAGEREF _Toc179192180 \h </w:instrText>
            </w:r>
            <w:r>
              <w:rPr>
                <w:noProof/>
                <w:webHidden/>
              </w:rPr>
            </w:r>
            <w:r>
              <w:rPr>
                <w:noProof/>
                <w:webHidden/>
              </w:rPr>
              <w:fldChar w:fldCharType="separate"/>
            </w:r>
            <w:r w:rsidR="00AB585C">
              <w:rPr>
                <w:noProof/>
                <w:webHidden/>
              </w:rPr>
              <w:t>22</w:t>
            </w:r>
            <w:r>
              <w:rPr>
                <w:noProof/>
                <w:webHidden/>
              </w:rPr>
              <w:fldChar w:fldCharType="end"/>
            </w:r>
          </w:hyperlink>
        </w:p>
        <w:p w:rsidR="00A92E49" w:rsidRDefault="00A92E49" w14:paraId="65D35867" w14:textId="7CF3EC01">
          <w:pPr>
            <w:pStyle w:val="TOC1"/>
            <w:rPr>
              <w:rFonts w:eastAsiaTheme="minorEastAsia"/>
              <w:noProof/>
              <w:kern w:val="2"/>
              <w:sz w:val="24"/>
              <w:szCs w:val="24"/>
              <w:lang w:eastAsia="en-GB"/>
              <w14:ligatures w14:val="standardContextual"/>
            </w:rPr>
          </w:pPr>
          <w:hyperlink w:history="1" w:anchor="_Toc179192181">
            <w:r w:rsidRPr="004E7F49">
              <w:rPr>
                <w:rStyle w:val="Hyperlink"/>
                <w:rFonts w:cstheme="minorHAnsi"/>
                <w:noProof/>
              </w:rPr>
              <w:t>21.</w:t>
            </w:r>
            <w:r>
              <w:rPr>
                <w:rFonts w:eastAsiaTheme="minorEastAsia"/>
                <w:noProof/>
                <w:kern w:val="2"/>
                <w:sz w:val="24"/>
                <w:szCs w:val="24"/>
                <w:lang w:eastAsia="en-GB"/>
                <w14:ligatures w14:val="standardContextual"/>
              </w:rPr>
              <w:tab/>
            </w:r>
            <w:r w:rsidRPr="004E7F49">
              <w:rPr>
                <w:rStyle w:val="Hyperlink"/>
                <w:rFonts w:cstheme="minorHAnsi"/>
                <w:noProof/>
              </w:rPr>
              <w:t>Working at heights</w:t>
            </w:r>
            <w:r>
              <w:rPr>
                <w:noProof/>
                <w:webHidden/>
              </w:rPr>
              <w:tab/>
            </w:r>
            <w:r>
              <w:rPr>
                <w:noProof/>
                <w:webHidden/>
              </w:rPr>
              <w:fldChar w:fldCharType="begin"/>
            </w:r>
            <w:r>
              <w:rPr>
                <w:noProof/>
                <w:webHidden/>
              </w:rPr>
              <w:instrText xml:space="preserve"> PAGEREF _Toc179192181 \h </w:instrText>
            </w:r>
            <w:r>
              <w:rPr>
                <w:noProof/>
                <w:webHidden/>
              </w:rPr>
            </w:r>
            <w:r>
              <w:rPr>
                <w:noProof/>
                <w:webHidden/>
              </w:rPr>
              <w:fldChar w:fldCharType="separate"/>
            </w:r>
            <w:r w:rsidR="00AB585C">
              <w:rPr>
                <w:noProof/>
                <w:webHidden/>
              </w:rPr>
              <w:t>22</w:t>
            </w:r>
            <w:r>
              <w:rPr>
                <w:noProof/>
                <w:webHidden/>
              </w:rPr>
              <w:fldChar w:fldCharType="end"/>
            </w:r>
          </w:hyperlink>
        </w:p>
        <w:p w:rsidR="00A92E49" w:rsidRDefault="00A92E49" w14:paraId="77F35AE1" w14:textId="34B1CF3C">
          <w:pPr>
            <w:pStyle w:val="TOC1"/>
            <w:rPr>
              <w:rFonts w:eastAsiaTheme="minorEastAsia"/>
              <w:noProof/>
              <w:kern w:val="2"/>
              <w:sz w:val="24"/>
              <w:szCs w:val="24"/>
              <w:lang w:eastAsia="en-GB"/>
              <w14:ligatures w14:val="standardContextual"/>
            </w:rPr>
          </w:pPr>
          <w:hyperlink w:history="1" w:anchor="_Toc179192182">
            <w:r w:rsidRPr="004E7F49">
              <w:rPr>
                <w:rStyle w:val="Hyperlink"/>
                <w:rFonts w:cstheme="minorHAnsi"/>
                <w:noProof/>
              </w:rPr>
              <w:t>22.</w:t>
            </w:r>
            <w:r>
              <w:rPr>
                <w:rFonts w:eastAsiaTheme="minorEastAsia"/>
                <w:noProof/>
                <w:kern w:val="2"/>
                <w:sz w:val="24"/>
                <w:szCs w:val="24"/>
                <w:lang w:eastAsia="en-GB"/>
                <w14:ligatures w14:val="standardContextual"/>
              </w:rPr>
              <w:tab/>
            </w:r>
            <w:r w:rsidRPr="004E7F49">
              <w:rPr>
                <w:rStyle w:val="Hyperlink"/>
                <w:rFonts w:cstheme="minorHAnsi"/>
                <w:noProof/>
              </w:rPr>
              <w:t>Guidance of using minibus to be completed by the responsible person</w:t>
            </w:r>
            <w:r>
              <w:rPr>
                <w:noProof/>
                <w:webHidden/>
              </w:rPr>
              <w:tab/>
            </w:r>
            <w:r>
              <w:rPr>
                <w:noProof/>
                <w:webHidden/>
              </w:rPr>
              <w:fldChar w:fldCharType="begin"/>
            </w:r>
            <w:r>
              <w:rPr>
                <w:noProof/>
                <w:webHidden/>
              </w:rPr>
              <w:instrText xml:space="preserve"> PAGEREF _Toc179192182 \h </w:instrText>
            </w:r>
            <w:r>
              <w:rPr>
                <w:noProof/>
                <w:webHidden/>
              </w:rPr>
            </w:r>
            <w:r>
              <w:rPr>
                <w:noProof/>
                <w:webHidden/>
              </w:rPr>
              <w:fldChar w:fldCharType="separate"/>
            </w:r>
            <w:r w:rsidR="00AB585C">
              <w:rPr>
                <w:noProof/>
                <w:webHidden/>
              </w:rPr>
              <w:t>22</w:t>
            </w:r>
            <w:r>
              <w:rPr>
                <w:noProof/>
                <w:webHidden/>
              </w:rPr>
              <w:fldChar w:fldCharType="end"/>
            </w:r>
          </w:hyperlink>
        </w:p>
        <w:p w:rsidR="00A92E49" w:rsidRDefault="00A92E49" w14:paraId="4DF2666B" w14:textId="246807CA">
          <w:pPr>
            <w:pStyle w:val="TOC1"/>
            <w:rPr>
              <w:rFonts w:eastAsiaTheme="minorEastAsia"/>
              <w:noProof/>
              <w:kern w:val="2"/>
              <w:sz w:val="24"/>
              <w:szCs w:val="24"/>
              <w:lang w:eastAsia="en-GB"/>
              <w14:ligatures w14:val="standardContextual"/>
            </w:rPr>
          </w:pPr>
          <w:hyperlink w:history="1" w:anchor="_Toc179192183">
            <w:r w:rsidRPr="004E7F49">
              <w:rPr>
                <w:rStyle w:val="Hyperlink"/>
                <w:rFonts w:cstheme="minorHAnsi"/>
                <w:noProof/>
              </w:rPr>
              <w:t>23.</w:t>
            </w:r>
            <w:r>
              <w:rPr>
                <w:rFonts w:eastAsiaTheme="minorEastAsia"/>
                <w:noProof/>
                <w:kern w:val="2"/>
                <w:sz w:val="24"/>
                <w:szCs w:val="24"/>
                <w:lang w:eastAsia="en-GB"/>
                <w14:ligatures w14:val="standardContextual"/>
              </w:rPr>
              <w:tab/>
            </w:r>
            <w:r w:rsidRPr="004E7F49">
              <w:rPr>
                <w:rStyle w:val="Hyperlink"/>
                <w:rFonts w:cstheme="minorHAnsi"/>
                <w:noProof/>
              </w:rPr>
              <w:t>Fire safety in a school</w:t>
            </w:r>
            <w:r>
              <w:rPr>
                <w:noProof/>
                <w:webHidden/>
              </w:rPr>
              <w:tab/>
            </w:r>
            <w:r>
              <w:rPr>
                <w:noProof/>
                <w:webHidden/>
              </w:rPr>
              <w:fldChar w:fldCharType="begin"/>
            </w:r>
            <w:r>
              <w:rPr>
                <w:noProof/>
                <w:webHidden/>
              </w:rPr>
              <w:instrText xml:space="preserve"> PAGEREF _Toc179192183 \h </w:instrText>
            </w:r>
            <w:r>
              <w:rPr>
                <w:noProof/>
                <w:webHidden/>
              </w:rPr>
            </w:r>
            <w:r>
              <w:rPr>
                <w:noProof/>
                <w:webHidden/>
              </w:rPr>
              <w:fldChar w:fldCharType="separate"/>
            </w:r>
            <w:r w:rsidR="00AB585C">
              <w:rPr>
                <w:noProof/>
                <w:webHidden/>
              </w:rPr>
              <w:t>23</w:t>
            </w:r>
            <w:r>
              <w:rPr>
                <w:noProof/>
                <w:webHidden/>
              </w:rPr>
              <w:fldChar w:fldCharType="end"/>
            </w:r>
          </w:hyperlink>
        </w:p>
        <w:p w:rsidR="00A92E49" w:rsidRDefault="00A92E49" w14:paraId="674FFA4D" w14:textId="45AC22FC">
          <w:pPr>
            <w:pStyle w:val="TOC1"/>
            <w:rPr>
              <w:rFonts w:eastAsiaTheme="minorEastAsia"/>
              <w:noProof/>
              <w:kern w:val="2"/>
              <w:sz w:val="24"/>
              <w:szCs w:val="24"/>
              <w:lang w:eastAsia="en-GB"/>
              <w14:ligatures w14:val="standardContextual"/>
            </w:rPr>
          </w:pPr>
          <w:hyperlink w:history="1" w:anchor="_Toc179192184">
            <w:r w:rsidRPr="004E7F49">
              <w:rPr>
                <w:rStyle w:val="Hyperlink"/>
                <w:rFonts w:cstheme="minorHAnsi"/>
                <w:noProof/>
              </w:rPr>
              <w:t>24.</w:t>
            </w:r>
            <w:r>
              <w:rPr>
                <w:rFonts w:eastAsiaTheme="minorEastAsia"/>
                <w:noProof/>
                <w:kern w:val="2"/>
                <w:sz w:val="24"/>
                <w:szCs w:val="24"/>
                <w:lang w:eastAsia="en-GB"/>
                <w14:ligatures w14:val="standardContextual"/>
              </w:rPr>
              <w:tab/>
            </w:r>
            <w:r w:rsidRPr="004E7F49">
              <w:rPr>
                <w:rStyle w:val="Hyperlink"/>
                <w:rFonts w:cstheme="minorHAnsi"/>
                <w:noProof/>
              </w:rPr>
              <w:t>Work related stress</w:t>
            </w:r>
            <w:r>
              <w:rPr>
                <w:noProof/>
                <w:webHidden/>
              </w:rPr>
              <w:tab/>
            </w:r>
            <w:r>
              <w:rPr>
                <w:noProof/>
                <w:webHidden/>
              </w:rPr>
              <w:fldChar w:fldCharType="begin"/>
            </w:r>
            <w:r>
              <w:rPr>
                <w:noProof/>
                <w:webHidden/>
              </w:rPr>
              <w:instrText xml:space="preserve"> PAGEREF _Toc179192184 \h </w:instrText>
            </w:r>
            <w:r>
              <w:rPr>
                <w:noProof/>
                <w:webHidden/>
              </w:rPr>
            </w:r>
            <w:r>
              <w:rPr>
                <w:noProof/>
                <w:webHidden/>
              </w:rPr>
              <w:fldChar w:fldCharType="separate"/>
            </w:r>
            <w:r w:rsidR="00AB585C">
              <w:rPr>
                <w:noProof/>
                <w:webHidden/>
              </w:rPr>
              <w:t>24</w:t>
            </w:r>
            <w:r>
              <w:rPr>
                <w:noProof/>
                <w:webHidden/>
              </w:rPr>
              <w:fldChar w:fldCharType="end"/>
            </w:r>
          </w:hyperlink>
        </w:p>
        <w:p w:rsidR="00A92E49" w:rsidRDefault="00A92E49" w14:paraId="0242373D" w14:textId="635A4321">
          <w:pPr>
            <w:pStyle w:val="TOC1"/>
            <w:rPr>
              <w:rFonts w:eastAsiaTheme="minorEastAsia"/>
              <w:noProof/>
              <w:kern w:val="2"/>
              <w:sz w:val="24"/>
              <w:szCs w:val="24"/>
              <w:lang w:eastAsia="en-GB"/>
              <w14:ligatures w14:val="standardContextual"/>
            </w:rPr>
          </w:pPr>
          <w:hyperlink w:history="1" w:anchor="_Toc179192185">
            <w:r w:rsidRPr="004E7F49">
              <w:rPr>
                <w:rStyle w:val="Hyperlink"/>
                <w:rFonts w:cstheme="minorHAnsi"/>
                <w:noProof/>
              </w:rPr>
              <w:t>25.</w:t>
            </w:r>
            <w:r>
              <w:rPr>
                <w:rFonts w:eastAsiaTheme="minorEastAsia"/>
                <w:noProof/>
                <w:kern w:val="2"/>
                <w:sz w:val="24"/>
                <w:szCs w:val="24"/>
                <w:lang w:eastAsia="en-GB"/>
                <w14:ligatures w14:val="standardContextual"/>
              </w:rPr>
              <w:tab/>
            </w:r>
            <w:r w:rsidRPr="004E7F49">
              <w:rPr>
                <w:rStyle w:val="Hyperlink"/>
                <w:rFonts w:cstheme="minorHAnsi"/>
                <w:noProof/>
              </w:rPr>
              <w:t>Legionella bacteria</w:t>
            </w:r>
            <w:r>
              <w:rPr>
                <w:noProof/>
                <w:webHidden/>
              </w:rPr>
              <w:tab/>
            </w:r>
            <w:r>
              <w:rPr>
                <w:noProof/>
                <w:webHidden/>
              </w:rPr>
              <w:fldChar w:fldCharType="begin"/>
            </w:r>
            <w:r>
              <w:rPr>
                <w:noProof/>
                <w:webHidden/>
              </w:rPr>
              <w:instrText xml:space="preserve"> PAGEREF _Toc179192185 \h </w:instrText>
            </w:r>
            <w:r>
              <w:rPr>
                <w:noProof/>
                <w:webHidden/>
              </w:rPr>
            </w:r>
            <w:r>
              <w:rPr>
                <w:noProof/>
                <w:webHidden/>
              </w:rPr>
              <w:fldChar w:fldCharType="separate"/>
            </w:r>
            <w:r w:rsidR="00AB585C">
              <w:rPr>
                <w:noProof/>
                <w:webHidden/>
              </w:rPr>
              <w:t>25</w:t>
            </w:r>
            <w:r>
              <w:rPr>
                <w:noProof/>
                <w:webHidden/>
              </w:rPr>
              <w:fldChar w:fldCharType="end"/>
            </w:r>
          </w:hyperlink>
        </w:p>
        <w:p w:rsidR="00A92E49" w:rsidRDefault="00A92E49" w14:paraId="414DDBC7" w14:textId="18CE29B9">
          <w:pPr>
            <w:pStyle w:val="TOC1"/>
            <w:rPr>
              <w:rFonts w:eastAsiaTheme="minorEastAsia"/>
              <w:noProof/>
              <w:kern w:val="2"/>
              <w:sz w:val="24"/>
              <w:szCs w:val="24"/>
              <w:lang w:eastAsia="en-GB"/>
              <w14:ligatures w14:val="standardContextual"/>
            </w:rPr>
          </w:pPr>
          <w:hyperlink w:history="1" w:anchor="_Toc179192186">
            <w:r w:rsidRPr="004E7F49">
              <w:rPr>
                <w:rStyle w:val="Hyperlink"/>
                <w:rFonts w:cstheme="minorHAnsi"/>
                <w:noProof/>
              </w:rPr>
              <w:t>26.</w:t>
            </w:r>
            <w:r>
              <w:rPr>
                <w:rFonts w:eastAsiaTheme="minorEastAsia"/>
                <w:noProof/>
                <w:kern w:val="2"/>
                <w:sz w:val="24"/>
                <w:szCs w:val="24"/>
                <w:lang w:eastAsia="en-GB"/>
                <w14:ligatures w14:val="standardContextual"/>
              </w:rPr>
              <w:tab/>
            </w:r>
            <w:r w:rsidRPr="004E7F49">
              <w:rPr>
                <w:rStyle w:val="Hyperlink"/>
                <w:rFonts w:cstheme="minorHAnsi"/>
                <w:noProof/>
              </w:rPr>
              <w:t>Employee induction procedures and training</w:t>
            </w:r>
            <w:r>
              <w:rPr>
                <w:noProof/>
                <w:webHidden/>
              </w:rPr>
              <w:tab/>
            </w:r>
            <w:r>
              <w:rPr>
                <w:noProof/>
                <w:webHidden/>
              </w:rPr>
              <w:fldChar w:fldCharType="begin"/>
            </w:r>
            <w:r>
              <w:rPr>
                <w:noProof/>
                <w:webHidden/>
              </w:rPr>
              <w:instrText xml:space="preserve"> PAGEREF _Toc179192186 \h </w:instrText>
            </w:r>
            <w:r>
              <w:rPr>
                <w:noProof/>
                <w:webHidden/>
              </w:rPr>
            </w:r>
            <w:r>
              <w:rPr>
                <w:noProof/>
                <w:webHidden/>
              </w:rPr>
              <w:fldChar w:fldCharType="separate"/>
            </w:r>
            <w:r w:rsidR="00AB585C">
              <w:rPr>
                <w:noProof/>
                <w:webHidden/>
              </w:rPr>
              <w:t>25</w:t>
            </w:r>
            <w:r>
              <w:rPr>
                <w:noProof/>
                <w:webHidden/>
              </w:rPr>
              <w:fldChar w:fldCharType="end"/>
            </w:r>
          </w:hyperlink>
        </w:p>
        <w:p w:rsidR="00A92E49" w:rsidRDefault="00A92E49" w14:paraId="62F5391C" w14:textId="382364CA">
          <w:pPr>
            <w:pStyle w:val="TOC1"/>
            <w:rPr>
              <w:rFonts w:eastAsiaTheme="minorEastAsia"/>
              <w:noProof/>
              <w:kern w:val="2"/>
              <w:sz w:val="24"/>
              <w:szCs w:val="24"/>
              <w:lang w:eastAsia="en-GB"/>
              <w14:ligatures w14:val="standardContextual"/>
            </w:rPr>
          </w:pPr>
          <w:hyperlink w:history="1" w:anchor="_Toc179192187">
            <w:r w:rsidRPr="004E7F49">
              <w:rPr>
                <w:rStyle w:val="Hyperlink"/>
                <w:rFonts w:cstheme="minorHAnsi"/>
                <w:noProof/>
              </w:rPr>
              <w:t>27.</w:t>
            </w:r>
            <w:r>
              <w:rPr>
                <w:rFonts w:eastAsiaTheme="minorEastAsia"/>
                <w:noProof/>
                <w:kern w:val="2"/>
                <w:sz w:val="24"/>
                <w:szCs w:val="24"/>
                <w:lang w:eastAsia="en-GB"/>
                <w14:ligatures w14:val="standardContextual"/>
              </w:rPr>
              <w:tab/>
            </w:r>
            <w:r w:rsidRPr="004E7F49">
              <w:rPr>
                <w:rStyle w:val="Hyperlink"/>
                <w:rFonts w:cstheme="minorHAnsi"/>
                <w:noProof/>
              </w:rPr>
              <w:t>New &amp; expectant mothers</w:t>
            </w:r>
            <w:r>
              <w:rPr>
                <w:noProof/>
                <w:webHidden/>
              </w:rPr>
              <w:tab/>
            </w:r>
            <w:r>
              <w:rPr>
                <w:noProof/>
                <w:webHidden/>
              </w:rPr>
              <w:fldChar w:fldCharType="begin"/>
            </w:r>
            <w:r>
              <w:rPr>
                <w:noProof/>
                <w:webHidden/>
              </w:rPr>
              <w:instrText xml:space="preserve"> PAGEREF _Toc179192187 \h </w:instrText>
            </w:r>
            <w:r>
              <w:rPr>
                <w:noProof/>
                <w:webHidden/>
              </w:rPr>
            </w:r>
            <w:r>
              <w:rPr>
                <w:noProof/>
                <w:webHidden/>
              </w:rPr>
              <w:fldChar w:fldCharType="separate"/>
            </w:r>
            <w:r w:rsidR="00AB585C">
              <w:rPr>
                <w:noProof/>
                <w:webHidden/>
              </w:rPr>
              <w:t>26</w:t>
            </w:r>
            <w:r>
              <w:rPr>
                <w:noProof/>
                <w:webHidden/>
              </w:rPr>
              <w:fldChar w:fldCharType="end"/>
            </w:r>
          </w:hyperlink>
        </w:p>
        <w:p w:rsidR="00A92E49" w:rsidRDefault="00A92E49" w14:paraId="749CD384" w14:textId="40DE7745">
          <w:pPr>
            <w:pStyle w:val="TOC1"/>
            <w:rPr>
              <w:rFonts w:eastAsiaTheme="minorEastAsia"/>
              <w:noProof/>
              <w:kern w:val="2"/>
              <w:sz w:val="24"/>
              <w:szCs w:val="24"/>
              <w:lang w:eastAsia="en-GB"/>
              <w14:ligatures w14:val="standardContextual"/>
            </w:rPr>
          </w:pPr>
          <w:hyperlink w:history="1" w:anchor="_Toc179192188">
            <w:r w:rsidRPr="004E7F49">
              <w:rPr>
                <w:rStyle w:val="Hyperlink"/>
                <w:rFonts w:cstheme="minorHAnsi"/>
                <w:noProof/>
              </w:rPr>
              <w:t>28.</w:t>
            </w:r>
            <w:r>
              <w:rPr>
                <w:rFonts w:eastAsiaTheme="minorEastAsia"/>
                <w:noProof/>
                <w:kern w:val="2"/>
                <w:sz w:val="24"/>
                <w:szCs w:val="24"/>
                <w:lang w:eastAsia="en-GB"/>
                <w14:ligatures w14:val="standardContextual"/>
              </w:rPr>
              <w:tab/>
            </w:r>
            <w:r w:rsidRPr="004E7F49">
              <w:rPr>
                <w:rStyle w:val="Hyperlink"/>
                <w:rFonts w:cstheme="minorHAnsi"/>
                <w:noProof/>
              </w:rPr>
              <w:t>Young persons working or children on work experience in the school</w:t>
            </w:r>
            <w:r>
              <w:rPr>
                <w:noProof/>
                <w:webHidden/>
              </w:rPr>
              <w:tab/>
            </w:r>
            <w:r>
              <w:rPr>
                <w:noProof/>
                <w:webHidden/>
              </w:rPr>
              <w:fldChar w:fldCharType="begin"/>
            </w:r>
            <w:r>
              <w:rPr>
                <w:noProof/>
                <w:webHidden/>
              </w:rPr>
              <w:instrText xml:space="preserve"> PAGEREF _Toc179192188 \h </w:instrText>
            </w:r>
            <w:r>
              <w:rPr>
                <w:noProof/>
                <w:webHidden/>
              </w:rPr>
            </w:r>
            <w:r>
              <w:rPr>
                <w:noProof/>
                <w:webHidden/>
              </w:rPr>
              <w:fldChar w:fldCharType="separate"/>
            </w:r>
            <w:r w:rsidR="00AB585C">
              <w:rPr>
                <w:noProof/>
                <w:webHidden/>
              </w:rPr>
              <w:t>26</w:t>
            </w:r>
            <w:r>
              <w:rPr>
                <w:noProof/>
                <w:webHidden/>
              </w:rPr>
              <w:fldChar w:fldCharType="end"/>
            </w:r>
          </w:hyperlink>
        </w:p>
        <w:p w:rsidR="00A92E49" w:rsidRDefault="00A92E49" w14:paraId="3F6B61D2" w14:textId="31925C65">
          <w:pPr>
            <w:pStyle w:val="TOC1"/>
            <w:rPr>
              <w:rFonts w:eastAsiaTheme="minorEastAsia"/>
              <w:noProof/>
              <w:kern w:val="2"/>
              <w:sz w:val="24"/>
              <w:szCs w:val="24"/>
              <w:lang w:eastAsia="en-GB"/>
              <w14:ligatures w14:val="standardContextual"/>
            </w:rPr>
          </w:pPr>
          <w:hyperlink w:history="1" w:anchor="_Toc179192189">
            <w:r w:rsidRPr="004E7F49">
              <w:rPr>
                <w:rStyle w:val="Hyperlink"/>
                <w:rFonts w:cstheme="minorHAnsi"/>
                <w:noProof/>
              </w:rPr>
              <w:t>29.</w:t>
            </w:r>
            <w:r>
              <w:rPr>
                <w:rFonts w:eastAsiaTheme="minorEastAsia"/>
                <w:noProof/>
                <w:kern w:val="2"/>
                <w:sz w:val="24"/>
                <w:szCs w:val="24"/>
                <w:lang w:eastAsia="en-GB"/>
                <w14:ligatures w14:val="standardContextual"/>
              </w:rPr>
              <w:tab/>
            </w:r>
            <w:r w:rsidRPr="004E7F49">
              <w:rPr>
                <w:rStyle w:val="Hyperlink"/>
                <w:rFonts w:cstheme="minorHAnsi"/>
                <w:noProof/>
              </w:rPr>
              <w:t>Vibration</w:t>
            </w:r>
            <w:r>
              <w:rPr>
                <w:noProof/>
                <w:webHidden/>
              </w:rPr>
              <w:tab/>
            </w:r>
            <w:r>
              <w:rPr>
                <w:noProof/>
                <w:webHidden/>
              </w:rPr>
              <w:fldChar w:fldCharType="begin"/>
            </w:r>
            <w:r>
              <w:rPr>
                <w:noProof/>
                <w:webHidden/>
              </w:rPr>
              <w:instrText xml:space="preserve"> PAGEREF _Toc179192189 \h </w:instrText>
            </w:r>
            <w:r>
              <w:rPr>
                <w:noProof/>
                <w:webHidden/>
              </w:rPr>
            </w:r>
            <w:r>
              <w:rPr>
                <w:noProof/>
                <w:webHidden/>
              </w:rPr>
              <w:fldChar w:fldCharType="separate"/>
            </w:r>
            <w:r w:rsidR="00AB585C">
              <w:rPr>
                <w:noProof/>
                <w:webHidden/>
              </w:rPr>
              <w:t>27</w:t>
            </w:r>
            <w:r>
              <w:rPr>
                <w:noProof/>
                <w:webHidden/>
              </w:rPr>
              <w:fldChar w:fldCharType="end"/>
            </w:r>
          </w:hyperlink>
        </w:p>
        <w:p w:rsidR="00A92E49" w:rsidRDefault="00A92E49" w14:paraId="15947A4D" w14:textId="56EF6FB9">
          <w:pPr>
            <w:pStyle w:val="TOC1"/>
            <w:rPr>
              <w:rFonts w:eastAsiaTheme="minorEastAsia"/>
              <w:noProof/>
              <w:kern w:val="2"/>
              <w:sz w:val="24"/>
              <w:szCs w:val="24"/>
              <w:lang w:eastAsia="en-GB"/>
              <w14:ligatures w14:val="standardContextual"/>
            </w:rPr>
          </w:pPr>
          <w:hyperlink w:history="1" w:anchor="_Toc179192190">
            <w:r w:rsidRPr="004E7F49">
              <w:rPr>
                <w:rStyle w:val="Hyperlink"/>
                <w:rFonts w:cstheme="minorHAnsi"/>
                <w:noProof/>
              </w:rPr>
              <w:t>30.</w:t>
            </w:r>
            <w:r>
              <w:rPr>
                <w:rFonts w:eastAsiaTheme="minorEastAsia"/>
                <w:noProof/>
                <w:kern w:val="2"/>
                <w:sz w:val="24"/>
                <w:szCs w:val="24"/>
                <w:lang w:eastAsia="en-GB"/>
                <w14:ligatures w14:val="standardContextual"/>
              </w:rPr>
              <w:tab/>
            </w:r>
            <w:r w:rsidRPr="004E7F49">
              <w:rPr>
                <w:rStyle w:val="Hyperlink"/>
                <w:rFonts w:cstheme="minorHAnsi"/>
                <w:noProof/>
              </w:rPr>
              <w:t>Noise</w:t>
            </w:r>
            <w:r>
              <w:rPr>
                <w:noProof/>
                <w:webHidden/>
              </w:rPr>
              <w:tab/>
            </w:r>
            <w:r>
              <w:rPr>
                <w:noProof/>
                <w:webHidden/>
              </w:rPr>
              <w:fldChar w:fldCharType="begin"/>
            </w:r>
            <w:r>
              <w:rPr>
                <w:noProof/>
                <w:webHidden/>
              </w:rPr>
              <w:instrText xml:space="preserve"> PAGEREF _Toc179192190 \h </w:instrText>
            </w:r>
            <w:r>
              <w:rPr>
                <w:noProof/>
                <w:webHidden/>
              </w:rPr>
            </w:r>
            <w:r>
              <w:rPr>
                <w:noProof/>
                <w:webHidden/>
              </w:rPr>
              <w:fldChar w:fldCharType="separate"/>
            </w:r>
            <w:r w:rsidR="00AB585C">
              <w:rPr>
                <w:noProof/>
                <w:webHidden/>
              </w:rPr>
              <w:t>28</w:t>
            </w:r>
            <w:r>
              <w:rPr>
                <w:noProof/>
                <w:webHidden/>
              </w:rPr>
              <w:fldChar w:fldCharType="end"/>
            </w:r>
          </w:hyperlink>
        </w:p>
        <w:p w:rsidR="00A92E49" w:rsidRDefault="00A92E49" w14:paraId="7C249A9C" w14:textId="3A9DEEAA">
          <w:pPr>
            <w:pStyle w:val="TOC1"/>
            <w:rPr>
              <w:rFonts w:eastAsiaTheme="minorEastAsia"/>
              <w:noProof/>
              <w:kern w:val="2"/>
              <w:sz w:val="24"/>
              <w:szCs w:val="24"/>
              <w:lang w:eastAsia="en-GB"/>
              <w14:ligatures w14:val="standardContextual"/>
            </w:rPr>
          </w:pPr>
          <w:hyperlink w:history="1" w:anchor="_Toc179192191">
            <w:r w:rsidRPr="004E7F49">
              <w:rPr>
                <w:rStyle w:val="Hyperlink"/>
                <w:rFonts w:cstheme="minorHAnsi"/>
                <w:noProof/>
              </w:rPr>
              <w:t>31.</w:t>
            </w:r>
            <w:r>
              <w:rPr>
                <w:rFonts w:eastAsiaTheme="minorEastAsia"/>
                <w:noProof/>
                <w:kern w:val="2"/>
                <w:sz w:val="24"/>
                <w:szCs w:val="24"/>
                <w:lang w:eastAsia="en-GB"/>
                <w14:ligatures w14:val="standardContextual"/>
              </w:rPr>
              <w:tab/>
            </w:r>
            <w:r w:rsidRPr="004E7F49">
              <w:rPr>
                <w:rStyle w:val="Hyperlink"/>
                <w:rFonts w:cstheme="minorHAnsi"/>
                <w:noProof/>
              </w:rPr>
              <w:t>Radon</w:t>
            </w:r>
            <w:r>
              <w:rPr>
                <w:noProof/>
                <w:webHidden/>
              </w:rPr>
              <w:tab/>
            </w:r>
            <w:r>
              <w:rPr>
                <w:noProof/>
                <w:webHidden/>
              </w:rPr>
              <w:fldChar w:fldCharType="begin"/>
            </w:r>
            <w:r>
              <w:rPr>
                <w:noProof/>
                <w:webHidden/>
              </w:rPr>
              <w:instrText xml:space="preserve"> PAGEREF _Toc179192191 \h </w:instrText>
            </w:r>
            <w:r>
              <w:rPr>
                <w:noProof/>
                <w:webHidden/>
              </w:rPr>
            </w:r>
            <w:r>
              <w:rPr>
                <w:noProof/>
                <w:webHidden/>
              </w:rPr>
              <w:fldChar w:fldCharType="separate"/>
            </w:r>
            <w:r w:rsidR="00AB585C">
              <w:rPr>
                <w:noProof/>
                <w:webHidden/>
              </w:rPr>
              <w:t>29</w:t>
            </w:r>
            <w:r>
              <w:rPr>
                <w:noProof/>
                <w:webHidden/>
              </w:rPr>
              <w:fldChar w:fldCharType="end"/>
            </w:r>
          </w:hyperlink>
        </w:p>
        <w:p w:rsidR="00A92E49" w:rsidRDefault="00A92E49" w14:paraId="234C4D2F" w14:textId="57D9BD28">
          <w:pPr>
            <w:pStyle w:val="TOC1"/>
            <w:rPr>
              <w:rFonts w:eastAsiaTheme="minorEastAsia"/>
              <w:noProof/>
              <w:kern w:val="2"/>
              <w:sz w:val="24"/>
              <w:szCs w:val="24"/>
              <w:lang w:eastAsia="en-GB"/>
              <w14:ligatures w14:val="standardContextual"/>
            </w:rPr>
          </w:pPr>
          <w:hyperlink w:history="1" w:anchor="_Toc179192192">
            <w:r w:rsidRPr="004E7F49">
              <w:rPr>
                <w:rStyle w:val="Hyperlink"/>
                <w:rFonts w:cstheme="minorHAnsi"/>
                <w:noProof/>
              </w:rPr>
              <w:t>32.</w:t>
            </w:r>
            <w:r>
              <w:rPr>
                <w:rFonts w:eastAsiaTheme="minorEastAsia"/>
                <w:noProof/>
                <w:kern w:val="2"/>
                <w:sz w:val="24"/>
                <w:szCs w:val="24"/>
                <w:lang w:eastAsia="en-GB"/>
                <w14:ligatures w14:val="standardContextual"/>
              </w:rPr>
              <w:tab/>
            </w:r>
            <w:r w:rsidRPr="004E7F49">
              <w:rPr>
                <w:rStyle w:val="Hyperlink"/>
                <w:rFonts w:cstheme="minorHAnsi"/>
                <w:noProof/>
              </w:rPr>
              <w:t>Dogs in schools</w:t>
            </w:r>
            <w:r>
              <w:rPr>
                <w:noProof/>
                <w:webHidden/>
              </w:rPr>
              <w:tab/>
            </w:r>
            <w:r>
              <w:rPr>
                <w:noProof/>
                <w:webHidden/>
              </w:rPr>
              <w:fldChar w:fldCharType="begin"/>
            </w:r>
            <w:r>
              <w:rPr>
                <w:noProof/>
                <w:webHidden/>
              </w:rPr>
              <w:instrText xml:space="preserve"> PAGEREF _Toc179192192 \h </w:instrText>
            </w:r>
            <w:r>
              <w:rPr>
                <w:noProof/>
                <w:webHidden/>
              </w:rPr>
            </w:r>
            <w:r>
              <w:rPr>
                <w:noProof/>
                <w:webHidden/>
              </w:rPr>
              <w:fldChar w:fldCharType="separate"/>
            </w:r>
            <w:r w:rsidR="00AB585C">
              <w:rPr>
                <w:noProof/>
                <w:webHidden/>
              </w:rPr>
              <w:t>30</w:t>
            </w:r>
            <w:r>
              <w:rPr>
                <w:noProof/>
                <w:webHidden/>
              </w:rPr>
              <w:fldChar w:fldCharType="end"/>
            </w:r>
          </w:hyperlink>
        </w:p>
        <w:p w:rsidR="00A92E49" w:rsidRDefault="00A92E49" w14:paraId="4139B6F3" w14:textId="573A99B9">
          <w:pPr>
            <w:pStyle w:val="TOC1"/>
            <w:rPr>
              <w:rFonts w:eastAsiaTheme="minorEastAsia"/>
              <w:noProof/>
              <w:kern w:val="2"/>
              <w:sz w:val="24"/>
              <w:szCs w:val="24"/>
              <w:lang w:eastAsia="en-GB"/>
              <w14:ligatures w14:val="standardContextual"/>
            </w:rPr>
          </w:pPr>
          <w:hyperlink w:history="1" w:anchor="_Toc179192193">
            <w:r w:rsidRPr="004E7F49">
              <w:rPr>
                <w:rStyle w:val="Hyperlink"/>
                <w:rFonts w:cstheme="minorHAnsi"/>
                <w:noProof/>
              </w:rPr>
              <w:t>33.</w:t>
            </w:r>
            <w:r>
              <w:rPr>
                <w:rFonts w:eastAsiaTheme="minorEastAsia"/>
                <w:noProof/>
                <w:kern w:val="2"/>
                <w:sz w:val="24"/>
                <w:szCs w:val="24"/>
                <w:lang w:eastAsia="en-GB"/>
                <w14:ligatures w14:val="standardContextual"/>
              </w:rPr>
              <w:tab/>
            </w:r>
            <w:r w:rsidRPr="004E7F49">
              <w:rPr>
                <w:rStyle w:val="Hyperlink"/>
                <w:rFonts w:cstheme="minorHAnsi"/>
                <w:noProof/>
              </w:rPr>
              <w:t>Hot works permits</w:t>
            </w:r>
            <w:r>
              <w:rPr>
                <w:noProof/>
                <w:webHidden/>
              </w:rPr>
              <w:tab/>
            </w:r>
            <w:r>
              <w:rPr>
                <w:noProof/>
                <w:webHidden/>
              </w:rPr>
              <w:fldChar w:fldCharType="begin"/>
            </w:r>
            <w:r>
              <w:rPr>
                <w:noProof/>
                <w:webHidden/>
              </w:rPr>
              <w:instrText xml:space="preserve"> PAGEREF _Toc179192193 \h </w:instrText>
            </w:r>
            <w:r>
              <w:rPr>
                <w:noProof/>
                <w:webHidden/>
              </w:rPr>
            </w:r>
            <w:r>
              <w:rPr>
                <w:noProof/>
                <w:webHidden/>
              </w:rPr>
              <w:fldChar w:fldCharType="separate"/>
            </w:r>
            <w:r w:rsidR="00AB585C">
              <w:rPr>
                <w:noProof/>
                <w:webHidden/>
              </w:rPr>
              <w:t>30</w:t>
            </w:r>
            <w:r>
              <w:rPr>
                <w:noProof/>
                <w:webHidden/>
              </w:rPr>
              <w:fldChar w:fldCharType="end"/>
            </w:r>
          </w:hyperlink>
        </w:p>
        <w:p w:rsidR="00A92E49" w:rsidRDefault="00A92E49" w14:paraId="5E2C6EED" w14:textId="7E282126">
          <w:pPr>
            <w:pStyle w:val="TOC1"/>
            <w:rPr>
              <w:rFonts w:eastAsiaTheme="minorEastAsia"/>
              <w:noProof/>
              <w:kern w:val="2"/>
              <w:sz w:val="24"/>
              <w:szCs w:val="24"/>
              <w:lang w:eastAsia="en-GB"/>
              <w14:ligatures w14:val="standardContextual"/>
            </w:rPr>
          </w:pPr>
          <w:hyperlink w:history="1" w:anchor="_Toc179192194">
            <w:r w:rsidRPr="004E7F49">
              <w:rPr>
                <w:rStyle w:val="Hyperlink"/>
                <w:rFonts w:cstheme="minorHAnsi"/>
                <w:noProof/>
              </w:rPr>
              <w:t>34.</w:t>
            </w:r>
            <w:r>
              <w:rPr>
                <w:rFonts w:eastAsiaTheme="minorEastAsia"/>
                <w:noProof/>
                <w:kern w:val="2"/>
                <w:sz w:val="24"/>
                <w:szCs w:val="24"/>
                <w:lang w:eastAsia="en-GB"/>
                <w14:ligatures w14:val="standardContextual"/>
              </w:rPr>
              <w:tab/>
            </w:r>
            <w:r w:rsidRPr="004E7F49">
              <w:rPr>
                <w:rStyle w:val="Hyperlink"/>
                <w:rFonts w:cstheme="minorHAnsi"/>
                <w:noProof/>
              </w:rPr>
              <w:t>Training General</w:t>
            </w:r>
            <w:r>
              <w:rPr>
                <w:noProof/>
                <w:webHidden/>
              </w:rPr>
              <w:tab/>
            </w:r>
            <w:r>
              <w:rPr>
                <w:noProof/>
                <w:webHidden/>
              </w:rPr>
              <w:fldChar w:fldCharType="begin"/>
            </w:r>
            <w:r>
              <w:rPr>
                <w:noProof/>
                <w:webHidden/>
              </w:rPr>
              <w:instrText xml:space="preserve"> PAGEREF _Toc179192194 \h </w:instrText>
            </w:r>
            <w:r>
              <w:rPr>
                <w:noProof/>
                <w:webHidden/>
              </w:rPr>
            </w:r>
            <w:r>
              <w:rPr>
                <w:noProof/>
                <w:webHidden/>
              </w:rPr>
              <w:fldChar w:fldCharType="separate"/>
            </w:r>
            <w:r w:rsidR="00AB585C">
              <w:rPr>
                <w:noProof/>
                <w:webHidden/>
              </w:rPr>
              <w:t>30</w:t>
            </w:r>
            <w:r>
              <w:rPr>
                <w:noProof/>
                <w:webHidden/>
              </w:rPr>
              <w:fldChar w:fldCharType="end"/>
            </w:r>
          </w:hyperlink>
        </w:p>
        <w:p w:rsidR="00A92E49" w:rsidRDefault="00A92E49" w14:paraId="69A87474" w14:textId="648CB1ED">
          <w:pPr>
            <w:pStyle w:val="TOC1"/>
            <w:rPr>
              <w:rFonts w:eastAsiaTheme="minorEastAsia"/>
              <w:noProof/>
              <w:kern w:val="2"/>
              <w:sz w:val="24"/>
              <w:szCs w:val="24"/>
              <w:lang w:eastAsia="en-GB"/>
              <w14:ligatures w14:val="standardContextual"/>
            </w:rPr>
          </w:pPr>
          <w:hyperlink w:history="1" w:anchor="_Toc179192195">
            <w:r w:rsidRPr="004E7F49">
              <w:rPr>
                <w:rStyle w:val="Hyperlink"/>
                <w:rFonts w:cstheme="minorHAnsi"/>
                <w:noProof/>
              </w:rPr>
              <w:t>35.</w:t>
            </w:r>
            <w:r>
              <w:rPr>
                <w:rFonts w:eastAsiaTheme="minorEastAsia"/>
                <w:noProof/>
                <w:kern w:val="2"/>
                <w:sz w:val="24"/>
                <w:szCs w:val="24"/>
                <w:lang w:eastAsia="en-GB"/>
                <w14:ligatures w14:val="standardContextual"/>
              </w:rPr>
              <w:tab/>
            </w:r>
            <w:r w:rsidRPr="004E7F49">
              <w:rPr>
                <w:rStyle w:val="Hyperlink"/>
                <w:rFonts w:cstheme="minorHAnsi"/>
                <w:noProof/>
              </w:rPr>
              <w:t>Breakfast &amp; cosy clubs</w:t>
            </w:r>
            <w:r>
              <w:rPr>
                <w:noProof/>
                <w:webHidden/>
              </w:rPr>
              <w:tab/>
            </w:r>
            <w:r>
              <w:rPr>
                <w:noProof/>
                <w:webHidden/>
              </w:rPr>
              <w:fldChar w:fldCharType="begin"/>
            </w:r>
            <w:r>
              <w:rPr>
                <w:noProof/>
                <w:webHidden/>
              </w:rPr>
              <w:instrText xml:space="preserve"> PAGEREF _Toc179192195 \h </w:instrText>
            </w:r>
            <w:r>
              <w:rPr>
                <w:noProof/>
                <w:webHidden/>
              </w:rPr>
            </w:r>
            <w:r>
              <w:rPr>
                <w:noProof/>
                <w:webHidden/>
              </w:rPr>
              <w:fldChar w:fldCharType="separate"/>
            </w:r>
            <w:r w:rsidR="00AB585C">
              <w:rPr>
                <w:noProof/>
                <w:webHidden/>
              </w:rPr>
              <w:t>31</w:t>
            </w:r>
            <w:r>
              <w:rPr>
                <w:noProof/>
                <w:webHidden/>
              </w:rPr>
              <w:fldChar w:fldCharType="end"/>
            </w:r>
          </w:hyperlink>
        </w:p>
        <w:p w:rsidRPr="00120145" w:rsidR="00273075" w:rsidP="00F82E8E" w:rsidRDefault="00F05416" w14:paraId="3965ECDD" w14:textId="5FEE0465">
          <w:pPr>
            <w:pStyle w:val="TOC1"/>
          </w:pPr>
          <w:r w:rsidRPr="0027381D">
            <w:rPr>
              <w:rFonts w:cstheme="minorHAnsi"/>
            </w:rPr>
            <w:fldChar w:fldCharType="end"/>
          </w:r>
        </w:p>
      </w:sdtContent>
    </w:sdt>
    <w:p w:rsidR="00F05416" w:rsidRDefault="00F05416" w14:paraId="3D13C19F" w14:textId="6EE9AEF3">
      <w:pPr>
        <w:rPr>
          <w:rFonts w:eastAsia="Times New Roman" w:cstheme="minorHAnsi"/>
          <w:b/>
          <w:bCs/>
        </w:rPr>
      </w:pPr>
      <w:r>
        <w:rPr>
          <w:rFonts w:cstheme="minorHAnsi"/>
        </w:rPr>
        <w:br w:type="page"/>
      </w:r>
    </w:p>
    <w:p w:rsidRPr="0027381D" w:rsidR="00BF75F9" w:rsidP="00BF75F9" w:rsidRDefault="00BF75F9" w14:paraId="3A391D7C" w14:textId="7F994C58">
      <w:pPr>
        <w:jc w:val="both"/>
        <w:rPr>
          <w:rFonts w:cstheme="minorHAnsi"/>
          <w:lang w:val="en-US"/>
        </w:rPr>
      </w:pPr>
      <w:r w:rsidRPr="0027381D">
        <w:rPr>
          <w:rFonts w:cstheme="minorHAnsi"/>
          <w:lang w:val="en-US"/>
        </w:rPr>
        <w:t xml:space="preserve">Health and </w:t>
      </w:r>
      <w:r w:rsidR="00671231">
        <w:rPr>
          <w:rFonts w:cstheme="minorHAnsi"/>
          <w:lang w:val="en-US"/>
        </w:rPr>
        <w:t>S</w:t>
      </w:r>
      <w:r w:rsidRPr="0027381D">
        <w:rPr>
          <w:rFonts w:cstheme="minorHAnsi"/>
          <w:lang w:val="en-US"/>
        </w:rPr>
        <w:t xml:space="preserve">afety is integral to the service we provide and is the responsibility of employees at all levels. As a multi-academy trust we strive to provide high quality education for all our </w:t>
      </w:r>
      <w:r w:rsidR="00671231">
        <w:rPr>
          <w:rFonts w:cstheme="minorHAnsi"/>
          <w:lang w:val="en-US"/>
        </w:rPr>
        <w:t>pupils</w:t>
      </w:r>
      <w:r w:rsidRPr="0027381D">
        <w:rPr>
          <w:rFonts w:cstheme="minorHAnsi"/>
          <w:lang w:val="en-US"/>
        </w:rPr>
        <w:t xml:space="preserve"> through a committed and motivated workforce. We recogni</w:t>
      </w:r>
      <w:r w:rsidR="000F5407">
        <w:rPr>
          <w:rFonts w:cstheme="minorHAnsi"/>
          <w:lang w:val="en-US"/>
        </w:rPr>
        <w:t>s</w:t>
      </w:r>
      <w:r w:rsidRPr="0027381D">
        <w:rPr>
          <w:rFonts w:cstheme="minorHAnsi"/>
          <w:lang w:val="en-US"/>
        </w:rPr>
        <w:t xml:space="preserve">e that effective </w:t>
      </w:r>
      <w:r w:rsidR="00671231">
        <w:rPr>
          <w:rFonts w:cstheme="minorHAnsi"/>
          <w:lang w:val="en-US"/>
        </w:rPr>
        <w:t>H</w:t>
      </w:r>
      <w:r w:rsidRPr="0027381D">
        <w:rPr>
          <w:rFonts w:cstheme="minorHAnsi"/>
          <w:lang w:val="en-US"/>
        </w:rPr>
        <w:t xml:space="preserve">ealth and </w:t>
      </w:r>
      <w:r w:rsidR="00671231">
        <w:rPr>
          <w:rFonts w:cstheme="minorHAnsi"/>
          <w:lang w:val="en-US"/>
        </w:rPr>
        <w:t>S</w:t>
      </w:r>
      <w:r w:rsidRPr="0027381D">
        <w:rPr>
          <w:rFonts w:cstheme="minorHAnsi"/>
          <w:lang w:val="en-US"/>
        </w:rPr>
        <w:t>afety management is essential to make this happen.</w:t>
      </w:r>
      <w:r w:rsidR="00977560">
        <w:rPr>
          <w:rFonts w:cstheme="minorHAnsi"/>
          <w:lang w:val="en-US"/>
        </w:rPr>
        <w:t xml:space="preserve"> </w:t>
      </w:r>
      <w:r w:rsidR="00230797">
        <w:rPr>
          <w:rFonts w:cstheme="minorHAnsi"/>
          <w:lang w:val="en-US"/>
        </w:rPr>
        <w:t>This will cover all staff</w:t>
      </w:r>
      <w:r w:rsidR="00EE0BDC">
        <w:rPr>
          <w:rFonts w:cstheme="minorHAnsi"/>
          <w:lang w:val="en-US"/>
        </w:rPr>
        <w:t xml:space="preserve">, </w:t>
      </w:r>
      <w:r w:rsidR="00230797">
        <w:rPr>
          <w:rFonts w:cstheme="minorHAnsi"/>
          <w:lang w:val="en-US"/>
        </w:rPr>
        <w:t xml:space="preserve">apprentices, pupils and </w:t>
      </w:r>
      <w:r w:rsidR="00120145">
        <w:rPr>
          <w:rFonts w:cstheme="minorHAnsi"/>
          <w:lang w:val="en-US"/>
        </w:rPr>
        <w:t>visitors.</w:t>
      </w:r>
    </w:p>
    <w:p w:rsidRPr="0027381D" w:rsidR="00BF75F9" w:rsidP="00BF75F9" w:rsidRDefault="00BF75F9" w14:paraId="3C2CE11C" w14:textId="77777777">
      <w:pPr>
        <w:jc w:val="both"/>
        <w:rPr>
          <w:rFonts w:cstheme="minorHAnsi"/>
          <w:lang w:val="en-US"/>
        </w:rPr>
      </w:pPr>
      <w:r w:rsidRPr="0027381D">
        <w:rPr>
          <w:rFonts w:cstheme="minorHAnsi"/>
          <w:lang w:val="en-US"/>
        </w:rPr>
        <w:t>The Mead Educational Trust is committed to the following principles:</w:t>
      </w:r>
    </w:p>
    <w:p w:rsidRPr="0027381D" w:rsidR="00BF75F9" w:rsidP="009D5B3E" w:rsidRDefault="000F5407" w14:paraId="20C4B874" w14:textId="7DB30CD1">
      <w:pPr>
        <w:numPr>
          <w:ilvl w:val="0"/>
          <w:numId w:val="4"/>
        </w:numPr>
        <w:spacing w:after="0" w:line="240" w:lineRule="auto"/>
        <w:jc w:val="both"/>
        <w:rPr>
          <w:rFonts w:cstheme="minorHAnsi"/>
          <w:lang w:val="en-US"/>
        </w:rPr>
      </w:pPr>
      <w:r>
        <w:rPr>
          <w:rFonts w:cstheme="minorHAnsi"/>
          <w:lang w:val="en-US"/>
        </w:rPr>
        <w:t>d</w:t>
      </w:r>
      <w:r w:rsidRPr="0027381D" w:rsidR="00BF75F9">
        <w:rPr>
          <w:rFonts w:cstheme="minorHAnsi"/>
          <w:lang w:val="en-US"/>
        </w:rPr>
        <w:t xml:space="preserve">eveloping a culture that is not risk averse but understands that risks must be effectively </w:t>
      </w:r>
      <w:r w:rsidRPr="0027381D" w:rsidR="001479FE">
        <w:rPr>
          <w:rFonts w:cstheme="minorHAnsi"/>
          <w:lang w:val="en-US"/>
        </w:rPr>
        <w:t>managed.</w:t>
      </w:r>
    </w:p>
    <w:p w:rsidRPr="0027381D" w:rsidR="00BF75F9" w:rsidP="009D5B3E" w:rsidRDefault="000F5407" w14:paraId="35E50658" w14:textId="28F7EDDD">
      <w:pPr>
        <w:numPr>
          <w:ilvl w:val="0"/>
          <w:numId w:val="4"/>
        </w:numPr>
        <w:spacing w:after="0" w:line="240" w:lineRule="auto"/>
        <w:jc w:val="both"/>
        <w:rPr>
          <w:rFonts w:cstheme="minorHAnsi"/>
          <w:lang w:val="en-US"/>
        </w:rPr>
      </w:pPr>
      <w:r>
        <w:rPr>
          <w:rFonts w:cstheme="minorHAnsi"/>
          <w:lang w:val="en-US"/>
        </w:rPr>
        <w:t>e</w:t>
      </w:r>
      <w:r w:rsidRPr="0027381D" w:rsidR="00BF75F9">
        <w:rPr>
          <w:rFonts w:cstheme="minorHAnsi"/>
          <w:lang w:val="en-US"/>
        </w:rPr>
        <w:t>nsuring that pupils, employees, parents/</w:t>
      </w:r>
      <w:r w:rsidR="00671231">
        <w:rPr>
          <w:rFonts w:cstheme="minorHAnsi"/>
          <w:lang w:val="en-US"/>
        </w:rPr>
        <w:t>carers,</w:t>
      </w:r>
      <w:r w:rsidRPr="0027381D" w:rsidR="00BF75F9">
        <w:rPr>
          <w:rFonts w:cstheme="minorHAnsi"/>
          <w:lang w:val="en-US"/>
        </w:rPr>
        <w:t xml:space="preserve"> and members of the public are properly </w:t>
      </w:r>
      <w:r w:rsidRPr="0027381D" w:rsidR="001479FE">
        <w:rPr>
          <w:rFonts w:cstheme="minorHAnsi"/>
          <w:lang w:val="en-US"/>
        </w:rPr>
        <w:t>protected.</w:t>
      </w:r>
    </w:p>
    <w:p w:rsidRPr="0027381D" w:rsidR="00BF75F9" w:rsidP="009D5B3E" w:rsidRDefault="000F5407" w14:paraId="2E312D65" w14:textId="180B8AAD">
      <w:pPr>
        <w:numPr>
          <w:ilvl w:val="0"/>
          <w:numId w:val="4"/>
        </w:numPr>
        <w:spacing w:after="0" w:line="240" w:lineRule="auto"/>
        <w:jc w:val="both"/>
        <w:rPr>
          <w:rFonts w:cstheme="minorHAnsi"/>
          <w:lang w:val="en-US"/>
        </w:rPr>
      </w:pPr>
      <w:r>
        <w:rPr>
          <w:rFonts w:cstheme="minorHAnsi"/>
          <w:lang w:val="en-US"/>
        </w:rPr>
        <w:t>e</w:t>
      </w:r>
      <w:r w:rsidRPr="0027381D" w:rsidR="00BF75F9">
        <w:rPr>
          <w:rFonts w:cstheme="minorHAnsi"/>
          <w:lang w:val="en-US"/>
        </w:rPr>
        <w:t xml:space="preserve">mpowering staff to sensibly manage health and safety in their working </w:t>
      </w:r>
      <w:r w:rsidRPr="0027381D" w:rsidR="001479FE">
        <w:rPr>
          <w:rFonts w:cstheme="minorHAnsi"/>
          <w:lang w:val="en-US"/>
        </w:rPr>
        <w:t>environment.</w:t>
      </w:r>
    </w:p>
    <w:p w:rsidRPr="0027381D" w:rsidR="00BF75F9" w:rsidP="009D5B3E" w:rsidRDefault="000F5407" w14:paraId="2FA743D9" w14:textId="6528B87D">
      <w:pPr>
        <w:numPr>
          <w:ilvl w:val="0"/>
          <w:numId w:val="4"/>
        </w:numPr>
        <w:spacing w:after="0" w:line="240" w:lineRule="auto"/>
        <w:jc w:val="both"/>
        <w:rPr>
          <w:rFonts w:cstheme="minorHAnsi"/>
          <w:lang w:val="en-US"/>
        </w:rPr>
      </w:pPr>
      <w:r>
        <w:rPr>
          <w:rFonts w:cstheme="minorHAnsi"/>
          <w:lang w:val="en-US"/>
        </w:rPr>
        <w:t>e</w:t>
      </w:r>
      <w:r w:rsidRPr="0027381D" w:rsidR="00BF75F9">
        <w:rPr>
          <w:rFonts w:cstheme="minorHAnsi"/>
          <w:lang w:val="en-US"/>
        </w:rPr>
        <w:t>nsuring that those who create risks manage them responsibly and the failure to manage risk responsibly is likely to lead to robust action;</w:t>
      </w:r>
      <w:r>
        <w:rPr>
          <w:rFonts w:cstheme="minorHAnsi"/>
          <w:lang w:val="en-US"/>
        </w:rPr>
        <w:t xml:space="preserve"> and,</w:t>
      </w:r>
    </w:p>
    <w:p w:rsidRPr="0027381D" w:rsidR="00BF75F9" w:rsidP="009D5B3E" w:rsidRDefault="000F5407" w14:paraId="3EE2B299" w14:textId="50454930">
      <w:pPr>
        <w:numPr>
          <w:ilvl w:val="0"/>
          <w:numId w:val="4"/>
        </w:numPr>
        <w:spacing w:after="0" w:line="240" w:lineRule="auto"/>
        <w:jc w:val="both"/>
        <w:rPr>
          <w:rFonts w:cstheme="minorHAnsi"/>
          <w:lang w:val="en-US"/>
        </w:rPr>
      </w:pPr>
      <w:r>
        <w:rPr>
          <w:rFonts w:cstheme="minorHAnsi"/>
          <w:lang w:val="en-US"/>
        </w:rPr>
        <w:t>e</w:t>
      </w:r>
      <w:r w:rsidRPr="0027381D" w:rsidR="00BF75F9">
        <w:rPr>
          <w:rFonts w:cstheme="minorHAnsi"/>
          <w:lang w:val="en-US"/>
        </w:rPr>
        <w:t xml:space="preserve">ducating individuals to understand that although they have a right to </w:t>
      </w:r>
      <w:r w:rsidRPr="0027381D" w:rsidR="001479FE">
        <w:rPr>
          <w:rFonts w:cstheme="minorHAnsi"/>
          <w:lang w:val="en-US"/>
        </w:rPr>
        <w:t>protection,</w:t>
      </w:r>
      <w:r w:rsidRPr="0027381D" w:rsidR="00BF75F9">
        <w:rPr>
          <w:rFonts w:cstheme="minorHAnsi"/>
          <w:lang w:val="en-US"/>
        </w:rPr>
        <w:t xml:space="preserve"> they also </w:t>
      </w:r>
      <w:r w:rsidRPr="0027381D" w:rsidR="00671231">
        <w:rPr>
          <w:rFonts w:cstheme="minorHAnsi"/>
          <w:lang w:val="en-US"/>
        </w:rPr>
        <w:t>must</w:t>
      </w:r>
      <w:r w:rsidRPr="0027381D" w:rsidR="00BF75F9">
        <w:rPr>
          <w:rFonts w:cstheme="minorHAnsi"/>
          <w:lang w:val="en-US"/>
        </w:rPr>
        <w:t xml:space="preserve"> exercise personal responsibility.</w:t>
      </w:r>
    </w:p>
    <w:p w:rsidRPr="0027381D" w:rsidR="00BF75F9" w:rsidP="004D0D56" w:rsidRDefault="00BF75F9" w14:paraId="19EA7E76" w14:textId="77777777">
      <w:pPr>
        <w:spacing w:after="0"/>
        <w:jc w:val="both"/>
        <w:rPr>
          <w:rFonts w:cstheme="minorHAnsi"/>
          <w:lang w:val="en-US"/>
        </w:rPr>
      </w:pPr>
    </w:p>
    <w:p w:rsidRPr="0027381D" w:rsidR="00671231" w:rsidP="00BF75F9" w:rsidRDefault="00671231" w14:paraId="362B7147" w14:textId="736DDDC1">
      <w:pPr>
        <w:jc w:val="both"/>
        <w:rPr>
          <w:rFonts w:cstheme="minorHAnsi"/>
          <w:lang w:val="en-US"/>
        </w:rPr>
      </w:pPr>
      <w:r w:rsidRPr="00671231">
        <w:rPr>
          <w:rFonts w:cstheme="minorHAnsi"/>
        </w:rPr>
        <w:t xml:space="preserve">We aim to create an environment in each </w:t>
      </w:r>
      <w:r>
        <w:rPr>
          <w:rFonts w:cstheme="minorHAnsi"/>
        </w:rPr>
        <w:t>Trust s</w:t>
      </w:r>
      <w:r w:rsidRPr="00671231">
        <w:rPr>
          <w:rFonts w:cstheme="minorHAnsi"/>
        </w:rPr>
        <w:t>chool where everyone can reach their full potential without experiencing work-related ill health or injury. This commitment extends to our employees, pupils, parents/carers, visitors, and anyone else affected by our activities.</w:t>
      </w:r>
    </w:p>
    <w:p w:rsidRPr="0027381D" w:rsidR="00BF75F9" w:rsidP="00BF75F9" w:rsidRDefault="00BF75F9" w14:paraId="4A4055FE" w14:textId="77777777">
      <w:pPr>
        <w:jc w:val="both"/>
        <w:rPr>
          <w:rFonts w:cstheme="minorHAnsi"/>
          <w:lang w:val="en-US"/>
        </w:rPr>
      </w:pPr>
      <w:r w:rsidRPr="0027381D">
        <w:rPr>
          <w:rFonts w:cstheme="minorHAnsi"/>
          <w:lang w:val="en-US"/>
        </w:rPr>
        <w:t>We are also committed to taking all reasonable steps to prevent injury and ill health by:</w:t>
      </w:r>
    </w:p>
    <w:p w:rsidRPr="0027381D" w:rsidR="00BF75F9" w:rsidP="009D5B3E" w:rsidRDefault="000F5407" w14:paraId="212FBE3A" w14:textId="65708D89">
      <w:pPr>
        <w:numPr>
          <w:ilvl w:val="0"/>
          <w:numId w:val="5"/>
        </w:numPr>
        <w:spacing w:after="0" w:line="240" w:lineRule="auto"/>
        <w:jc w:val="both"/>
        <w:rPr>
          <w:rFonts w:cstheme="minorHAnsi"/>
          <w:lang w:val="en-US"/>
        </w:rPr>
      </w:pPr>
      <w:r>
        <w:rPr>
          <w:rFonts w:cstheme="minorHAnsi"/>
          <w:lang w:val="en-US"/>
        </w:rPr>
        <w:t>p</w:t>
      </w:r>
      <w:r w:rsidRPr="0027381D" w:rsidR="00BF75F9">
        <w:rPr>
          <w:rFonts w:cstheme="minorHAnsi"/>
          <w:lang w:val="en-US"/>
        </w:rPr>
        <w:t xml:space="preserve">roviding safe and healthy working conditions, equipment and </w:t>
      </w:r>
      <w:r w:rsidRPr="0027381D" w:rsidR="00120145">
        <w:rPr>
          <w:rFonts w:cstheme="minorHAnsi"/>
          <w:lang w:val="en-US"/>
        </w:rPr>
        <w:t>procedures.</w:t>
      </w:r>
    </w:p>
    <w:p w:rsidRPr="00671231" w:rsidR="00BF75F9" w:rsidP="009D5B3E" w:rsidRDefault="000F5407" w14:paraId="3FA17F74" w14:textId="57661FAB">
      <w:pPr>
        <w:numPr>
          <w:ilvl w:val="0"/>
          <w:numId w:val="5"/>
        </w:numPr>
        <w:spacing w:after="0" w:line="240" w:lineRule="auto"/>
        <w:jc w:val="both"/>
        <w:rPr>
          <w:rFonts w:cstheme="minorHAnsi"/>
          <w:lang w:val="en-US"/>
        </w:rPr>
      </w:pPr>
      <w:r w:rsidRPr="00671231">
        <w:rPr>
          <w:rFonts w:cstheme="minorHAnsi"/>
          <w:lang w:val="en-US"/>
        </w:rPr>
        <w:t>e</w:t>
      </w:r>
      <w:r w:rsidRPr="00671231" w:rsidR="00BF75F9">
        <w:rPr>
          <w:rFonts w:cstheme="minorHAnsi"/>
          <w:lang w:val="en-US"/>
        </w:rPr>
        <w:t xml:space="preserve">nsuring that there is an effective management structure in place to adequately control the risks to health and safety arising from our </w:t>
      </w:r>
      <w:r w:rsidRPr="00671231" w:rsidR="00120145">
        <w:rPr>
          <w:rFonts w:cstheme="minorHAnsi"/>
          <w:lang w:val="en-US"/>
        </w:rPr>
        <w:t>activities.</w:t>
      </w:r>
    </w:p>
    <w:p w:rsidRPr="00671231" w:rsidR="00BF75F9" w:rsidP="009D5B3E" w:rsidRDefault="000F5407" w14:paraId="31A34A73" w14:textId="5B95E52B">
      <w:pPr>
        <w:numPr>
          <w:ilvl w:val="0"/>
          <w:numId w:val="5"/>
        </w:numPr>
        <w:spacing w:after="0" w:line="240" w:lineRule="auto"/>
        <w:jc w:val="both"/>
        <w:rPr>
          <w:rFonts w:cstheme="minorHAnsi"/>
          <w:lang w:val="en-US"/>
        </w:rPr>
      </w:pPr>
      <w:r w:rsidRPr="00671231">
        <w:rPr>
          <w:rFonts w:cstheme="minorHAnsi"/>
          <w:lang w:val="en-US"/>
        </w:rPr>
        <w:t>e</w:t>
      </w:r>
      <w:r w:rsidRPr="00671231" w:rsidR="00BF75F9">
        <w:rPr>
          <w:rFonts w:cstheme="minorHAnsi"/>
          <w:lang w:val="en-US"/>
        </w:rPr>
        <w:t xml:space="preserve">nsuring that our employees are competent to do their work by providing them with adequate information, instruction, training and </w:t>
      </w:r>
      <w:r w:rsidRPr="00671231" w:rsidR="00120145">
        <w:rPr>
          <w:rFonts w:cstheme="minorHAnsi"/>
          <w:lang w:val="en-US"/>
        </w:rPr>
        <w:t>supervision.</w:t>
      </w:r>
    </w:p>
    <w:p w:rsidRPr="00671231" w:rsidR="00BF75F9" w:rsidP="009D5B3E" w:rsidRDefault="000F5407" w14:paraId="606BF84A" w14:textId="6E49C527">
      <w:pPr>
        <w:numPr>
          <w:ilvl w:val="0"/>
          <w:numId w:val="5"/>
        </w:numPr>
        <w:spacing w:after="0" w:line="240" w:lineRule="auto"/>
        <w:jc w:val="both"/>
        <w:rPr>
          <w:rFonts w:cstheme="minorHAnsi"/>
          <w:lang w:val="en-US"/>
        </w:rPr>
      </w:pPr>
      <w:r w:rsidRPr="00671231">
        <w:rPr>
          <w:rFonts w:cstheme="minorHAnsi"/>
          <w:lang w:val="en-US"/>
        </w:rPr>
        <w:t>c</w:t>
      </w:r>
      <w:r w:rsidRPr="00671231" w:rsidR="00BF75F9">
        <w:rPr>
          <w:rFonts w:cstheme="minorHAnsi"/>
          <w:lang w:val="en-US"/>
        </w:rPr>
        <w:t xml:space="preserve">onsulting with employee safety representatives on matters affecting our employees’ health, </w:t>
      </w:r>
      <w:r w:rsidRPr="00671231" w:rsidR="00671231">
        <w:rPr>
          <w:rFonts w:cstheme="minorHAnsi"/>
          <w:lang w:val="en-US"/>
        </w:rPr>
        <w:t>safety,</w:t>
      </w:r>
      <w:r w:rsidRPr="00671231" w:rsidR="00BF75F9">
        <w:rPr>
          <w:rFonts w:cstheme="minorHAnsi"/>
          <w:lang w:val="en-US"/>
        </w:rPr>
        <w:t xml:space="preserve"> and welfare.</w:t>
      </w:r>
    </w:p>
    <w:p w:rsidRPr="001B677B" w:rsidR="00BF75F9" w:rsidP="00A36667" w:rsidRDefault="000F5407" w14:paraId="292118E8" w14:textId="3F1677E5">
      <w:pPr>
        <w:pStyle w:val="ListParagraph"/>
        <w:numPr>
          <w:ilvl w:val="0"/>
          <w:numId w:val="5"/>
        </w:numPr>
        <w:jc w:val="both"/>
        <w:rPr>
          <w:rFonts w:cstheme="minorHAnsi"/>
          <w:sz w:val="28"/>
          <w:szCs w:val="28"/>
          <w:lang w:val="en-US"/>
        </w:rPr>
      </w:pPr>
      <w:r w:rsidRPr="00671231">
        <w:rPr>
          <w:rStyle w:val="cf01"/>
          <w:rFonts w:asciiTheme="minorHAnsi" w:hAnsiTheme="minorHAnsi" w:cstheme="minorHAnsi"/>
          <w:sz w:val="22"/>
          <w:szCs w:val="22"/>
        </w:rPr>
        <w:t>c</w:t>
      </w:r>
      <w:r w:rsidRPr="00671231" w:rsidR="00A36667">
        <w:rPr>
          <w:rStyle w:val="cf01"/>
          <w:rFonts w:asciiTheme="minorHAnsi" w:hAnsiTheme="minorHAnsi" w:cstheme="minorHAnsi"/>
          <w:sz w:val="22"/>
          <w:szCs w:val="22"/>
        </w:rPr>
        <w:t>omplying with all relevant</w:t>
      </w:r>
      <w:r w:rsidRPr="001B677B" w:rsidR="00A36667">
        <w:rPr>
          <w:rStyle w:val="cf01"/>
          <w:rFonts w:asciiTheme="minorHAnsi" w:hAnsiTheme="minorHAnsi" w:cstheme="minorHAnsi"/>
          <w:sz w:val="22"/>
          <w:szCs w:val="22"/>
        </w:rPr>
        <w:t xml:space="preserve"> health and safety legislation.</w:t>
      </w:r>
    </w:p>
    <w:p w:rsidRPr="0027381D" w:rsidR="00BF75F9" w:rsidP="00BF75F9" w:rsidRDefault="00BF75F9" w14:paraId="2EA55383" w14:textId="559B9B30">
      <w:pPr>
        <w:jc w:val="both"/>
        <w:rPr>
          <w:rFonts w:cstheme="minorHAnsi"/>
          <w:lang w:val="en-US"/>
        </w:rPr>
      </w:pPr>
      <w:r w:rsidRPr="0027381D">
        <w:rPr>
          <w:rFonts w:cstheme="minorHAnsi"/>
          <w:lang w:val="en-US"/>
        </w:rPr>
        <w:t xml:space="preserve">The Chief Executive Officer </w:t>
      </w:r>
      <w:r w:rsidR="00671231">
        <w:rPr>
          <w:rFonts w:cstheme="minorHAnsi"/>
          <w:lang w:val="en-US"/>
        </w:rPr>
        <w:t xml:space="preserve">(CEO) </w:t>
      </w:r>
      <w:r w:rsidRPr="0027381D">
        <w:rPr>
          <w:rFonts w:cstheme="minorHAnsi"/>
          <w:lang w:val="en-US"/>
        </w:rPr>
        <w:t xml:space="preserve">and the Board of Trustees collectively and individually accept their role in proactively leading and managing on health, </w:t>
      </w:r>
      <w:r w:rsidRPr="0027381D" w:rsidR="00671231">
        <w:rPr>
          <w:rFonts w:cstheme="minorHAnsi"/>
          <w:lang w:val="en-US"/>
        </w:rPr>
        <w:t>safety,</w:t>
      </w:r>
      <w:r w:rsidRPr="0027381D">
        <w:rPr>
          <w:rFonts w:cstheme="minorHAnsi"/>
          <w:lang w:val="en-US"/>
        </w:rPr>
        <w:t xml:space="preserve"> and welfare.</w:t>
      </w:r>
    </w:p>
    <w:p w:rsidRPr="0027381D" w:rsidR="00BF75F9" w:rsidP="00BF75F9" w:rsidRDefault="00BF75F9" w14:paraId="6227744E" w14:textId="2253E978">
      <w:pPr>
        <w:jc w:val="both"/>
        <w:rPr>
          <w:rFonts w:cstheme="minorHAnsi"/>
          <w:lang w:val="en-US"/>
        </w:rPr>
      </w:pPr>
      <w:r w:rsidRPr="0027381D">
        <w:rPr>
          <w:rFonts w:cstheme="minorHAnsi"/>
          <w:lang w:val="en-US"/>
        </w:rPr>
        <w:t>We wish to take a proactive approach, aiming for continuous improvement in the management of health, safety and welfare.</w:t>
      </w:r>
    </w:p>
    <w:p w:rsidRPr="0027381D" w:rsidR="00BF75F9" w:rsidP="00BF75F9" w:rsidRDefault="00BF75F9" w14:paraId="1EA5C1F5" w14:textId="03233EA6">
      <w:pPr>
        <w:jc w:val="both"/>
        <w:rPr>
          <w:rFonts w:cstheme="minorHAnsi"/>
          <w:lang w:val="en-US"/>
        </w:rPr>
      </w:pPr>
      <w:r w:rsidRPr="0027381D">
        <w:rPr>
          <w:rFonts w:cstheme="minorHAnsi"/>
          <w:lang w:val="en-US"/>
        </w:rPr>
        <w:t xml:space="preserve">The operation of this policy will be subject to continuous monitoring and improvement and this statement reviewed </w:t>
      </w:r>
      <w:r w:rsidR="00FB6EE3">
        <w:rPr>
          <w:rFonts w:cstheme="minorHAnsi"/>
          <w:lang w:val="en-US"/>
        </w:rPr>
        <w:t>every two years</w:t>
      </w:r>
      <w:r w:rsidRPr="0027381D">
        <w:rPr>
          <w:rFonts w:cstheme="minorHAnsi"/>
          <w:lang w:val="en-US"/>
        </w:rPr>
        <w:t>.</w:t>
      </w:r>
    </w:p>
    <w:p w:rsidRPr="0027381D" w:rsidR="00BF75F9" w:rsidP="00BF75F9" w:rsidRDefault="00BF75F9" w14:paraId="580EA3E0" w14:textId="096F23A2">
      <w:pPr>
        <w:jc w:val="both"/>
        <w:rPr>
          <w:rFonts w:cstheme="minorHAnsi"/>
          <w:lang w:val="en-US"/>
        </w:rPr>
      </w:pPr>
    </w:p>
    <w:p w:rsidRPr="001C0190" w:rsidR="001C0190" w:rsidP="001C0190" w:rsidRDefault="001C0190" w14:paraId="5974677D" w14:textId="1BD12631">
      <w:pPr>
        <w:rPr>
          <w:b/>
          <w:bCs/>
        </w:rPr>
      </w:pPr>
      <w:r w:rsidRPr="001C0190">
        <w:rPr>
          <w:b/>
          <w:bCs/>
        </w:rPr>
        <w:t xml:space="preserve">A signed copy of this policy can be found on The Mead Educational Trusts website. A link to the policy can be found </w:t>
      </w:r>
      <w:hyperlink w:history="1" r:id="rId9">
        <w:r w:rsidRPr="00B73645">
          <w:rPr>
            <w:rStyle w:val="Hyperlink"/>
            <w:b/>
            <w:bCs/>
          </w:rPr>
          <w:t>here</w:t>
        </w:r>
      </w:hyperlink>
      <w:r w:rsidRPr="001C0190">
        <w:rPr>
          <w:b/>
          <w:bCs/>
        </w:rPr>
        <w:t xml:space="preserve">. </w:t>
      </w:r>
    </w:p>
    <w:p w:rsidRPr="0027381D" w:rsidR="00BF75F9" w:rsidP="001C0190" w:rsidRDefault="00BF75F9" w14:paraId="0E4FA34A" w14:textId="7098437E">
      <w:pPr>
        <w:jc w:val="both"/>
        <w:rPr>
          <w:rFonts w:cstheme="minorHAnsi"/>
          <w:lang w:val="en-US"/>
        </w:rPr>
      </w:pPr>
      <w:r w:rsidRPr="0027381D">
        <w:rPr>
          <w:rFonts w:cstheme="minorHAnsi"/>
          <w:lang w:val="en-US"/>
        </w:rPr>
        <w:tab/>
      </w:r>
    </w:p>
    <w:p w:rsidRPr="0027381D" w:rsidR="00172AA4" w:rsidRDefault="00172AA4" w14:paraId="7DFE7ED1" w14:textId="19E58559">
      <w:pPr>
        <w:rPr>
          <w:rFonts w:cstheme="minorHAnsi"/>
          <w:b/>
          <w:u w:val="single"/>
          <w:lang w:val="en-US"/>
        </w:rPr>
      </w:pPr>
      <w:r w:rsidRPr="0027381D">
        <w:rPr>
          <w:rFonts w:cstheme="minorHAnsi"/>
          <w:b/>
          <w:u w:val="single"/>
          <w:lang w:val="en-US"/>
        </w:rPr>
        <w:br w:type="page"/>
      </w:r>
    </w:p>
    <w:p w:rsidRPr="0027381D" w:rsidR="00BF75F9" w:rsidP="00BF75F9" w:rsidRDefault="00BF75F9" w14:paraId="15396CA5" w14:textId="77777777">
      <w:pPr>
        <w:jc w:val="both"/>
        <w:rPr>
          <w:rFonts w:cstheme="minorHAnsi"/>
          <w:b/>
          <w:u w:val="single"/>
          <w:lang w:val="en-US"/>
        </w:rPr>
      </w:pPr>
    </w:p>
    <w:p w:rsidRPr="0027381D" w:rsidR="00BF75F9" w:rsidP="00BF75F9" w:rsidRDefault="00BF75F9" w14:paraId="275422C5" w14:textId="0ED0D63A">
      <w:pPr>
        <w:jc w:val="both"/>
        <w:rPr>
          <w:rFonts w:cstheme="minorHAnsi"/>
          <w:b/>
          <w:u w:val="single"/>
          <w:lang w:val="en-US"/>
        </w:rPr>
      </w:pPr>
      <w:r w:rsidRPr="0027381D">
        <w:rPr>
          <w:rFonts w:cstheme="minorHAnsi"/>
          <w:b/>
          <w:highlight w:val="yellow"/>
          <w:u w:val="single"/>
          <w:lang w:val="en-US"/>
        </w:rPr>
        <w:t xml:space="preserve">[INSERT </w:t>
      </w:r>
      <w:r w:rsidR="000F5407">
        <w:rPr>
          <w:rFonts w:cstheme="minorHAnsi"/>
          <w:b/>
          <w:highlight w:val="yellow"/>
          <w:u w:val="single"/>
          <w:lang w:val="en-US"/>
        </w:rPr>
        <w:t>SCHOOL</w:t>
      </w:r>
      <w:r w:rsidRPr="0027381D">
        <w:rPr>
          <w:rFonts w:cstheme="minorHAnsi"/>
          <w:b/>
          <w:highlight w:val="yellow"/>
          <w:u w:val="single"/>
          <w:lang w:val="en-US"/>
        </w:rPr>
        <w:t xml:space="preserve"> NAME</w:t>
      </w:r>
    </w:p>
    <w:p w:rsidRPr="0027381D" w:rsidR="00BF75F9" w:rsidP="00BF75F9" w:rsidRDefault="00BF75F9" w14:paraId="61C6A95E" w14:textId="77777777">
      <w:pPr>
        <w:jc w:val="both"/>
        <w:rPr>
          <w:rFonts w:cstheme="minorHAnsi"/>
          <w:b/>
          <w:u w:val="single"/>
          <w:lang w:val="en-US"/>
        </w:rPr>
      </w:pPr>
    </w:p>
    <w:p w:rsidRPr="0027381D" w:rsidR="00BF75F9" w:rsidP="00BF75F9" w:rsidRDefault="00BF75F9" w14:paraId="1D5C7822" w14:textId="77777777">
      <w:pPr>
        <w:pStyle w:val="Heading1"/>
        <w:keepNext/>
        <w:keepLines/>
        <w:spacing w:before="240" w:line="240" w:lineRule="auto"/>
        <w:ind w:left="644"/>
        <w:contextualSpacing w:val="0"/>
        <w:rPr>
          <w:rFonts w:cstheme="minorHAnsi"/>
        </w:rPr>
      </w:pPr>
      <w:bookmarkStart w:name="_Toc179192147" w:id="0"/>
      <w:r w:rsidRPr="0027381D">
        <w:rPr>
          <w:rFonts w:cstheme="minorHAnsi"/>
        </w:rPr>
        <w:t>General Statement on Health and Safety Policy</w:t>
      </w:r>
      <w:bookmarkEnd w:id="0"/>
    </w:p>
    <w:p w:rsidRPr="0027381D" w:rsidR="00BF75F9" w:rsidP="00BF75F9" w:rsidRDefault="00BF75F9" w14:paraId="7F7962ED" w14:textId="77777777">
      <w:pPr>
        <w:ind w:left="792"/>
        <w:rPr>
          <w:rFonts w:cstheme="minorHAnsi"/>
          <w:lang w:val="en-US"/>
        </w:rPr>
      </w:pPr>
    </w:p>
    <w:p w:rsidRPr="0027381D" w:rsidR="00BF75F9" w:rsidP="00F05416" w:rsidRDefault="00BF75F9" w14:paraId="6ED50F3D" w14:textId="713E532F">
      <w:pPr>
        <w:pStyle w:val="Heading2"/>
        <w:ind w:left="1276" w:hanging="709"/>
        <w:rPr>
          <w:rFonts w:cstheme="minorHAnsi"/>
        </w:rPr>
      </w:pPr>
      <w:r w:rsidRPr="0027381D">
        <w:rPr>
          <w:rFonts w:cstheme="minorHAnsi"/>
        </w:rPr>
        <w:t xml:space="preserve">The aim of </w:t>
      </w:r>
      <w:r w:rsidRPr="0027381D">
        <w:rPr>
          <w:rFonts w:cstheme="minorHAnsi"/>
          <w:highlight w:val="yellow"/>
        </w:rPr>
        <w:t xml:space="preserve">[name of </w:t>
      </w:r>
      <w:r w:rsidR="000F5407">
        <w:rPr>
          <w:rFonts w:cstheme="minorHAnsi"/>
          <w:highlight w:val="yellow"/>
        </w:rPr>
        <w:t>school</w:t>
      </w:r>
      <w:r w:rsidRPr="0027381D">
        <w:rPr>
          <w:rFonts w:cstheme="minorHAnsi"/>
          <w:highlight w:val="yellow"/>
        </w:rPr>
        <w:t>]</w:t>
      </w:r>
      <w:r w:rsidRPr="0027381D">
        <w:rPr>
          <w:rFonts w:cstheme="minorHAnsi"/>
        </w:rPr>
        <w:t xml:space="preserve"> is to provide a safe and healthy working and learning environment for staff, </w:t>
      </w:r>
      <w:r w:rsidR="000F5407">
        <w:rPr>
          <w:rFonts w:cstheme="minorHAnsi"/>
        </w:rPr>
        <w:t>pupils</w:t>
      </w:r>
      <w:r w:rsidRPr="0027381D">
        <w:rPr>
          <w:rFonts w:cstheme="minorHAnsi"/>
        </w:rPr>
        <w:t xml:space="preserve"> and visitors. The </w:t>
      </w:r>
      <w:r w:rsidR="000F5407">
        <w:rPr>
          <w:rFonts w:cstheme="minorHAnsi"/>
        </w:rPr>
        <w:t>school</w:t>
      </w:r>
      <w:r w:rsidRPr="0027381D">
        <w:rPr>
          <w:rFonts w:cstheme="minorHAnsi"/>
        </w:rPr>
        <w:t xml:space="preserve"> believes that the prevention of accidents, injury or loss is essential to the effective operation of the and is part of the education of its </w:t>
      </w:r>
      <w:r w:rsidR="00FB6EE3">
        <w:rPr>
          <w:rFonts w:cstheme="minorHAnsi"/>
        </w:rPr>
        <w:t>pupils</w:t>
      </w:r>
      <w:r w:rsidRPr="0027381D">
        <w:rPr>
          <w:rFonts w:cstheme="minorHAnsi"/>
        </w:rPr>
        <w:t>.</w:t>
      </w:r>
    </w:p>
    <w:p w:rsidRPr="0027381D" w:rsidR="00BF75F9" w:rsidP="00F05416" w:rsidRDefault="00BF75F9" w14:paraId="7EB67BC9" w14:textId="36B9E4EB">
      <w:pPr>
        <w:pStyle w:val="Heading2"/>
        <w:ind w:left="1276" w:hanging="709"/>
        <w:rPr>
          <w:rFonts w:cstheme="minorHAnsi"/>
        </w:rPr>
      </w:pPr>
      <w:r w:rsidRPr="0027381D">
        <w:rPr>
          <w:rFonts w:cstheme="minorHAnsi"/>
        </w:rPr>
        <w:t xml:space="preserve">The </w:t>
      </w:r>
      <w:r w:rsidR="00120145">
        <w:rPr>
          <w:rFonts w:cstheme="minorHAnsi"/>
        </w:rPr>
        <w:t>school</w:t>
      </w:r>
      <w:r w:rsidRPr="0027381D">
        <w:rPr>
          <w:rFonts w:cstheme="minorHAnsi"/>
        </w:rPr>
        <w:t xml:space="preserve"> acknowledges the provisions of the Health and Safety at Work Act 1974 and in particular the duty of every ‘employer’ (</w:t>
      </w:r>
      <w:hyperlink w:history="1" w:anchor="_The_Employer_as">
        <w:r w:rsidRPr="00120145">
          <w:rPr>
            <w:rStyle w:val="Hyperlink"/>
            <w:rFonts w:cstheme="minorHAnsi"/>
          </w:rPr>
          <w:t xml:space="preserve">see </w:t>
        </w:r>
        <w:r w:rsidRPr="00120145" w:rsidR="00120145">
          <w:rPr>
            <w:rStyle w:val="Hyperlink"/>
            <w:rFonts w:cstheme="minorHAnsi"/>
          </w:rPr>
          <w:t>section 2</w:t>
        </w:r>
      </w:hyperlink>
      <w:r w:rsidRPr="0027381D">
        <w:rPr>
          <w:rFonts w:cstheme="minorHAnsi"/>
        </w:rPr>
        <w:t xml:space="preserve">) to conduct their business in such a way as to ensure, so far as is reasonably practicable, that persons who are and are not in their employment, but who may be affected by it, are not exposed to unacceptable risks to their health and safety. The </w:t>
      </w:r>
      <w:r w:rsidR="00120145">
        <w:rPr>
          <w:rFonts w:cstheme="minorHAnsi"/>
        </w:rPr>
        <w:t>school</w:t>
      </w:r>
      <w:r w:rsidRPr="0027381D">
        <w:rPr>
          <w:rFonts w:cstheme="minorHAnsi"/>
        </w:rPr>
        <w:t xml:space="preserve"> accepts that it has a responsibility to take all reasonably practicable steps to ensure the health, safety and welfare of staff and others.</w:t>
      </w:r>
    </w:p>
    <w:p w:rsidRPr="0027381D" w:rsidR="00BF75F9" w:rsidP="00F05416" w:rsidRDefault="00BF75F9" w14:paraId="39B7CC20" w14:textId="3C80B1C7">
      <w:pPr>
        <w:pStyle w:val="Heading2"/>
        <w:ind w:left="1276" w:hanging="709"/>
        <w:rPr>
          <w:rFonts w:cstheme="minorHAnsi"/>
        </w:rPr>
      </w:pPr>
      <w:r w:rsidRPr="0027381D">
        <w:rPr>
          <w:rFonts w:cstheme="minorHAnsi"/>
        </w:rPr>
        <w:t xml:space="preserve">The arrangements outlined in this policy and the various other safety provisions made by the </w:t>
      </w:r>
      <w:r w:rsidR="00120145">
        <w:rPr>
          <w:rFonts w:cstheme="minorHAnsi"/>
        </w:rPr>
        <w:t>school</w:t>
      </w:r>
      <w:r w:rsidRPr="0027381D">
        <w:rPr>
          <w:rFonts w:cstheme="minorHAnsi"/>
        </w:rPr>
        <w:t xml:space="preserve"> cannot in themselves prevent accidents or ensure safe and healthy working conditions. This can only be achieved through the adoption of safe methods of work and good practice by every individual. The </w:t>
      </w:r>
      <w:r w:rsidR="00120145">
        <w:rPr>
          <w:rFonts w:cstheme="minorHAnsi"/>
        </w:rPr>
        <w:t>school</w:t>
      </w:r>
      <w:r w:rsidRPr="0027381D">
        <w:rPr>
          <w:rFonts w:cstheme="minorHAnsi"/>
        </w:rPr>
        <w:t xml:space="preserve"> will take all reasonable steps to identify and reduce hazards to a </w:t>
      </w:r>
      <w:r w:rsidRPr="0027381D" w:rsidR="00120145">
        <w:rPr>
          <w:rFonts w:cstheme="minorHAnsi"/>
        </w:rPr>
        <w:t>minimum,</w:t>
      </w:r>
      <w:r w:rsidRPr="0027381D">
        <w:rPr>
          <w:rFonts w:cstheme="minorHAnsi"/>
        </w:rPr>
        <w:t xml:space="preserve"> but all staff and </w:t>
      </w:r>
      <w:r w:rsidR="00FB6EE3">
        <w:rPr>
          <w:rFonts w:cstheme="minorHAnsi"/>
        </w:rPr>
        <w:t>pupils</w:t>
      </w:r>
      <w:r w:rsidRPr="0027381D" w:rsidR="00FB6EE3">
        <w:rPr>
          <w:rFonts w:cstheme="minorHAnsi"/>
        </w:rPr>
        <w:t xml:space="preserve"> </w:t>
      </w:r>
      <w:r w:rsidRPr="0027381D">
        <w:rPr>
          <w:rFonts w:cstheme="minorHAnsi"/>
        </w:rPr>
        <w:t xml:space="preserve">must appreciate that their own safety and that of others also depends upon their individual conduct and vigilance while on </w:t>
      </w:r>
      <w:r w:rsidR="000F5407">
        <w:rPr>
          <w:rFonts w:cstheme="minorHAnsi"/>
        </w:rPr>
        <w:t>School</w:t>
      </w:r>
      <w:r w:rsidRPr="0027381D">
        <w:rPr>
          <w:rFonts w:cstheme="minorHAnsi"/>
        </w:rPr>
        <w:t xml:space="preserve"> premises, or while taking part in </w:t>
      </w:r>
      <w:r w:rsidR="000F5407">
        <w:rPr>
          <w:rFonts w:cstheme="minorHAnsi"/>
        </w:rPr>
        <w:t>School</w:t>
      </w:r>
      <w:r w:rsidRPr="0027381D">
        <w:rPr>
          <w:rFonts w:cstheme="minorHAnsi"/>
        </w:rPr>
        <w:t xml:space="preserve"> sponsored activities.</w:t>
      </w:r>
    </w:p>
    <w:p w:rsidRPr="0027381D" w:rsidR="00BF75F9" w:rsidP="00F05416" w:rsidRDefault="00BF75F9" w14:paraId="5B1EB613" w14:textId="3E867D03">
      <w:pPr>
        <w:pStyle w:val="Heading2"/>
        <w:ind w:left="1276" w:hanging="709"/>
        <w:rPr>
          <w:rFonts w:cstheme="minorHAnsi"/>
        </w:rPr>
      </w:pPr>
      <w:r w:rsidRPr="0027381D">
        <w:rPr>
          <w:rFonts w:cstheme="minorHAnsi"/>
        </w:rPr>
        <w:t xml:space="preserve">The Trust will review this policy statement every two years and update, modify or amend it as considered necessary to ensure the health, safety and welfare of staff and </w:t>
      </w:r>
      <w:r w:rsidR="00FB6EE3">
        <w:rPr>
          <w:rFonts w:cstheme="minorHAnsi"/>
        </w:rPr>
        <w:t>pupils</w:t>
      </w:r>
      <w:r w:rsidRPr="0027381D">
        <w:rPr>
          <w:rFonts w:cstheme="minorHAnsi"/>
        </w:rPr>
        <w:t>.</w:t>
      </w:r>
    </w:p>
    <w:p w:rsidRPr="0027381D" w:rsidR="00BF75F9" w:rsidP="00BF75F9" w:rsidRDefault="00BF75F9" w14:paraId="072741C4" w14:textId="77777777">
      <w:pPr>
        <w:pStyle w:val="Header"/>
        <w:numPr>
          <w:ilvl w:val="12"/>
          <w:numId w:val="0"/>
        </w:numPr>
        <w:jc w:val="both"/>
        <w:rPr>
          <w:rFonts w:cstheme="minorHAnsi"/>
          <w:b/>
        </w:rPr>
      </w:pPr>
    </w:p>
    <w:p w:rsidRPr="0027381D" w:rsidR="00BF75F9" w:rsidP="00BF75F9" w:rsidRDefault="00BF75F9" w14:paraId="0812BA66" w14:textId="77777777">
      <w:pPr>
        <w:pStyle w:val="Heading1"/>
        <w:keepNext/>
        <w:keepLines/>
        <w:spacing w:before="240" w:line="240" w:lineRule="auto"/>
        <w:ind w:left="644"/>
        <w:contextualSpacing w:val="0"/>
        <w:rPr>
          <w:rFonts w:cstheme="minorHAnsi"/>
        </w:rPr>
      </w:pPr>
      <w:bookmarkStart w:name="_The_Employer_as" w:id="1"/>
      <w:bookmarkStart w:name="_Toc179192148" w:id="2"/>
      <w:bookmarkEnd w:id="1"/>
      <w:r w:rsidRPr="0027381D">
        <w:rPr>
          <w:rFonts w:cstheme="minorHAnsi"/>
        </w:rPr>
        <w:t>The Employer as The Mead Educational Trust</w:t>
      </w:r>
      <w:bookmarkEnd w:id="2"/>
      <w:r w:rsidRPr="0027381D">
        <w:rPr>
          <w:rFonts w:cstheme="minorHAnsi"/>
        </w:rPr>
        <w:t xml:space="preserve"> </w:t>
      </w:r>
    </w:p>
    <w:p w:rsidRPr="0027381D" w:rsidR="00BF75F9" w:rsidP="00BF75F9" w:rsidRDefault="00BF75F9" w14:paraId="51858563" w14:textId="77777777">
      <w:pPr>
        <w:ind w:left="792"/>
        <w:rPr>
          <w:rFonts w:cstheme="minorHAnsi"/>
        </w:rPr>
      </w:pPr>
    </w:p>
    <w:p w:rsidRPr="0027381D" w:rsidR="00BF75F9" w:rsidP="00F05416" w:rsidRDefault="00BF75F9" w14:paraId="0A5B18DC" w14:textId="77777777">
      <w:pPr>
        <w:pStyle w:val="Heading2"/>
        <w:ind w:left="1276" w:hanging="709"/>
        <w:rPr>
          <w:rFonts w:cstheme="minorHAnsi"/>
        </w:rPr>
      </w:pPr>
      <w:r w:rsidRPr="0027381D">
        <w:rPr>
          <w:rFonts w:cstheme="minorHAnsi"/>
        </w:rPr>
        <w:t>The ‘Employer’ is The Mead Educational Trust (TMET)</w:t>
      </w:r>
    </w:p>
    <w:p w:rsidRPr="0027381D" w:rsidR="00BF75F9" w:rsidP="00F05416" w:rsidRDefault="00BF75F9" w14:paraId="63D566FE" w14:textId="377D4516">
      <w:pPr>
        <w:pStyle w:val="Heading2"/>
        <w:ind w:left="1276" w:hanging="709"/>
        <w:rPr>
          <w:rFonts w:cstheme="minorHAnsi"/>
        </w:rPr>
      </w:pPr>
      <w:r w:rsidRPr="0027381D">
        <w:rPr>
          <w:rFonts w:cstheme="minorHAnsi"/>
        </w:rPr>
        <w:t xml:space="preserve">The Health &amp; Safety at Work Act 1974 places duties on employers to safeguard, as far as is reasonably practicable, the health, safety and welfare of their employees and the health and safety of other persons who may be affected by their work activities, such as </w:t>
      </w:r>
      <w:r w:rsidR="00FB6EE3">
        <w:rPr>
          <w:rFonts w:cstheme="minorHAnsi"/>
        </w:rPr>
        <w:t>pupils</w:t>
      </w:r>
      <w:r w:rsidRPr="0027381D" w:rsidR="00FB6EE3">
        <w:rPr>
          <w:rFonts w:cstheme="minorHAnsi"/>
        </w:rPr>
        <w:t xml:space="preserve"> </w:t>
      </w:r>
      <w:r w:rsidRPr="0027381D">
        <w:rPr>
          <w:rFonts w:cstheme="minorHAnsi"/>
        </w:rPr>
        <w:t xml:space="preserve">and visitors. Employers also have additional duties under other legislation such as, for example, The Control of Substances Hazardous to Health and </w:t>
      </w:r>
      <w:r w:rsidR="000F5407">
        <w:rPr>
          <w:rFonts w:cstheme="minorHAnsi"/>
        </w:rPr>
        <w:t>School</w:t>
      </w:r>
      <w:r w:rsidRPr="0027381D">
        <w:rPr>
          <w:rFonts w:cstheme="minorHAnsi"/>
        </w:rPr>
        <w:t xml:space="preserve"> Teachers Pay and Conditions (work life balance).</w:t>
      </w:r>
    </w:p>
    <w:p w:rsidRPr="0027381D" w:rsidR="00BF75F9" w:rsidP="00F05416" w:rsidRDefault="00BF75F9" w14:paraId="0CDD0B86" w14:textId="6A4BABD3">
      <w:pPr>
        <w:pStyle w:val="Heading2"/>
        <w:ind w:left="1276" w:hanging="709"/>
        <w:rPr>
          <w:rFonts w:cstheme="minorHAnsi"/>
        </w:rPr>
      </w:pPr>
      <w:r w:rsidRPr="0027381D">
        <w:rPr>
          <w:rFonts w:cstheme="minorHAnsi"/>
        </w:rPr>
        <w:t xml:space="preserve">The </w:t>
      </w:r>
      <w:r w:rsidR="00CC31E7">
        <w:rPr>
          <w:rFonts w:cstheme="minorHAnsi"/>
        </w:rPr>
        <w:t xml:space="preserve">Academy Manager </w:t>
      </w:r>
      <w:r w:rsidRPr="0027381D">
        <w:rPr>
          <w:rFonts w:cstheme="minorHAnsi"/>
        </w:rPr>
        <w:t>will implement relevant health &amp; safety enactments, policies, codes of practice/guidelines and operate effective safety management systems for all activities on the site that they manage. (</w:t>
      </w:r>
      <w:hyperlink w:history="1" w:anchor="_Hirers,_Contractors_and">
        <w:r w:rsidRPr="00FB6EE3">
          <w:rPr>
            <w:rStyle w:val="Hyperlink"/>
            <w:rFonts w:cstheme="minorHAnsi"/>
          </w:rPr>
          <w:t>See Hirers, contractors and others</w:t>
        </w:r>
      </w:hyperlink>
      <w:r w:rsidRPr="0027381D">
        <w:rPr>
          <w:rFonts w:cstheme="minorHAnsi"/>
        </w:rPr>
        <w:t>)</w:t>
      </w:r>
    </w:p>
    <w:p w:rsidRPr="0027381D" w:rsidR="00BF75F9" w:rsidP="00F05416" w:rsidRDefault="00BF75F9" w14:paraId="170FC0B7" w14:textId="5D8D8D3D">
      <w:pPr>
        <w:pStyle w:val="Heading2"/>
        <w:ind w:left="1276" w:hanging="709"/>
        <w:rPr>
          <w:rFonts w:cstheme="minorHAnsi"/>
        </w:rPr>
      </w:pPr>
      <w:r w:rsidRPr="0027381D">
        <w:rPr>
          <w:rFonts w:cstheme="minorHAnsi"/>
        </w:rPr>
        <w:t xml:space="preserve">For the purposes of health &amp; safety management, Principals are deemed to be </w:t>
      </w:r>
      <w:r w:rsidR="00FB6EE3">
        <w:rPr>
          <w:rFonts w:cstheme="minorHAnsi"/>
        </w:rPr>
        <w:t>k</w:t>
      </w:r>
      <w:r w:rsidRPr="0027381D">
        <w:rPr>
          <w:rFonts w:cstheme="minorHAnsi"/>
        </w:rPr>
        <w:t xml:space="preserve">ey </w:t>
      </w:r>
      <w:r w:rsidR="00FB6EE3">
        <w:rPr>
          <w:rFonts w:cstheme="minorHAnsi"/>
        </w:rPr>
        <w:t>m</w:t>
      </w:r>
      <w:r w:rsidRPr="0027381D">
        <w:rPr>
          <w:rFonts w:cstheme="minorHAnsi"/>
        </w:rPr>
        <w:t>anagers.</w:t>
      </w:r>
    </w:p>
    <w:p w:rsidRPr="0027381D" w:rsidR="006B5A5F" w:rsidP="006B5A5F" w:rsidRDefault="006B5A5F" w14:paraId="4003914D" w14:textId="77777777">
      <w:pPr>
        <w:rPr>
          <w:rFonts w:cstheme="minorHAnsi"/>
        </w:rPr>
      </w:pPr>
    </w:p>
    <w:p w:rsidRPr="0027381D" w:rsidR="00BF75F9" w:rsidP="00BF75F9" w:rsidRDefault="00BF75F9" w14:paraId="5260E653" w14:textId="77777777">
      <w:pPr>
        <w:pStyle w:val="Heading1"/>
        <w:keepNext/>
        <w:keepLines/>
        <w:spacing w:before="240" w:line="240" w:lineRule="auto"/>
        <w:ind w:left="644"/>
        <w:contextualSpacing w:val="0"/>
        <w:rPr>
          <w:rFonts w:cstheme="minorHAnsi"/>
        </w:rPr>
      </w:pPr>
      <w:bookmarkStart w:name="_Toc179192149" w:id="3"/>
      <w:r w:rsidRPr="0027381D">
        <w:rPr>
          <w:rFonts w:cstheme="minorHAnsi"/>
        </w:rPr>
        <w:t>Responsibilities/Duties of the TMET Trust Board</w:t>
      </w:r>
      <w:bookmarkEnd w:id="3"/>
    </w:p>
    <w:p w:rsidRPr="0027381D" w:rsidR="00BF75F9" w:rsidP="00BF75F9" w:rsidRDefault="00BF75F9" w14:paraId="6A70E0AE" w14:textId="77777777">
      <w:pPr>
        <w:pStyle w:val="Heading2"/>
        <w:numPr>
          <w:ilvl w:val="0"/>
          <w:numId w:val="0"/>
        </w:numPr>
        <w:ind w:left="792"/>
        <w:rPr>
          <w:rFonts w:cstheme="minorHAnsi"/>
          <w:lang w:val="en-US"/>
        </w:rPr>
      </w:pPr>
    </w:p>
    <w:p w:rsidRPr="0027381D" w:rsidR="00BF75F9" w:rsidP="00F05416" w:rsidRDefault="00BF75F9" w14:paraId="07686DF2" w14:textId="77777777">
      <w:pPr>
        <w:pStyle w:val="Heading2"/>
        <w:ind w:left="1276" w:hanging="709"/>
        <w:rPr>
          <w:rFonts w:cstheme="minorHAnsi"/>
        </w:rPr>
      </w:pPr>
      <w:r w:rsidRPr="0027381D">
        <w:rPr>
          <w:rFonts w:cstheme="minorHAnsi"/>
        </w:rPr>
        <w:t>The Trust Board will adopt and maintain an effective Trust-wide template Health and Safety policy and ensure adequacy of health and safety practice throughout TMET.</w:t>
      </w:r>
    </w:p>
    <w:p w:rsidRPr="0027381D" w:rsidR="00BF75F9" w:rsidP="00BF75F9" w:rsidRDefault="00BF75F9" w14:paraId="4C4EA49F" w14:textId="30F148B3">
      <w:pPr>
        <w:tabs>
          <w:tab w:val="left" w:pos="1134"/>
        </w:tabs>
        <w:overflowPunct w:val="0"/>
        <w:autoSpaceDE w:val="0"/>
        <w:autoSpaceDN w:val="0"/>
        <w:adjustRightInd w:val="0"/>
        <w:ind w:left="501"/>
        <w:jc w:val="both"/>
        <w:textAlignment w:val="baseline"/>
        <w:rPr>
          <w:rFonts w:cstheme="minorHAnsi"/>
          <w:b/>
        </w:rPr>
      </w:pPr>
    </w:p>
    <w:p w:rsidRPr="0027381D" w:rsidR="000E16D0" w:rsidP="00BF75F9" w:rsidRDefault="000E16D0" w14:paraId="337ED65E" w14:textId="23F297BC">
      <w:pPr>
        <w:tabs>
          <w:tab w:val="left" w:pos="1134"/>
        </w:tabs>
        <w:overflowPunct w:val="0"/>
        <w:autoSpaceDE w:val="0"/>
        <w:autoSpaceDN w:val="0"/>
        <w:adjustRightInd w:val="0"/>
        <w:ind w:left="501"/>
        <w:jc w:val="both"/>
        <w:textAlignment w:val="baseline"/>
        <w:rPr>
          <w:rFonts w:cstheme="minorHAnsi"/>
          <w:b/>
        </w:rPr>
      </w:pPr>
    </w:p>
    <w:p w:rsidRPr="0027381D" w:rsidR="000E16D0" w:rsidP="00BF75F9" w:rsidRDefault="000E16D0" w14:paraId="2CB3DAFE" w14:textId="77777777">
      <w:pPr>
        <w:tabs>
          <w:tab w:val="left" w:pos="1134"/>
        </w:tabs>
        <w:overflowPunct w:val="0"/>
        <w:autoSpaceDE w:val="0"/>
        <w:autoSpaceDN w:val="0"/>
        <w:adjustRightInd w:val="0"/>
        <w:ind w:left="501"/>
        <w:jc w:val="both"/>
        <w:textAlignment w:val="baseline"/>
        <w:rPr>
          <w:rFonts w:cstheme="minorHAnsi"/>
          <w:b/>
        </w:rPr>
      </w:pPr>
    </w:p>
    <w:p w:rsidRPr="00192C5D" w:rsidR="00BF75F9" w:rsidP="00BF75F9" w:rsidRDefault="00BF75F9" w14:paraId="000E3B16" w14:textId="5104A77F">
      <w:pPr>
        <w:pStyle w:val="Heading1"/>
        <w:keepNext/>
        <w:keepLines/>
        <w:spacing w:before="240" w:line="240" w:lineRule="auto"/>
        <w:ind w:left="644"/>
        <w:contextualSpacing w:val="0"/>
        <w:rPr>
          <w:rStyle w:val="Strong"/>
          <w:b/>
          <w:bCs/>
        </w:rPr>
      </w:pPr>
      <w:bookmarkStart w:name="_Toc179192150" w:id="4"/>
      <w:r w:rsidRPr="00192C5D">
        <w:rPr>
          <w:rStyle w:val="Heading2Char"/>
        </w:rPr>
        <w:t>Responsibilities/Duties of the Academy Council</w:t>
      </w:r>
      <w:bookmarkEnd w:id="4"/>
      <w:r w:rsidRPr="00192C5D">
        <w:rPr>
          <w:rStyle w:val="Heading2Char"/>
        </w:rPr>
        <w:t xml:space="preserve"> </w:t>
      </w:r>
    </w:p>
    <w:p w:rsidRPr="0027381D" w:rsidR="00BF75F9" w:rsidP="00BF75F9" w:rsidRDefault="00BF75F9" w14:paraId="3CFD6DDE" w14:textId="77777777">
      <w:pPr>
        <w:numPr>
          <w:ilvl w:val="12"/>
          <w:numId w:val="0"/>
        </w:numPr>
        <w:tabs>
          <w:tab w:val="left" w:pos="2410"/>
        </w:tabs>
        <w:ind w:left="1069"/>
        <w:jc w:val="both"/>
        <w:rPr>
          <w:rFonts w:cstheme="minorHAnsi"/>
          <w:lang w:val="en-US"/>
        </w:rPr>
      </w:pPr>
    </w:p>
    <w:p w:rsidRPr="0027381D" w:rsidR="00BF75F9" w:rsidP="00F05416" w:rsidRDefault="00E64BA3" w14:paraId="24B39F9B" w14:textId="0CAC25AA">
      <w:pPr>
        <w:pStyle w:val="Heading2"/>
        <w:ind w:left="1276" w:hanging="709"/>
        <w:rPr>
          <w:rFonts w:cstheme="minorHAnsi"/>
          <w:color w:val="FF0000"/>
        </w:rPr>
      </w:pPr>
      <w:r>
        <w:rPr>
          <w:rFonts w:cstheme="minorHAnsi"/>
          <w:lang w:val="en-US"/>
        </w:rPr>
        <w:t xml:space="preserve">The Trust Head of Estates </w:t>
      </w:r>
      <w:r w:rsidRPr="0027381D" w:rsidR="00BF75F9">
        <w:rPr>
          <w:rFonts w:cstheme="minorHAnsi"/>
          <w:lang w:val="en-US"/>
        </w:rPr>
        <w:t xml:space="preserve">is responsible for monitoring compliance with statutory requirements, with the Health and Safety </w:t>
      </w:r>
      <w:r w:rsidR="00FB6EE3">
        <w:rPr>
          <w:rFonts w:cstheme="minorHAnsi"/>
          <w:lang w:val="en-US"/>
        </w:rPr>
        <w:t>P</w:t>
      </w:r>
      <w:r w:rsidRPr="0027381D" w:rsidR="00BF75F9">
        <w:rPr>
          <w:rFonts w:cstheme="minorHAnsi"/>
          <w:lang w:val="en-US"/>
        </w:rPr>
        <w:t xml:space="preserve">olicy, </w:t>
      </w:r>
      <w:r w:rsidRPr="0027381D" w:rsidR="00BF75F9">
        <w:rPr>
          <w:rFonts w:cstheme="minorHAnsi"/>
          <w:color w:val="000000" w:themeColor="text1"/>
          <w:lang w:val="en-US"/>
        </w:rPr>
        <w:t xml:space="preserve">and the impact of operational arrangements at the </w:t>
      </w:r>
      <w:r w:rsidR="000F5407">
        <w:rPr>
          <w:rFonts w:cstheme="minorHAnsi"/>
          <w:color w:val="000000" w:themeColor="text1"/>
          <w:lang w:val="en-US"/>
        </w:rPr>
        <w:t>school</w:t>
      </w:r>
      <w:r w:rsidRPr="0027381D" w:rsidR="00BF75F9">
        <w:rPr>
          <w:rFonts w:cstheme="minorHAnsi"/>
          <w:color w:val="000000" w:themeColor="text1"/>
          <w:lang w:val="en-US"/>
        </w:rPr>
        <w:t xml:space="preserve">. </w:t>
      </w:r>
    </w:p>
    <w:p w:rsidRPr="0027381D" w:rsidR="00BF75F9" w:rsidP="00F05416" w:rsidRDefault="00BF75F9" w14:paraId="6C5F6DE2" w14:textId="281B5CB3">
      <w:pPr>
        <w:pStyle w:val="Heading2"/>
        <w:ind w:left="1276" w:hanging="709"/>
        <w:rPr>
          <w:rFonts w:cstheme="minorHAnsi"/>
        </w:rPr>
      </w:pPr>
      <w:r w:rsidRPr="0027381D">
        <w:rPr>
          <w:rFonts w:cstheme="minorHAnsi"/>
          <w:lang w:val="en-US"/>
        </w:rPr>
        <w:t xml:space="preserve">Reports on health and safety will be received from the </w:t>
      </w:r>
      <w:r w:rsidRPr="0027381D" w:rsidR="00120145">
        <w:rPr>
          <w:rFonts w:cstheme="minorHAnsi"/>
          <w:lang w:val="en-US"/>
        </w:rPr>
        <w:t>principal</w:t>
      </w:r>
      <w:r w:rsidRPr="0027381D">
        <w:rPr>
          <w:rFonts w:cstheme="minorHAnsi"/>
          <w:lang w:val="en-US"/>
        </w:rPr>
        <w:t xml:space="preserve"> and any of the following as   appropriate:</w:t>
      </w:r>
    </w:p>
    <w:p w:rsidRPr="0027381D" w:rsidR="00BF75F9" w:rsidP="009D5B3E" w:rsidRDefault="00BF75F9" w14:paraId="24076ED7" w14:textId="77777777">
      <w:pPr>
        <w:pStyle w:val="Heading2"/>
        <w:numPr>
          <w:ilvl w:val="2"/>
          <w:numId w:val="19"/>
        </w:numPr>
        <w:ind w:left="1701" w:hanging="425"/>
        <w:rPr>
          <w:rFonts w:cstheme="minorHAnsi"/>
          <w:lang w:val="en-US"/>
        </w:rPr>
      </w:pPr>
      <w:r w:rsidRPr="0027381D">
        <w:rPr>
          <w:rFonts w:cstheme="minorHAnsi"/>
          <w:lang w:val="en-US"/>
        </w:rPr>
        <w:t>The Local Authority’s Health and Safety Adviser (new initiatives/local advice).</w:t>
      </w:r>
    </w:p>
    <w:p w:rsidRPr="0027381D" w:rsidR="001D7499" w:rsidP="009D5B3E" w:rsidRDefault="001D7499" w14:paraId="34A40755" w14:textId="77777777">
      <w:pPr>
        <w:pStyle w:val="Heading2"/>
        <w:numPr>
          <w:ilvl w:val="2"/>
          <w:numId w:val="19"/>
        </w:numPr>
        <w:ind w:left="1701" w:hanging="425"/>
        <w:rPr>
          <w:rFonts w:cstheme="minorHAnsi"/>
          <w:lang w:val="en-US"/>
        </w:rPr>
      </w:pPr>
      <w:r w:rsidRPr="0027381D">
        <w:rPr>
          <w:rFonts w:cstheme="minorHAnsi"/>
          <w:lang w:val="en-US"/>
        </w:rPr>
        <w:t>Academy Manager</w:t>
      </w:r>
    </w:p>
    <w:p w:rsidRPr="0027381D" w:rsidR="00BF75F9" w:rsidP="009D5B3E" w:rsidRDefault="001D7499" w14:paraId="4C33EBC5" w14:textId="057C7043">
      <w:pPr>
        <w:pStyle w:val="Heading2"/>
        <w:numPr>
          <w:ilvl w:val="2"/>
          <w:numId w:val="19"/>
        </w:numPr>
        <w:ind w:left="1701" w:hanging="425"/>
        <w:rPr>
          <w:rFonts w:cstheme="minorHAnsi"/>
          <w:lang w:val="en-US"/>
        </w:rPr>
      </w:pPr>
      <w:r w:rsidRPr="0027381D">
        <w:rPr>
          <w:rFonts w:cstheme="minorHAnsi"/>
          <w:lang w:val="en-US"/>
        </w:rPr>
        <w:t xml:space="preserve">Trust </w:t>
      </w:r>
      <w:r w:rsidR="00E64BA3">
        <w:rPr>
          <w:rFonts w:cstheme="minorHAnsi"/>
          <w:lang w:val="en-US"/>
        </w:rPr>
        <w:t>Head of Estates</w:t>
      </w:r>
    </w:p>
    <w:p w:rsidRPr="0027381D" w:rsidR="00BF75F9" w:rsidP="009D5B3E" w:rsidRDefault="00BF75F9" w14:paraId="05C6A72A" w14:textId="0FD1BB6F">
      <w:pPr>
        <w:pStyle w:val="Heading2"/>
        <w:numPr>
          <w:ilvl w:val="2"/>
          <w:numId w:val="19"/>
        </w:numPr>
        <w:ind w:left="1701" w:hanging="425"/>
        <w:rPr>
          <w:rFonts w:cstheme="minorHAnsi"/>
          <w:lang w:val="en-US"/>
        </w:rPr>
      </w:pPr>
      <w:r w:rsidRPr="0027381D">
        <w:rPr>
          <w:rFonts w:cstheme="minorHAnsi"/>
          <w:lang w:val="en-US"/>
        </w:rPr>
        <w:t xml:space="preserve">The </w:t>
      </w:r>
      <w:r w:rsidR="00120145">
        <w:rPr>
          <w:rFonts w:cstheme="minorHAnsi"/>
          <w:lang w:val="en-US"/>
        </w:rPr>
        <w:t>school</w:t>
      </w:r>
      <w:r w:rsidRPr="0027381D">
        <w:rPr>
          <w:rFonts w:cstheme="minorHAnsi"/>
          <w:lang w:val="en-US"/>
        </w:rPr>
        <w:t xml:space="preserve"> staff health and safety forum.</w:t>
      </w:r>
    </w:p>
    <w:p w:rsidRPr="0027381D" w:rsidR="001D7499" w:rsidP="009D5B3E" w:rsidRDefault="00BF75F9" w14:paraId="2BF16BA6" w14:textId="77777777">
      <w:pPr>
        <w:pStyle w:val="Heading2"/>
        <w:numPr>
          <w:ilvl w:val="2"/>
          <w:numId w:val="19"/>
        </w:numPr>
        <w:ind w:left="1701" w:hanging="425"/>
        <w:rPr>
          <w:rFonts w:cstheme="minorHAnsi"/>
          <w:lang w:val="en-US"/>
        </w:rPr>
      </w:pPr>
      <w:r w:rsidRPr="0027381D">
        <w:rPr>
          <w:rFonts w:cstheme="minorHAnsi"/>
          <w:lang w:val="en-US"/>
        </w:rPr>
        <w:t>Union safety representatives.</w:t>
      </w:r>
    </w:p>
    <w:p w:rsidRPr="0027381D" w:rsidR="00BF75F9" w:rsidP="009D5B3E" w:rsidRDefault="00BF75F9" w14:paraId="0FED2D1E" w14:textId="2A87C1C5">
      <w:pPr>
        <w:pStyle w:val="Heading2"/>
        <w:numPr>
          <w:ilvl w:val="2"/>
          <w:numId w:val="19"/>
        </w:numPr>
        <w:ind w:left="1701" w:hanging="425"/>
        <w:rPr>
          <w:rFonts w:cstheme="minorHAnsi"/>
          <w:lang w:val="en-US"/>
        </w:rPr>
      </w:pPr>
      <w:r w:rsidRPr="0027381D">
        <w:rPr>
          <w:rFonts w:cstheme="minorHAnsi"/>
          <w:lang w:val="en-US"/>
        </w:rPr>
        <w:t xml:space="preserve">The </w:t>
      </w:r>
      <w:r w:rsidR="00120145">
        <w:rPr>
          <w:rFonts w:cstheme="minorHAnsi"/>
          <w:lang w:val="en-US"/>
        </w:rPr>
        <w:t>school</w:t>
      </w:r>
      <w:r w:rsidRPr="0027381D">
        <w:rPr>
          <w:rFonts w:cstheme="minorHAnsi"/>
          <w:lang w:val="en-US"/>
        </w:rPr>
        <w:t xml:space="preserve"> nurse or doctor.</w:t>
      </w:r>
    </w:p>
    <w:p w:rsidRPr="0027381D" w:rsidR="00BF75F9" w:rsidP="00F05416" w:rsidRDefault="00BF75F9" w14:paraId="444B45D5" w14:textId="77777777">
      <w:pPr>
        <w:pStyle w:val="Heading2"/>
        <w:numPr>
          <w:ilvl w:val="0"/>
          <w:numId w:val="0"/>
        </w:numPr>
        <w:ind w:left="1276" w:hanging="709"/>
        <w:rPr>
          <w:rFonts w:cstheme="minorHAnsi"/>
          <w:lang w:val="en-US"/>
        </w:rPr>
      </w:pPr>
    </w:p>
    <w:p w:rsidRPr="0027381D" w:rsidR="00BF75F9" w:rsidP="001D7499" w:rsidRDefault="00BF75F9" w14:paraId="39B188E0" w14:textId="5080656B">
      <w:pPr>
        <w:pStyle w:val="Heading1"/>
        <w:keepNext/>
        <w:keepLines/>
        <w:spacing w:before="240" w:line="240" w:lineRule="auto"/>
        <w:ind w:left="644"/>
        <w:contextualSpacing w:val="0"/>
        <w:rPr>
          <w:rFonts w:cstheme="minorHAnsi"/>
        </w:rPr>
      </w:pPr>
      <w:bookmarkStart w:name="_Toc179192151" w:id="5"/>
      <w:r w:rsidRPr="0027381D">
        <w:rPr>
          <w:rFonts w:cstheme="minorHAnsi"/>
        </w:rPr>
        <w:t>Responsibilities/Duties of the TMET Executive Team</w:t>
      </w:r>
      <w:bookmarkEnd w:id="5"/>
    </w:p>
    <w:p w:rsidRPr="0027381D" w:rsidR="001D7499" w:rsidP="001D7499" w:rsidRDefault="001D7499" w14:paraId="68BF8745" w14:textId="77777777">
      <w:pPr>
        <w:rPr>
          <w:rFonts w:cstheme="minorHAnsi"/>
        </w:rPr>
      </w:pPr>
    </w:p>
    <w:p w:rsidRPr="0027381D" w:rsidR="00BF75F9" w:rsidP="00F05416" w:rsidRDefault="00BF75F9" w14:paraId="33E4DF0F" w14:textId="04A5BB62">
      <w:pPr>
        <w:pStyle w:val="Heading2"/>
        <w:ind w:left="1276" w:hanging="709"/>
        <w:rPr>
          <w:rFonts w:cstheme="minorHAnsi"/>
        </w:rPr>
      </w:pPr>
      <w:r w:rsidRPr="0027381D">
        <w:rPr>
          <w:rFonts w:cstheme="minorHAnsi"/>
        </w:rPr>
        <w:t xml:space="preserve">The </w:t>
      </w:r>
      <w:r w:rsidRPr="0027381D">
        <w:rPr>
          <w:rFonts w:cstheme="minorHAnsi"/>
          <w:b/>
          <w:color w:val="000000" w:themeColor="text1"/>
        </w:rPr>
        <w:t xml:space="preserve">Executive Team </w:t>
      </w:r>
      <w:r w:rsidRPr="0027381D">
        <w:rPr>
          <w:rFonts w:cstheme="minorHAnsi"/>
        </w:rPr>
        <w:t>will, so far as is reasonably practicable, ensure:</w:t>
      </w:r>
    </w:p>
    <w:p w:rsidRPr="0027381D" w:rsidR="00BF75F9" w:rsidP="00DB2D8A" w:rsidRDefault="00BF75F9" w14:paraId="1E9F3636" w14:textId="028C16BA">
      <w:pPr>
        <w:pStyle w:val="Heading2"/>
        <w:numPr>
          <w:ilvl w:val="0"/>
          <w:numId w:val="31"/>
        </w:numPr>
        <w:rPr>
          <w:rFonts w:cstheme="minorHAnsi"/>
        </w:rPr>
      </w:pPr>
      <w:r w:rsidRPr="0027381D">
        <w:rPr>
          <w:rFonts w:cstheme="minorHAnsi"/>
          <w:lang w:val="en-US"/>
        </w:rPr>
        <w:t xml:space="preserve">Adequate allocation of resources, including time, for work and activities with implications for health and safety to take place. </w:t>
      </w:r>
    </w:p>
    <w:p w:rsidRPr="0027381D" w:rsidR="001D7499" w:rsidP="00DB2D8A" w:rsidRDefault="00BF75F9" w14:paraId="7ADD1600" w14:textId="61544386">
      <w:pPr>
        <w:pStyle w:val="Heading2"/>
        <w:numPr>
          <w:ilvl w:val="0"/>
          <w:numId w:val="31"/>
        </w:numPr>
        <w:rPr>
          <w:rFonts w:cstheme="minorHAnsi"/>
        </w:rPr>
      </w:pPr>
      <w:r w:rsidRPr="0027381D">
        <w:rPr>
          <w:rFonts w:cstheme="minorHAnsi"/>
        </w:rPr>
        <w:t xml:space="preserve">A safe environment for staff, </w:t>
      </w:r>
      <w:r w:rsidR="00FB6EE3">
        <w:rPr>
          <w:rFonts w:cstheme="minorHAnsi"/>
        </w:rPr>
        <w:t>pupils</w:t>
      </w:r>
      <w:r w:rsidRPr="0027381D">
        <w:rPr>
          <w:rFonts w:cstheme="minorHAnsi"/>
        </w:rPr>
        <w:t>, contractors, hirers and visitors to go about their various activities.</w:t>
      </w:r>
      <w:r w:rsidRPr="0027381D">
        <w:rPr>
          <w:rFonts w:cstheme="minorHAnsi"/>
          <w:color w:val="FF0000"/>
          <w:lang w:val="en-US"/>
        </w:rPr>
        <w:t xml:space="preserve"> </w:t>
      </w:r>
    </w:p>
    <w:p w:rsidRPr="0027381D" w:rsidR="001D7499" w:rsidP="00DB2D8A" w:rsidRDefault="00BF75F9" w14:paraId="7408A28A" w14:textId="77777777">
      <w:pPr>
        <w:pStyle w:val="Heading2"/>
        <w:numPr>
          <w:ilvl w:val="0"/>
          <w:numId w:val="31"/>
        </w:numPr>
        <w:rPr>
          <w:rFonts w:cstheme="minorHAnsi"/>
        </w:rPr>
      </w:pPr>
      <w:r w:rsidRPr="0027381D">
        <w:rPr>
          <w:rFonts w:cstheme="minorHAnsi"/>
        </w:rPr>
        <w:t>Adequate and appropriate welfare facilities.</w:t>
      </w:r>
      <w:r w:rsidRPr="0027381D">
        <w:rPr>
          <w:rFonts w:cstheme="minorHAnsi"/>
          <w:color w:val="FF0000"/>
          <w:lang w:val="en-US"/>
        </w:rPr>
        <w:t xml:space="preserve"> </w:t>
      </w:r>
    </w:p>
    <w:p w:rsidRPr="0027381D" w:rsidR="001D7499" w:rsidP="00DB2D8A" w:rsidRDefault="00BF75F9" w14:paraId="515BBB10" w14:textId="77777777">
      <w:pPr>
        <w:pStyle w:val="Heading2"/>
        <w:numPr>
          <w:ilvl w:val="0"/>
          <w:numId w:val="31"/>
        </w:numPr>
        <w:rPr>
          <w:rFonts w:cstheme="minorHAnsi"/>
        </w:rPr>
      </w:pPr>
      <w:r w:rsidRPr="0027381D">
        <w:rPr>
          <w:rFonts w:cstheme="minorHAnsi"/>
        </w:rPr>
        <w:t xml:space="preserve">Necessary safety and protective equipment and clothing. </w:t>
      </w:r>
    </w:p>
    <w:p w:rsidRPr="0027381D" w:rsidR="001D7499" w:rsidP="00DB2D8A" w:rsidRDefault="00BF75F9" w14:paraId="09777DA2" w14:textId="77777777">
      <w:pPr>
        <w:pStyle w:val="Heading2"/>
        <w:numPr>
          <w:ilvl w:val="0"/>
          <w:numId w:val="31"/>
        </w:numPr>
        <w:rPr>
          <w:rFonts w:cstheme="minorHAnsi"/>
        </w:rPr>
      </w:pPr>
      <w:r w:rsidRPr="0027381D">
        <w:rPr>
          <w:rFonts w:cstheme="minorHAnsi"/>
        </w:rPr>
        <w:t xml:space="preserve">Safe plant, equipment and systems of work. </w:t>
      </w:r>
    </w:p>
    <w:p w:rsidRPr="0027381D" w:rsidR="001D7499" w:rsidP="00DB2D8A" w:rsidRDefault="00BF75F9" w14:paraId="32FB2F4D" w14:textId="7AFB2E0B">
      <w:pPr>
        <w:pStyle w:val="Heading2"/>
        <w:numPr>
          <w:ilvl w:val="0"/>
          <w:numId w:val="31"/>
        </w:numPr>
        <w:rPr>
          <w:rFonts w:cstheme="minorHAnsi"/>
        </w:rPr>
      </w:pPr>
      <w:r w:rsidRPr="0027381D">
        <w:rPr>
          <w:rFonts w:cstheme="minorHAnsi"/>
        </w:rPr>
        <w:t xml:space="preserve">Safe arrangements for the handling, storage and transport of articles and hazardous substances. </w:t>
      </w:r>
    </w:p>
    <w:p w:rsidRPr="0027381D" w:rsidR="00BF75F9" w:rsidP="00DB2D8A" w:rsidRDefault="00BF75F9" w14:paraId="10ECDE64" w14:textId="1D93E7A2">
      <w:pPr>
        <w:pStyle w:val="Heading2"/>
        <w:numPr>
          <w:ilvl w:val="0"/>
          <w:numId w:val="31"/>
        </w:numPr>
        <w:rPr>
          <w:rFonts w:cstheme="minorHAnsi"/>
        </w:rPr>
      </w:pPr>
      <w:r w:rsidRPr="0027381D">
        <w:rPr>
          <w:rFonts w:cstheme="minorHAnsi"/>
        </w:rPr>
        <w:t xml:space="preserve">Adequate information, training, instruction and supervision so that all staff and </w:t>
      </w:r>
      <w:r w:rsidR="00FB6EE3">
        <w:rPr>
          <w:rFonts w:cstheme="minorHAnsi"/>
        </w:rPr>
        <w:t>pupils</w:t>
      </w:r>
      <w:r w:rsidRPr="0027381D" w:rsidR="00FB6EE3">
        <w:rPr>
          <w:rFonts w:cstheme="minorHAnsi"/>
        </w:rPr>
        <w:t xml:space="preserve"> </w:t>
      </w:r>
      <w:r w:rsidRPr="0027381D">
        <w:rPr>
          <w:rFonts w:cstheme="minorHAnsi"/>
        </w:rPr>
        <w:t xml:space="preserve">can perform their activities in a safe and healthy manner. </w:t>
      </w:r>
    </w:p>
    <w:p w:rsidRPr="0027381D" w:rsidR="00BF75F9" w:rsidP="00DB2D8A" w:rsidRDefault="00BF75F9" w14:paraId="5B009DEC" w14:textId="776A91A9">
      <w:pPr>
        <w:pStyle w:val="Heading2"/>
        <w:numPr>
          <w:ilvl w:val="0"/>
          <w:numId w:val="31"/>
        </w:numPr>
        <w:rPr>
          <w:rFonts w:cstheme="minorHAnsi"/>
        </w:rPr>
      </w:pPr>
      <w:r w:rsidRPr="0027381D">
        <w:rPr>
          <w:rFonts w:cstheme="minorHAnsi"/>
        </w:rPr>
        <w:t xml:space="preserve">The opportunity for all staff to receive health and safety training appropriate to their duties and responsibilities. This should be given before an employee commences any relevant work.  Wherever training is required by statute, or considered necessary for the safety of staff, </w:t>
      </w:r>
      <w:r w:rsidR="00FB6EE3">
        <w:rPr>
          <w:rFonts w:cstheme="minorHAnsi"/>
        </w:rPr>
        <w:t>pupils</w:t>
      </w:r>
      <w:r w:rsidRPr="0027381D" w:rsidR="00FB6EE3">
        <w:rPr>
          <w:rFonts w:cstheme="minorHAnsi"/>
        </w:rPr>
        <w:t xml:space="preserve"> </w:t>
      </w:r>
      <w:r w:rsidRPr="0027381D">
        <w:rPr>
          <w:rFonts w:cstheme="minorHAnsi"/>
        </w:rPr>
        <w:t xml:space="preserve">and others, the </w:t>
      </w:r>
      <w:r w:rsidRPr="0027381D">
        <w:rPr>
          <w:rFonts w:cstheme="minorHAnsi"/>
          <w:b/>
          <w:color w:val="000000" w:themeColor="text1"/>
        </w:rPr>
        <w:t xml:space="preserve">Principal </w:t>
      </w:r>
      <w:r w:rsidRPr="0027381D">
        <w:rPr>
          <w:rFonts w:cstheme="minorHAnsi"/>
          <w:color w:val="000000" w:themeColor="text1"/>
        </w:rPr>
        <w:t xml:space="preserve">will </w:t>
      </w:r>
      <w:r w:rsidRPr="0027381D">
        <w:rPr>
          <w:rFonts w:cstheme="minorHAnsi"/>
        </w:rPr>
        <w:t xml:space="preserve">ensure that such training is provided. </w:t>
      </w:r>
      <w:r w:rsidR="00FB6EE3">
        <w:rPr>
          <w:rFonts w:cstheme="minorHAnsi"/>
        </w:rPr>
        <w:t>Pupils</w:t>
      </w:r>
      <w:r w:rsidRPr="0027381D" w:rsidR="00FB6EE3">
        <w:rPr>
          <w:rFonts w:cstheme="minorHAnsi"/>
        </w:rPr>
        <w:t xml:space="preserve"> </w:t>
      </w:r>
      <w:r w:rsidRPr="0027381D">
        <w:rPr>
          <w:rFonts w:cstheme="minorHAnsi"/>
        </w:rPr>
        <w:t xml:space="preserve">will receive such training as is considered appropriate to </w:t>
      </w:r>
      <w:r w:rsidR="00FB6EE3">
        <w:rPr>
          <w:rFonts w:cstheme="minorHAnsi"/>
        </w:rPr>
        <w:t>s</w:t>
      </w:r>
      <w:r w:rsidR="000F5407">
        <w:rPr>
          <w:rFonts w:cstheme="minorHAnsi"/>
        </w:rPr>
        <w:t>chool</w:t>
      </w:r>
      <w:r w:rsidRPr="0027381D">
        <w:rPr>
          <w:rFonts w:cstheme="minorHAnsi"/>
        </w:rPr>
        <w:t xml:space="preserve">-related activities that they carry out.  Records will be kept of all training. Staff and </w:t>
      </w:r>
      <w:r w:rsidR="00FB6EE3">
        <w:rPr>
          <w:rFonts w:cstheme="minorHAnsi"/>
        </w:rPr>
        <w:t>pupil</w:t>
      </w:r>
      <w:r w:rsidRPr="0027381D" w:rsidR="00FB6EE3">
        <w:rPr>
          <w:rFonts w:cstheme="minorHAnsi"/>
        </w:rPr>
        <w:t xml:space="preserve"> </w:t>
      </w:r>
      <w:r w:rsidRPr="0027381D">
        <w:rPr>
          <w:rFonts w:cstheme="minorHAnsi"/>
        </w:rPr>
        <w:t xml:space="preserve">training will be </w:t>
      </w:r>
      <w:r w:rsidRPr="0027381D" w:rsidR="00C85B71">
        <w:rPr>
          <w:rFonts w:cstheme="minorHAnsi"/>
        </w:rPr>
        <w:t>annually</w:t>
      </w:r>
      <w:r w:rsidRPr="0027381D">
        <w:rPr>
          <w:rFonts w:cstheme="minorHAnsi"/>
        </w:rPr>
        <w:t xml:space="preserve"> updated.</w:t>
      </w:r>
    </w:p>
    <w:p w:rsidRPr="0027381D" w:rsidR="00BF75F9" w:rsidP="00DB2D8A" w:rsidRDefault="00BF75F9" w14:paraId="2FEFC529" w14:textId="5EE5B5BD">
      <w:pPr>
        <w:pStyle w:val="Heading2"/>
        <w:numPr>
          <w:ilvl w:val="0"/>
          <w:numId w:val="31"/>
        </w:numPr>
        <w:rPr>
          <w:rFonts w:cstheme="minorHAnsi"/>
        </w:rPr>
      </w:pPr>
      <w:r w:rsidRPr="0027381D">
        <w:rPr>
          <w:rFonts w:cstheme="minorHAnsi"/>
          <w:lang w:val="en-US"/>
        </w:rPr>
        <w:t xml:space="preserve">Ensure that the management structure detailed in the diagram (see 9) is documented, implemented and </w:t>
      </w:r>
      <w:r w:rsidRPr="0027381D" w:rsidR="00120145">
        <w:rPr>
          <w:rFonts w:cstheme="minorHAnsi"/>
          <w:lang w:val="en-US"/>
        </w:rPr>
        <w:t>effective.</w:t>
      </w:r>
    </w:p>
    <w:p w:rsidRPr="0027381D" w:rsidR="00BF75F9" w:rsidP="00F05416" w:rsidRDefault="00BF75F9" w14:paraId="624595B2" w14:textId="7A5D1DFA">
      <w:pPr>
        <w:pStyle w:val="Heading2"/>
        <w:ind w:left="1276" w:hanging="709"/>
        <w:rPr>
          <w:rFonts w:cstheme="minorHAnsi"/>
        </w:rPr>
      </w:pPr>
      <w:r w:rsidRPr="0027381D">
        <w:rPr>
          <w:rFonts w:cstheme="minorHAnsi"/>
        </w:rPr>
        <w:t xml:space="preserve">The </w:t>
      </w:r>
      <w:r w:rsidRPr="0027381D">
        <w:rPr>
          <w:rFonts w:cstheme="minorHAnsi"/>
          <w:b/>
          <w:color w:val="000000" w:themeColor="text1"/>
        </w:rPr>
        <w:t>Executive Team</w:t>
      </w:r>
      <w:r w:rsidRPr="0027381D">
        <w:rPr>
          <w:rFonts w:cstheme="minorHAnsi"/>
          <w:color w:val="000000" w:themeColor="text1"/>
        </w:rPr>
        <w:t xml:space="preserve">, </w:t>
      </w:r>
      <w:r w:rsidRPr="0027381D">
        <w:rPr>
          <w:rFonts w:cstheme="minorHAnsi"/>
        </w:rPr>
        <w:t xml:space="preserve">so far as is reasonably practicable and in consultation with the Principal, will: </w:t>
      </w:r>
    </w:p>
    <w:p w:rsidRPr="0027381D" w:rsidR="00BF75F9" w:rsidP="00DB2D8A" w:rsidRDefault="00BF75F9" w14:paraId="0BDCF0B1" w14:textId="4BB4C963">
      <w:pPr>
        <w:pStyle w:val="Heading2"/>
        <w:numPr>
          <w:ilvl w:val="0"/>
          <w:numId w:val="30"/>
        </w:numPr>
        <w:ind w:left="1636"/>
        <w:rPr>
          <w:rFonts w:cstheme="minorHAnsi"/>
        </w:rPr>
      </w:pPr>
      <w:r w:rsidRPr="0027381D">
        <w:rPr>
          <w:rFonts w:cstheme="minorHAnsi"/>
        </w:rPr>
        <w:t xml:space="preserve">Make itself familiar with the requirements of the Health and Safety at Work Act 1974 and any other health and safety legislation and codes of practice that are relevant to the work of the </w:t>
      </w:r>
      <w:r w:rsidR="00120145">
        <w:rPr>
          <w:rFonts w:cstheme="minorHAnsi"/>
        </w:rPr>
        <w:t>school</w:t>
      </w:r>
      <w:r w:rsidRPr="0027381D">
        <w:rPr>
          <w:rFonts w:cstheme="minorHAnsi"/>
        </w:rPr>
        <w:t>, in particular the Management of Health and Safety at Work Regulations 1999.</w:t>
      </w:r>
    </w:p>
    <w:p w:rsidRPr="0027381D" w:rsidR="00BF75F9" w:rsidP="00DB2D8A" w:rsidRDefault="00BF75F9" w14:paraId="46D3DC9F" w14:textId="69CB861B">
      <w:pPr>
        <w:pStyle w:val="Heading2"/>
        <w:numPr>
          <w:ilvl w:val="0"/>
          <w:numId w:val="30"/>
        </w:numPr>
        <w:ind w:left="1636"/>
        <w:rPr>
          <w:rFonts w:cstheme="minorHAnsi"/>
        </w:rPr>
      </w:pPr>
      <w:r w:rsidRPr="0027381D">
        <w:rPr>
          <w:rFonts w:cstheme="minorHAnsi"/>
        </w:rPr>
        <w:t xml:space="preserve">Identify and evaluate risk control measures </w:t>
      </w:r>
      <w:r w:rsidRPr="0027381D" w:rsidR="00671231">
        <w:rPr>
          <w:rFonts w:cstheme="minorHAnsi"/>
        </w:rPr>
        <w:t>to</w:t>
      </w:r>
      <w:r w:rsidRPr="0027381D">
        <w:rPr>
          <w:rFonts w:cstheme="minorHAnsi"/>
        </w:rPr>
        <w:t xml:space="preserve"> select the most appropriate means of minimising risks to staff, </w:t>
      </w:r>
      <w:r w:rsidR="00FB6EE3">
        <w:rPr>
          <w:rFonts w:cstheme="minorHAnsi"/>
        </w:rPr>
        <w:t>pupils</w:t>
      </w:r>
      <w:r w:rsidRPr="0027381D" w:rsidR="00FB6EE3">
        <w:rPr>
          <w:rFonts w:cstheme="minorHAnsi"/>
        </w:rPr>
        <w:t xml:space="preserve"> </w:t>
      </w:r>
      <w:r w:rsidRPr="0027381D">
        <w:rPr>
          <w:rFonts w:cstheme="minorHAnsi"/>
        </w:rPr>
        <w:t xml:space="preserve">and others. </w:t>
      </w:r>
    </w:p>
    <w:p w:rsidRPr="0027381D" w:rsidR="00BF75F9" w:rsidP="00DB2D8A" w:rsidRDefault="00BF75F9" w14:paraId="48C3A5BD" w14:textId="77777777">
      <w:pPr>
        <w:pStyle w:val="Heading2"/>
        <w:numPr>
          <w:ilvl w:val="0"/>
          <w:numId w:val="30"/>
        </w:numPr>
        <w:ind w:left="1636"/>
        <w:rPr>
          <w:rFonts w:cstheme="minorHAnsi"/>
        </w:rPr>
      </w:pPr>
      <w:r w:rsidRPr="0027381D">
        <w:rPr>
          <w:rFonts w:cstheme="minorHAnsi"/>
          <w:lang w:val="en-US"/>
        </w:rPr>
        <w:t xml:space="preserve">Set standards and ensure responsibility is assigned for: </w:t>
      </w:r>
    </w:p>
    <w:p w:rsidRPr="0027381D" w:rsidR="00BF75F9" w:rsidP="00DB2D8A" w:rsidRDefault="00BF75F9" w14:paraId="14BA25AB" w14:textId="77777777">
      <w:pPr>
        <w:pStyle w:val="Heading2"/>
        <w:numPr>
          <w:ilvl w:val="0"/>
          <w:numId w:val="30"/>
        </w:numPr>
        <w:ind w:left="1636"/>
        <w:rPr>
          <w:rFonts w:cstheme="minorHAnsi"/>
          <w:lang w:val="en-US"/>
        </w:rPr>
      </w:pPr>
      <w:r w:rsidRPr="0027381D">
        <w:rPr>
          <w:rFonts w:cstheme="minorHAnsi"/>
          <w:lang w:val="en-US"/>
        </w:rPr>
        <w:t>Reporting accidents.</w:t>
      </w:r>
    </w:p>
    <w:p w:rsidRPr="0027381D" w:rsidR="00C801A9" w:rsidP="00DB2D8A" w:rsidRDefault="00BF75F9" w14:paraId="03089900" w14:textId="77777777">
      <w:pPr>
        <w:pStyle w:val="Heading2"/>
        <w:numPr>
          <w:ilvl w:val="0"/>
          <w:numId w:val="30"/>
        </w:numPr>
        <w:ind w:left="1636"/>
        <w:rPr>
          <w:rFonts w:cstheme="minorHAnsi"/>
          <w:lang w:val="en-US"/>
        </w:rPr>
      </w:pPr>
      <w:r w:rsidRPr="0027381D">
        <w:rPr>
          <w:rFonts w:cstheme="minorHAnsi"/>
          <w:lang w:val="en-US"/>
        </w:rPr>
        <w:t>Recording and investigating accidents.</w:t>
      </w:r>
    </w:p>
    <w:p w:rsidRPr="0027381D" w:rsidR="00C801A9" w:rsidP="00DB2D8A" w:rsidRDefault="00C801A9" w14:paraId="78857FD6" w14:textId="50A74937">
      <w:pPr>
        <w:pStyle w:val="Heading2"/>
        <w:numPr>
          <w:ilvl w:val="0"/>
          <w:numId w:val="30"/>
        </w:numPr>
        <w:tabs>
          <w:tab w:val="left" w:pos="851"/>
        </w:tabs>
        <w:ind w:left="1636"/>
        <w:rPr>
          <w:rFonts w:cstheme="minorHAnsi"/>
          <w:lang w:val="en-US"/>
        </w:rPr>
      </w:pPr>
      <w:r w:rsidRPr="0027381D">
        <w:rPr>
          <w:rFonts w:cstheme="minorHAnsi"/>
          <w:lang w:val="en-US"/>
        </w:rPr>
        <w:t>E</w:t>
      </w:r>
      <w:r w:rsidRPr="0027381D" w:rsidR="00BF75F9">
        <w:rPr>
          <w:rFonts w:cstheme="minorHAnsi"/>
          <w:lang w:val="en-US"/>
        </w:rPr>
        <w:t xml:space="preserve">stablishing and participating in the </w:t>
      </w:r>
      <w:r w:rsidR="00120145">
        <w:rPr>
          <w:rFonts w:cstheme="minorHAnsi"/>
          <w:lang w:val="en-US"/>
        </w:rPr>
        <w:t>school</w:t>
      </w:r>
      <w:r w:rsidRPr="0027381D" w:rsidR="00BF75F9">
        <w:rPr>
          <w:rFonts w:cstheme="minorHAnsi"/>
          <w:lang w:val="en-US"/>
        </w:rPr>
        <w:t xml:space="preserve"> staff health and safety forum </w:t>
      </w:r>
    </w:p>
    <w:p w:rsidRPr="0012634B" w:rsidR="00BF75F9" w:rsidP="00DB2D8A" w:rsidRDefault="008E2C23" w14:paraId="5CD9F533" w14:textId="13735EE5">
      <w:pPr>
        <w:pStyle w:val="Heading2"/>
        <w:numPr>
          <w:ilvl w:val="0"/>
          <w:numId w:val="30"/>
        </w:numPr>
        <w:tabs>
          <w:tab w:val="left" w:pos="851"/>
        </w:tabs>
        <w:ind w:left="1636"/>
        <w:rPr>
          <w:rFonts w:cstheme="minorHAnsi"/>
          <w:lang w:val="en-US"/>
        </w:rPr>
      </w:pPr>
      <w:r w:rsidRPr="0012634B">
        <w:rPr>
          <w:rFonts w:cstheme="minorHAnsi"/>
          <w:lang w:val="en-US"/>
        </w:rPr>
        <w:t>R</w:t>
      </w:r>
      <w:r w:rsidRPr="0012634B" w:rsidR="00BF75F9">
        <w:rPr>
          <w:rFonts w:cstheme="minorHAnsi"/>
          <w:lang w:val="en-US"/>
        </w:rPr>
        <w:t>eviewing risk assessments, especially with regard to:</w:t>
      </w:r>
    </w:p>
    <w:p w:rsidRPr="0012634B" w:rsidR="00BF75F9" w:rsidP="00DB2D8A" w:rsidRDefault="00BF75F9" w14:paraId="30A0977F" w14:textId="77777777">
      <w:pPr>
        <w:pStyle w:val="Heading2"/>
        <w:numPr>
          <w:ilvl w:val="1"/>
          <w:numId w:val="30"/>
        </w:numPr>
        <w:ind w:left="2356"/>
        <w:rPr>
          <w:rFonts w:cstheme="minorHAnsi"/>
          <w:lang w:val="en-US"/>
        </w:rPr>
      </w:pPr>
      <w:r w:rsidRPr="0012634B">
        <w:rPr>
          <w:rFonts w:cstheme="minorHAnsi"/>
          <w:lang w:val="en-US"/>
        </w:rPr>
        <w:t>Potential accidents.</w:t>
      </w:r>
    </w:p>
    <w:p w:rsidRPr="0012634B" w:rsidR="00BF75F9" w:rsidP="00DB2D8A" w:rsidRDefault="00BF75F9" w14:paraId="1BE0A12E" w14:textId="77777777">
      <w:pPr>
        <w:pStyle w:val="Heading2"/>
        <w:numPr>
          <w:ilvl w:val="1"/>
          <w:numId w:val="30"/>
        </w:numPr>
        <w:ind w:left="2356"/>
        <w:rPr>
          <w:rFonts w:cstheme="minorHAnsi"/>
          <w:lang w:val="en-US"/>
        </w:rPr>
      </w:pPr>
      <w:r w:rsidRPr="0012634B">
        <w:rPr>
          <w:rFonts w:cstheme="minorHAnsi"/>
          <w:lang w:val="en-US"/>
        </w:rPr>
        <w:t>Health hazards.</w:t>
      </w:r>
    </w:p>
    <w:p w:rsidRPr="0012634B" w:rsidR="00BF75F9" w:rsidP="00DB2D8A" w:rsidRDefault="000F5407" w14:paraId="1394247A" w14:textId="5774F5DE">
      <w:pPr>
        <w:pStyle w:val="Heading2"/>
        <w:numPr>
          <w:ilvl w:val="1"/>
          <w:numId w:val="30"/>
        </w:numPr>
        <w:ind w:left="2356"/>
        <w:rPr>
          <w:rFonts w:cstheme="minorHAnsi"/>
          <w:lang w:val="en-US"/>
        </w:rPr>
      </w:pPr>
      <w:r>
        <w:rPr>
          <w:rFonts w:cstheme="minorHAnsi"/>
          <w:lang w:val="en-US"/>
        </w:rPr>
        <w:t>School</w:t>
      </w:r>
      <w:r w:rsidRPr="0012634B" w:rsidR="00BF75F9">
        <w:rPr>
          <w:rFonts w:cstheme="minorHAnsi"/>
          <w:lang w:val="en-US"/>
        </w:rPr>
        <w:t xml:space="preserve"> sponsored on and off-site activities.</w:t>
      </w:r>
    </w:p>
    <w:p w:rsidRPr="0012634B" w:rsidR="00BF75F9" w:rsidP="00DB2D8A" w:rsidRDefault="00FB6EE3" w14:paraId="354809BA" w14:textId="4620F7E4">
      <w:pPr>
        <w:pStyle w:val="Heading2"/>
        <w:numPr>
          <w:ilvl w:val="1"/>
          <w:numId w:val="30"/>
        </w:numPr>
        <w:ind w:left="2356"/>
        <w:rPr>
          <w:rFonts w:cstheme="minorHAnsi"/>
          <w:lang w:val="en-US"/>
        </w:rPr>
      </w:pPr>
      <w:r>
        <w:rPr>
          <w:rFonts w:cstheme="minorHAnsi"/>
          <w:lang w:val="en-US"/>
        </w:rPr>
        <w:t>Pupils</w:t>
      </w:r>
      <w:r w:rsidRPr="0012634B">
        <w:rPr>
          <w:rFonts w:cstheme="minorHAnsi"/>
          <w:lang w:val="en-US"/>
        </w:rPr>
        <w:t xml:space="preserve"> </w:t>
      </w:r>
      <w:r w:rsidRPr="0012634B" w:rsidR="00BF75F9">
        <w:rPr>
          <w:rFonts w:cstheme="minorHAnsi"/>
          <w:lang w:val="en-US"/>
        </w:rPr>
        <w:t xml:space="preserve">and their </w:t>
      </w:r>
      <w:r w:rsidRPr="0012634B" w:rsidR="00BF75F9">
        <w:rPr>
          <w:rFonts w:cstheme="minorHAnsi"/>
        </w:rPr>
        <w:t>behaviour.</w:t>
      </w:r>
    </w:p>
    <w:p w:rsidRPr="0012634B" w:rsidR="00BF75F9" w:rsidP="00DB2D8A" w:rsidRDefault="00BF75F9" w14:paraId="27AA0142" w14:textId="77777777">
      <w:pPr>
        <w:pStyle w:val="Heading2"/>
        <w:numPr>
          <w:ilvl w:val="1"/>
          <w:numId w:val="30"/>
        </w:numPr>
        <w:ind w:left="2356"/>
        <w:rPr>
          <w:rFonts w:cstheme="minorHAnsi"/>
          <w:lang w:val="en-US"/>
        </w:rPr>
      </w:pPr>
      <w:r w:rsidRPr="0012634B">
        <w:rPr>
          <w:rFonts w:cstheme="minorHAnsi"/>
          <w:lang w:val="en-US"/>
        </w:rPr>
        <w:t>Monitoring adherence to health and safety standards.</w:t>
      </w:r>
    </w:p>
    <w:p w:rsidRPr="0012634B" w:rsidR="00BF75F9" w:rsidP="00DB2D8A" w:rsidRDefault="00BF75F9" w14:paraId="3FFF0EE7" w14:textId="77777777">
      <w:pPr>
        <w:pStyle w:val="Heading2"/>
        <w:numPr>
          <w:ilvl w:val="1"/>
          <w:numId w:val="30"/>
        </w:numPr>
        <w:ind w:left="2356"/>
        <w:rPr>
          <w:rFonts w:cstheme="minorHAnsi"/>
          <w:lang w:val="en-US"/>
        </w:rPr>
      </w:pPr>
      <w:r w:rsidRPr="0012634B">
        <w:rPr>
          <w:rFonts w:cstheme="minorHAnsi"/>
          <w:lang w:val="en-US"/>
        </w:rPr>
        <w:t>Reviewing documentation and distributing information from the Local Authority etc.</w:t>
      </w:r>
    </w:p>
    <w:p w:rsidRPr="0012634B" w:rsidR="00BF75F9" w:rsidP="00DB2D8A" w:rsidRDefault="00671231" w14:paraId="36EB8A29" w14:textId="3C7AB28C">
      <w:pPr>
        <w:pStyle w:val="Heading2"/>
        <w:numPr>
          <w:ilvl w:val="1"/>
          <w:numId w:val="30"/>
        </w:numPr>
        <w:ind w:left="2356"/>
        <w:rPr>
          <w:rFonts w:cstheme="minorHAnsi"/>
          <w:lang w:val="en-US"/>
        </w:rPr>
      </w:pPr>
      <w:r w:rsidRPr="0012634B">
        <w:rPr>
          <w:rFonts w:cstheme="minorHAnsi"/>
          <w:lang w:val="en-US"/>
        </w:rPr>
        <w:t>Conducting</w:t>
      </w:r>
      <w:r w:rsidRPr="0012634B" w:rsidR="00BF75F9">
        <w:rPr>
          <w:rFonts w:cstheme="minorHAnsi"/>
          <w:lang w:val="en-US"/>
        </w:rPr>
        <w:t xml:space="preserve"> inspections.</w:t>
      </w:r>
    </w:p>
    <w:p w:rsidRPr="0012634B" w:rsidR="00BF75F9" w:rsidP="00DB2D8A" w:rsidRDefault="00BF75F9" w14:paraId="0520235C" w14:textId="77777777">
      <w:pPr>
        <w:pStyle w:val="Heading2"/>
        <w:numPr>
          <w:ilvl w:val="1"/>
          <w:numId w:val="30"/>
        </w:numPr>
        <w:ind w:left="2356"/>
        <w:rPr>
          <w:rFonts w:cstheme="minorHAnsi"/>
          <w:lang w:val="en-US"/>
        </w:rPr>
      </w:pPr>
      <w:r w:rsidRPr="0012634B">
        <w:rPr>
          <w:rFonts w:cstheme="minorHAnsi"/>
          <w:lang w:val="en-US"/>
        </w:rPr>
        <w:t>Providing health and safety training.</w:t>
      </w:r>
    </w:p>
    <w:p w:rsidRPr="0012634B" w:rsidR="00BF75F9" w:rsidP="00DB2D8A" w:rsidRDefault="00BF75F9" w14:paraId="3CF93971" w14:textId="77777777">
      <w:pPr>
        <w:pStyle w:val="Heading2"/>
        <w:numPr>
          <w:ilvl w:val="1"/>
          <w:numId w:val="30"/>
        </w:numPr>
        <w:ind w:left="2356"/>
        <w:rPr>
          <w:rFonts w:cstheme="minorHAnsi"/>
          <w:lang w:val="en-US"/>
        </w:rPr>
      </w:pPr>
      <w:r w:rsidRPr="0012634B">
        <w:rPr>
          <w:rFonts w:cstheme="minorHAnsi"/>
          <w:lang w:val="en-US"/>
        </w:rPr>
        <w:t>Providing first-aid.</w:t>
      </w:r>
    </w:p>
    <w:p w:rsidRPr="0012634B" w:rsidR="00BF75F9" w:rsidP="00DB2D8A" w:rsidRDefault="00BF75F9" w14:paraId="401D86A8" w14:textId="77777777">
      <w:pPr>
        <w:pStyle w:val="Heading2"/>
        <w:numPr>
          <w:ilvl w:val="1"/>
          <w:numId w:val="30"/>
        </w:numPr>
        <w:ind w:left="2356"/>
        <w:rPr>
          <w:rFonts w:cstheme="minorHAnsi"/>
          <w:lang w:val="en-US"/>
        </w:rPr>
      </w:pPr>
      <w:r w:rsidRPr="0012634B">
        <w:rPr>
          <w:rFonts w:cstheme="minorHAnsi"/>
          <w:lang w:val="en-US"/>
        </w:rPr>
        <w:t>Dealing with emergencies.</w:t>
      </w:r>
    </w:p>
    <w:p w:rsidRPr="0012634B" w:rsidR="00BF75F9" w:rsidP="00DB2D8A" w:rsidRDefault="00BF75F9" w14:paraId="47C3B65E" w14:textId="77777777">
      <w:pPr>
        <w:pStyle w:val="Heading2"/>
        <w:numPr>
          <w:ilvl w:val="1"/>
          <w:numId w:val="30"/>
        </w:numPr>
        <w:ind w:left="2356"/>
        <w:rPr>
          <w:rFonts w:cstheme="minorHAnsi"/>
          <w:lang w:val="en-US"/>
        </w:rPr>
      </w:pPr>
      <w:r w:rsidRPr="0012634B">
        <w:rPr>
          <w:rFonts w:cstheme="minorHAnsi"/>
          <w:lang w:val="en-US"/>
        </w:rPr>
        <w:t>Supervising storage facilities.</w:t>
      </w:r>
    </w:p>
    <w:p w:rsidRPr="0012634B" w:rsidR="00BF75F9" w:rsidP="00DB2D8A" w:rsidRDefault="00BF75F9" w14:paraId="3A381E19" w14:textId="77777777">
      <w:pPr>
        <w:pStyle w:val="Heading2"/>
        <w:numPr>
          <w:ilvl w:val="1"/>
          <w:numId w:val="30"/>
        </w:numPr>
        <w:ind w:left="2356"/>
        <w:rPr>
          <w:rFonts w:cstheme="minorHAnsi"/>
          <w:lang w:val="en-US"/>
        </w:rPr>
      </w:pPr>
      <w:r w:rsidRPr="0012634B">
        <w:rPr>
          <w:rFonts w:cstheme="minorHAnsi"/>
          <w:lang w:val="en-US"/>
        </w:rPr>
        <w:t>Dealing with waste disposal.</w:t>
      </w:r>
    </w:p>
    <w:p w:rsidRPr="0012634B" w:rsidR="00BF75F9" w:rsidP="00DB2D8A" w:rsidRDefault="00BF75F9" w14:paraId="15E778C8" w14:textId="77777777">
      <w:pPr>
        <w:pStyle w:val="Heading2"/>
        <w:numPr>
          <w:ilvl w:val="1"/>
          <w:numId w:val="30"/>
        </w:numPr>
        <w:ind w:left="2356"/>
        <w:rPr>
          <w:rFonts w:cstheme="minorHAnsi"/>
          <w:lang w:val="en-US"/>
        </w:rPr>
      </w:pPr>
      <w:r w:rsidRPr="0012634B">
        <w:rPr>
          <w:rFonts w:cstheme="minorHAnsi"/>
          <w:lang w:val="en-US"/>
        </w:rPr>
        <w:t>Monitoring housekeeping standards.</w:t>
      </w:r>
    </w:p>
    <w:p w:rsidRPr="0012634B" w:rsidR="00BF75F9" w:rsidP="00DB2D8A" w:rsidRDefault="00BF75F9" w14:paraId="6C114002" w14:textId="77777777">
      <w:pPr>
        <w:pStyle w:val="Heading2"/>
        <w:numPr>
          <w:ilvl w:val="1"/>
          <w:numId w:val="30"/>
        </w:numPr>
        <w:ind w:left="2356"/>
        <w:rPr>
          <w:rFonts w:cstheme="minorHAnsi"/>
          <w:lang w:val="en-US"/>
        </w:rPr>
      </w:pPr>
      <w:r w:rsidRPr="0012634B">
        <w:rPr>
          <w:rFonts w:cstheme="minorHAnsi"/>
          <w:lang w:val="en-US"/>
        </w:rPr>
        <w:t>Dealing with complaints on health and safety.</w:t>
      </w:r>
    </w:p>
    <w:p w:rsidRPr="0012634B" w:rsidR="00BF75F9" w:rsidP="00DB2D8A" w:rsidRDefault="00BF75F9" w14:paraId="6CD18522" w14:textId="77777777">
      <w:pPr>
        <w:pStyle w:val="Heading2"/>
        <w:numPr>
          <w:ilvl w:val="1"/>
          <w:numId w:val="30"/>
        </w:numPr>
        <w:ind w:left="2356"/>
        <w:rPr>
          <w:rFonts w:cstheme="minorHAnsi"/>
          <w:lang w:val="en-US"/>
        </w:rPr>
      </w:pPr>
      <w:r w:rsidRPr="0012634B">
        <w:rPr>
          <w:rFonts w:cstheme="minorHAnsi"/>
          <w:lang w:val="en-US"/>
        </w:rPr>
        <w:t>Purchasing and maintaining equipment.</w:t>
      </w:r>
    </w:p>
    <w:p w:rsidRPr="0012634B" w:rsidR="00BF75F9" w:rsidP="00DB2D8A" w:rsidRDefault="00BF75F9" w14:paraId="3CED65A8" w14:textId="77777777">
      <w:pPr>
        <w:pStyle w:val="Heading2"/>
        <w:numPr>
          <w:ilvl w:val="1"/>
          <w:numId w:val="30"/>
        </w:numPr>
        <w:ind w:left="2356"/>
        <w:rPr>
          <w:rFonts w:cstheme="minorHAnsi"/>
          <w:lang w:val="en-US"/>
        </w:rPr>
      </w:pPr>
      <w:r w:rsidRPr="0012634B">
        <w:rPr>
          <w:rFonts w:cstheme="minorHAnsi"/>
          <w:lang w:val="en-US"/>
        </w:rPr>
        <w:t xml:space="preserve">Testing of plant and equipment to ensure it is safe. </w:t>
      </w:r>
    </w:p>
    <w:p w:rsidRPr="0012634B" w:rsidR="00BF75F9" w:rsidP="00DB2D8A" w:rsidRDefault="00671231" w14:paraId="7A61C50E" w14:textId="362A1C96">
      <w:pPr>
        <w:pStyle w:val="Heading2"/>
        <w:numPr>
          <w:ilvl w:val="1"/>
          <w:numId w:val="30"/>
        </w:numPr>
        <w:ind w:left="2356"/>
        <w:rPr>
          <w:rFonts w:cstheme="minorHAnsi"/>
          <w:lang w:val="en-US"/>
        </w:rPr>
      </w:pPr>
      <w:r w:rsidRPr="0012634B">
        <w:rPr>
          <w:rFonts w:cstheme="minorHAnsi"/>
          <w:lang w:val="en-US"/>
        </w:rPr>
        <w:t>Conducting</w:t>
      </w:r>
      <w:r w:rsidRPr="0012634B" w:rsidR="00BF75F9">
        <w:rPr>
          <w:rFonts w:cstheme="minorHAnsi"/>
          <w:lang w:val="en-US"/>
        </w:rPr>
        <w:t xml:space="preserve"> minor repairs to doors, fences, windows etc.</w:t>
      </w:r>
    </w:p>
    <w:p w:rsidRPr="0012634B" w:rsidR="00BF75F9" w:rsidP="00DB2D8A" w:rsidRDefault="00FC4383" w14:paraId="13D1A0ED" w14:textId="4D143CB4">
      <w:pPr>
        <w:pStyle w:val="Heading2"/>
        <w:numPr>
          <w:ilvl w:val="1"/>
          <w:numId w:val="30"/>
        </w:numPr>
        <w:ind w:left="2356"/>
        <w:rPr>
          <w:rFonts w:cstheme="minorHAnsi"/>
          <w:lang w:val="en-US"/>
        </w:rPr>
      </w:pPr>
      <w:r w:rsidRPr="0012634B">
        <w:rPr>
          <w:rFonts w:cstheme="minorHAnsi"/>
          <w:lang w:val="en-US"/>
        </w:rPr>
        <w:t>Organizing</w:t>
      </w:r>
      <w:r w:rsidRPr="0012634B" w:rsidR="00BF75F9">
        <w:rPr>
          <w:rFonts w:cstheme="minorHAnsi"/>
          <w:lang w:val="en-US"/>
        </w:rPr>
        <w:t xml:space="preserve"> security and fire protection arrangements.</w:t>
      </w:r>
    </w:p>
    <w:p w:rsidRPr="0027381D" w:rsidR="00BF75F9" w:rsidP="00DB2D8A" w:rsidRDefault="00BF75F9" w14:paraId="6C175ADE" w14:textId="77777777">
      <w:pPr>
        <w:pStyle w:val="Heading2"/>
        <w:numPr>
          <w:ilvl w:val="1"/>
          <w:numId w:val="30"/>
        </w:numPr>
        <w:ind w:left="2356"/>
        <w:rPr>
          <w:rFonts w:cstheme="minorHAnsi"/>
          <w:color w:val="00B050"/>
        </w:rPr>
      </w:pPr>
      <w:r w:rsidRPr="0012634B">
        <w:rPr>
          <w:rFonts w:cstheme="minorHAnsi"/>
          <w:lang w:val="en-US"/>
        </w:rPr>
        <w:t>Implementing risk control measures.</w:t>
      </w:r>
    </w:p>
    <w:p w:rsidRPr="0027381D" w:rsidR="00BF75F9" w:rsidP="00DB2D8A" w:rsidRDefault="00BF75F9" w14:paraId="5705EE62" w14:textId="77777777">
      <w:pPr>
        <w:pStyle w:val="Heading2"/>
        <w:numPr>
          <w:ilvl w:val="0"/>
          <w:numId w:val="0"/>
        </w:numPr>
        <w:rPr>
          <w:rFonts w:cstheme="minorHAnsi"/>
        </w:rPr>
      </w:pPr>
    </w:p>
    <w:p w:rsidRPr="0027381D" w:rsidR="00C801A9" w:rsidP="00F05416" w:rsidRDefault="00BF75F9" w14:paraId="573BD708" w14:textId="2907B5E3">
      <w:pPr>
        <w:pStyle w:val="Heading2"/>
        <w:ind w:left="1134" w:hanging="567"/>
        <w:rPr>
          <w:rFonts w:cstheme="minorHAnsi"/>
        </w:rPr>
      </w:pPr>
      <w:r w:rsidRPr="0027381D">
        <w:rPr>
          <w:rFonts w:cstheme="minorHAnsi"/>
        </w:rPr>
        <w:t xml:space="preserve">So far as is reasonably practicable, the </w:t>
      </w:r>
      <w:r w:rsidRPr="00AB585C">
        <w:rPr>
          <w:rFonts w:cstheme="minorHAnsi"/>
          <w:b/>
          <w:bCs/>
        </w:rPr>
        <w:t>Executive Team</w:t>
      </w:r>
      <w:r w:rsidRPr="0027381D">
        <w:rPr>
          <w:rFonts w:cstheme="minorHAnsi"/>
        </w:rPr>
        <w:t xml:space="preserve">, through the </w:t>
      </w:r>
      <w:r w:rsidRPr="00AB585C" w:rsidR="00D773C0">
        <w:rPr>
          <w:rFonts w:cstheme="minorHAnsi"/>
          <w:b/>
          <w:bCs/>
        </w:rPr>
        <w:t>P</w:t>
      </w:r>
      <w:r w:rsidRPr="00AB585C" w:rsidR="00FC4383">
        <w:rPr>
          <w:rFonts w:cstheme="minorHAnsi"/>
          <w:b/>
          <w:bCs/>
        </w:rPr>
        <w:t>rincipal</w:t>
      </w:r>
      <w:r w:rsidRPr="0027381D">
        <w:rPr>
          <w:rFonts w:cstheme="minorHAnsi"/>
        </w:rPr>
        <w:t>, as Key Manager, will make arrangements for all staff, including temporary and voluntary staff and helpers, to receive a copy of this policy and comprehensive information on:</w:t>
      </w:r>
    </w:p>
    <w:p w:rsidRPr="0027381D" w:rsidR="00C801A9" w:rsidP="009D5B3E" w:rsidRDefault="00BF75F9" w14:paraId="44DF3FED" w14:textId="77777777">
      <w:pPr>
        <w:pStyle w:val="Heading2"/>
        <w:numPr>
          <w:ilvl w:val="2"/>
          <w:numId w:val="22"/>
        </w:numPr>
        <w:ind w:left="1701" w:hanging="567"/>
        <w:rPr>
          <w:rFonts w:cstheme="minorHAnsi"/>
        </w:rPr>
      </w:pPr>
      <w:r w:rsidRPr="0027381D">
        <w:rPr>
          <w:rFonts w:cstheme="minorHAnsi"/>
        </w:rPr>
        <w:t>All other relevant health and safety matters.</w:t>
      </w:r>
    </w:p>
    <w:p w:rsidRPr="0027381D" w:rsidR="00DB2D8A" w:rsidP="00DB2D8A" w:rsidRDefault="00BF75F9" w14:paraId="1B6B4901" w14:textId="4E9D1544">
      <w:pPr>
        <w:pStyle w:val="Heading2"/>
        <w:numPr>
          <w:ilvl w:val="2"/>
          <w:numId w:val="22"/>
        </w:numPr>
        <w:spacing w:after="120"/>
        <w:ind w:left="1701" w:hanging="567"/>
        <w:contextualSpacing w:val="0"/>
        <w:rPr>
          <w:rFonts w:cstheme="minorHAnsi"/>
        </w:rPr>
      </w:pPr>
      <w:r w:rsidRPr="0027381D">
        <w:rPr>
          <w:rFonts w:cstheme="minorHAnsi"/>
        </w:rPr>
        <w:t>The instruction and training that will be given to all employees so that they may carry out their duties in a safe manner without placing themselves or others at risk.</w:t>
      </w:r>
    </w:p>
    <w:p w:rsidRPr="0027381D" w:rsidR="00BF75F9" w:rsidP="00F05416" w:rsidRDefault="00BF75F9" w14:paraId="3DFADE38" w14:textId="7E9F85F1">
      <w:pPr>
        <w:pStyle w:val="Heading2"/>
        <w:ind w:left="1134" w:hanging="567"/>
        <w:rPr>
          <w:rFonts w:cstheme="minorHAnsi"/>
        </w:rPr>
      </w:pPr>
      <w:r w:rsidRPr="0027381D">
        <w:rPr>
          <w:rFonts w:cstheme="minorHAnsi"/>
          <w:lang w:val="en-US"/>
        </w:rPr>
        <w:t xml:space="preserve">Where </w:t>
      </w:r>
      <w:r w:rsidRPr="0027381D">
        <w:rPr>
          <w:rFonts w:cstheme="minorHAnsi"/>
          <w:color w:val="000000" w:themeColor="text1"/>
          <w:lang w:val="en-US"/>
        </w:rPr>
        <w:t xml:space="preserve">the </w:t>
      </w:r>
      <w:r w:rsidRPr="0027381D">
        <w:rPr>
          <w:rFonts w:cstheme="minorHAnsi"/>
          <w:b/>
          <w:color w:val="000000" w:themeColor="text1"/>
          <w:lang w:val="en-US"/>
        </w:rPr>
        <w:t>Executive Team</w:t>
      </w:r>
      <w:r w:rsidRPr="0027381D">
        <w:rPr>
          <w:rFonts w:cstheme="minorHAnsi"/>
          <w:color w:val="000000" w:themeColor="text1"/>
          <w:lang w:val="en-US"/>
        </w:rPr>
        <w:t xml:space="preserve"> </w:t>
      </w:r>
      <w:r w:rsidRPr="0027381D">
        <w:rPr>
          <w:rFonts w:cstheme="minorHAnsi"/>
          <w:lang w:val="en-US"/>
        </w:rPr>
        <w:t xml:space="preserve">delegates responsibility for carrying out a particular health and safety function to an employee, they must ensure that the person is aware of the duty, know how </w:t>
      </w:r>
      <w:r w:rsidR="00D773C0">
        <w:rPr>
          <w:rFonts w:cstheme="minorHAnsi"/>
          <w:lang w:val="en-US"/>
        </w:rPr>
        <w:t>they are</w:t>
      </w:r>
      <w:r w:rsidRPr="0027381D">
        <w:rPr>
          <w:rFonts w:cstheme="minorHAnsi"/>
          <w:lang w:val="en-US"/>
        </w:rPr>
        <w:t xml:space="preserve"> expected to perform it, and is provided with any necessary information, instruction, training and supervision and resources (including time). In </w:t>
      </w:r>
      <w:r w:rsidRPr="0027381D" w:rsidR="00FC4383">
        <w:rPr>
          <w:rFonts w:cstheme="minorHAnsi"/>
          <w:lang w:val="en-US"/>
        </w:rPr>
        <w:t>addition,</w:t>
      </w:r>
      <w:r w:rsidRPr="0027381D">
        <w:rPr>
          <w:rFonts w:cstheme="minorHAnsi"/>
          <w:lang w:val="en-US"/>
        </w:rPr>
        <w:t xml:space="preserve"> suitable measures for monitoring performance standards must be put in place.</w:t>
      </w:r>
    </w:p>
    <w:p w:rsidRPr="0027381D" w:rsidR="00BF75F9" w:rsidP="00F05416" w:rsidRDefault="00BF75F9" w14:paraId="18E3C783" w14:textId="1B154274">
      <w:pPr>
        <w:pStyle w:val="Heading2"/>
        <w:ind w:left="1134" w:hanging="567"/>
        <w:rPr>
          <w:rFonts w:cstheme="minorHAnsi"/>
        </w:rPr>
      </w:pPr>
      <w:r w:rsidRPr="0027381D">
        <w:rPr>
          <w:rFonts w:cstheme="minorHAnsi"/>
          <w:lang w:val="en-US"/>
        </w:rPr>
        <w:t xml:space="preserve">The </w:t>
      </w:r>
      <w:r w:rsidRPr="0027381D">
        <w:rPr>
          <w:rFonts w:cstheme="minorHAnsi"/>
          <w:b/>
          <w:color w:val="000000" w:themeColor="text1"/>
          <w:lang w:val="en-US"/>
        </w:rPr>
        <w:t>Executive Team</w:t>
      </w:r>
      <w:r w:rsidRPr="0027381D">
        <w:rPr>
          <w:rFonts w:cstheme="minorHAnsi"/>
          <w:color w:val="000000" w:themeColor="text1"/>
          <w:lang w:val="en-US"/>
        </w:rPr>
        <w:t xml:space="preserve"> </w:t>
      </w:r>
      <w:r w:rsidRPr="0027381D">
        <w:rPr>
          <w:rFonts w:cstheme="minorHAnsi"/>
          <w:lang w:val="en-US"/>
        </w:rPr>
        <w:t>are directly responsible for safety management/compliance during lettings and ensuring that premises, equipment and substances are safe and without risk to health.</w:t>
      </w:r>
    </w:p>
    <w:p w:rsidRPr="0027381D" w:rsidR="00BF75F9" w:rsidP="00F05416" w:rsidRDefault="00BF75F9" w14:paraId="75699C04" w14:textId="00A25425">
      <w:pPr>
        <w:pStyle w:val="Heading2"/>
        <w:ind w:left="1134" w:hanging="567"/>
        <w:rPr>
          <w:rFonts w:cstheme="minorHAnsi"/>
        </w:rPr>
      </w:pPr>
      <w:r w:rsidRPr="0027381D">
        <w:rPr>
          <w:rFonts w:cstheme="minorHAnsi"/>
          <w:lang w:val="en-US"/>
        </w:rPr>
        <w:t xml:space="preserve">Where the </w:t>
      </w:r>
      <w:r w:rsidRPr="0027381D">
        <w:rPr>
          <w:rFonts w:cstheme="minorHAnsi"/>
          <w:b/>
          <w:color w:val="000000" w:themeColor="text1"/>
          <w:lang w:val="en-US"/>
        </w:rPr>
        <w:t xml:space="preserve">Executive Team </w:t>
      </w:r>
      <w:r w:rsidRPr="0027381D">
        <w:rPr>
          <w:rFonts w:cstheme="minorHAnsi"/>
          <w:lang w:val="en-US"/>
        </w:rPr>
        <w:t xml:space="preserve">award contracts such as cleaning, catering services and building works, etc. they must </w:t>
      </w:r>
      <w:r w:rsidRPr="0027381D" w:rsidR="00671231">
        <w:rPr>
          <w:rFonts w:cstheme="minorHAnsi"/>
          <w:lang w:val="en-US"/>
        </w:rPr>
        <w:t>consider</w:t>
      </w:r>
      <w:r w:rsidRPr="0027381D">
        <w:rPr>
          <w:rFonts w:cstheme="minorHAnsi"/>
          <w:lang w:val="en-US"/>
        </w:rPr>
        <w:t xml:space="preserve"> the health and safety aspects before the tendering of any such contract takes place and they must satisfy themselves that successful contractors comply with all relevant safety legislation. </w:t>
      </w:r>
    </w:p>
    <w:p w:rsidRPr="0027381D" w:rsidR="00BF75F9" w:rsidP="00F05416" w:rsidRDefault="00BF75F9" w14:paraId="6F9344D4" w14:textId="77777777">
      <w:pPr>
        <w:tabs>
          <w:tab w:val="left" w:pos="993"/>
          <w:tab w:val="left" w:pos="1418"/>
        </w:tabs>
        <w:overflowPunct w:val="0"/>
        <w:autoSpaceDE w:val="0"/>
        <w:autoSpaceDN w:val="0"/>
        <w:adjustRightInd w:val="0"/>
        <w:ind w:left="1134" w:hanging="567"/>
        <w:jc w:val="both"/>
        <w:textAlignment w:val="baseline"/>
        <w:rPr>
          <w:rFonts w:cstheme="minorHAnsi"/>
        </w:rPr>
      </w:pPr>
    </w:p>
    <w:p w:rsidRPr="001579F1" w:rsidR="001579F1" w:rsidP="00BF75F9" w:rsidRDefault="00BF75F9" w14:paraId="5FAF45F0" w14:textId="77777777">
      <w:pPr>
        <w:pStyle w:val="Heading1"/>
        <w:keepNext/>
        <w:keepLines/>
        <w:spacing w:before="240" w:line="240" w:lineRule="auto"/>
        <w:ind w:left="644"/>
        <w:contextualSpacing w:val="0"/>
        <w:rPr>
          <w:rFonts w:cstheme="minorHAnsi"/>
          <w:u w:val="single"/>
        </w:rPr>
      </w:pPr>
      <w:bookmarkStart w:name="_Toc179192152" w:id="6"/>
      <w:r w:rsidRPr="0027381D">
        <w:rPr>
          <w:rFonts w:cstheme="minorHAnsi"/>
        </w:rPr>
        <w:t>Responsibilities/Duties of the Principal</w:t>
      </w:r>
      <w:bookmarkEnd w:id="6"/>
      <w:r w:rsidRPr="0027381D">
        <w:rPr>
          <w:rFonts w:cstheme="minorHAnsi"/>
        </w:rPr>
        <w:t xml:space="preserve"> </w:t>
      </w:r>
    </w:p>
    <w:p w:rsidRPr="003D39F7" w:rsidR="00BF75F9" w:rsidP="003D39F7" w:rsidRDefault="00BF75F9" w14:paraId="7FC4711F" w14:textId="5231E872">
      <w:pPr>
        <w:rPr>
          <w:rStyle w:val="Strong"/>
        </w:rPr>
      </w:pPr>
      <w:r w:rsidRPr="003D39F7">
        <w:rPr>
          <w:rStyle w:val="Strong"/>
          <w:highlight w:val="yellow"/>
        </w:rPr>
        <w:t>(Add information as necessary i.e. Health and Safety management in swimming pools)</w:t>
      </w:r>
    </w:p>
    <w:p w:rsidRPr="0027381D" w:rsidR="00BF75F9" w:rsidP="00F05416" w:rsidRDefault="00BF75F9" w14:paraId="66F6CD8E" w14:textId="593779C5">
      <w:pPr>
        <w:pStyle w:val="Heading2"/>
        <w:ind w:left="1134" w:hanging="567"/>
        <w:rPr>
          <w:rFonts w:cstheme="minorHAnsi"/>
        </w:rPr>
      </w:pPr>
      <w:r w:rsidRPr="0027381D">
        <w:rPr>
          <w:rFonts w:cstheme="minorHAnsi"/>
        </w:rPr>
        <w:t xml:space="preserve">As well as having the general responsibilities/duties of all members of staff (see 5 and 6), the Principal, as Key Manager, also has responsibility for ensuring that the requirements of all relevant legislation, codes of practice and guidelines are </w:t>
      </w:r>
      <w:r w:rsidRPr="0027381D" w:rsidR="00671231">
        <w:rPr>
          <w:rFonts w:cstheme="minorHAnsi"/>
        </w:rPr>
        <w:t>always met in full</w:t>
      </w:r>
      <w:r w:rsidRPr="0027381D">
        <w:rPr>
          <w:rFonts w:cstheme="minorHAnsi"/>
        </w:rPr>
        <w:t>.</w:t>
      </w:r>
    </w:p>
    <w:p w:rsidRPr="0027381D" w:rsidR="00BF75F9" w:rsidP="00F05416" w:rsidRDefault="00BF75F9" w14:paraId="0A1E3B87" w14:textId="0DF757F6">
      <w:pPr>
        <w:pStyle w:val="Heading2"/>
        <w:ind w:left="1134" w:hanging="567"/>
        <w:rPr>
          <w:rFonts w:cstheme="minorHAnsi"/>
        </w:rPr>
      </w:pPr>
      <w:r w:rsidRPr="0027381D">
        <w:rPr>
          <w:rFonts w:cstheme="minorHAnsi"/>
        </w:rPr>
        <w:t xml:space="preserve">The health and safety of pupils, staff and others through the effective implementation of appropriate policies and procedures both on and of the </w:t>
      </w:r>
      <w:r w:rsidR="00120145">
        <w:rPr>
          <w:rFonts w:cstheme="minorHAnsi"/>
        </w:rPr>
        <w:t>school</w:t>
      </w:r>
      <w:r w:rsidRPr="0027381D">
        <w:rPr>
          <w:rFonts w:cstheme="minorHAnsi"/>
        </w:rPr>
        <w:t xml:space="preserve"> site. </w:t>
      </w:r>
    </w:p>
    <w:p w:rsidRPr="0027381D" w:rsidR="00BF75F9" w:rsidP="00F05416" w:rsidRDefault="00BF75F9" w14:paraId="2354765E" w14:textId="15467021">
      <w:pPr>
        <w:pStyle w:val="Heading2"/>
        <w:ind w:left="1134" w:hanging="567"/>
        <w:rPr>
          <w:rFonts w:cstheme="minorHAnsi"/>
        </w:rPr>
      </w:pPr>
      <w:r w:rsidRPr="0027381D">
        <w:rPr>
          <w:rFonts w:cstheme="minorHAnsi"/>
        </w:rPr>
        <w:t xml:space="preserve">The Principal will be responsible for the </w:t>
      </w:r>
      <w:r w:rsidRPr="0027381D" w:rsidR="00120145">
        <w:rPr>
          <w:rFonts w:cstheme="minorHAnsi"/>
        </w:rPr>
        <w:t>day-to-day</w:t>
      </w:r>
      <w:r w:rsidRPr="0027381D">
        <w:rPr>
          <w:rFonts w:cstheme="minorHAnsi"/>
        </w:rPr>
        <w:t xml:space="preserve"> maintenance and development of safe working practices and conditions for teaching staff, support staff, pupils, visitors and any other person using the premises or engaged in activities sponsored by, or on behalf of the </w:t>
      </w:r>
      <w:r w:rsidR="000F5407">
        <w:rPr>
          <w:rFonts w:cstheme="minorHAnsi"/>
        </w:rPr>
        <w:t>school</w:t>
      </w:r>
      <w:r w:rsidRPr="0027381D">
        <w:rPr>
          <w:rFonts w:cstheme="minorHAnsi"/>
        </w:rPr>
        <w:t xml:space="preserve">. </w:t>
      </w:r>
      <w:r w:rsidR="00D773C0">
        <w:rPr>
          <w:rFonts w:cstheme="minorHAnsi"/>
        </w:rPr>
        <w:t>They</w:t>
      </w:r>
      <w:r w:rsidRPr="0027381D">
        <w:rPr>
          <w:rFonts w:cstheme="minorHAnsi"/>
        </w:rPr>
        <w:t xml:space="preserve"> will take reasonable, practicable steps to achieve this and assign clear safety functions to other members of staff as appropriate.</w:t>
      </w:r>
    </w:p>
    <w:p w:rsidRPr="0027381D" w:rsidR="00BF75F9" w:rsidP="00F05416" w:rsidRDefault="00BF75F9" w14:paraId="13211466" w14:textId="7DB8F32D">
      <w:pPr>
        <w:pStyle w:val="Heading2"/>
        <w:ind w:left="1134" w:hanging="567"/>
        <w:rPr>
          <w:rFonts w:cstheme="minorHAnsi"/>
        </w:rPr>
      </w:pPr>
      <w:r w:rsidRPr="0027381D">
        <w:rPr>
          <w:rFonts w:cstheme="minorHAnsi"/>
        </w:rPr>
        <w:t>In particular, the Principal will, so far as is reasonably practicable:</w:t>
      </w:r>
    </w:p>
    <w:p w:rsidRPr="0027381D" w:rsidR="00BF75F9" w:rsidP="009D5B3E" w:rsidRDefault="00BF75F9" w14:paraId="7AD1D7A8" w14:textId="7D2A07BC">
      <w:pPr>
        <w:pStyle w:val="Heading2"/>
        <w:numPr>
          <w:ilvl w:val="2"/>
          <w:numId w:val="9"/>
        </w:numPr>
        <w:ind w:left="1560" w:hanging="426"/>
        <w:rPr>
          <w:rFonts w:cstheme="minorHAnsi"/>
        </w:rPr>
      </w:pPr>
      <w:r w:rsidRPr="0027381D">
        <w:rPr>
          <w:rFonts w:cstheme="minorHAnsi"/>
        </w:rPr>
        <w:t xml:space="preserve">Be aware of and ensure compliance with the requirements of the Health and Safety at Work Act 1974 and any other health and safety legislation and codes of practice relevant to the work of the </w:t>
      </w:r>
      <w:r w:rsidR="000F5407">
        <w:rPr>
          <w:rFonts w:cstheme="minorHAnsi"/>
        </w:rPr>
        <w:t>school</w:t>
      </w:r>
      <w:r w:rsidRPr="0027381D">
        <w:rPr>
          <w:rFonts w:cstheme="minorHAnsi"/>
        </w:rPr>
        <w:t>.</w:t>
      </w:r>
    </w:p>
    <w:p w:rsidRPr="0027381D" w:rsidR="00BF75F9" w:rsidP="009D5B3E" w:rsidRDefault="00BF75F9" w14:paraId="6760E90F" w14:textId="12F916B6">
      <w:pPr>
        <w:pStyle w:val="Heading2"/>
        <w:numPr>
          <w:ilvl w:val="2"/>
          <w:numId w:val="9"/>
        </w:numPr>
        <w:ind w:left="1560" w:hanging="426"/>
        <w:rPr>
          <w:rFonts w:cstheme="minorHAnsi"/>
        </w:rPr>
      </w:pPr>
      <w:r w:rsidRPr="0027381D">
        <w:rPr>
          <w:rFonts w:cstheme="minorHAnsi"/>
        </w:rPr>
        <w:t>Ensure that statutory health and safety notices are displayed in appropriate locations within the establishment.</w:t>
      </w:r>
    </w:p>
    <w:p w:rsidRPr="0027381D" w:rsidR="00BF75F9" w:rsidP="009D5B3E" w:rsidRDefault="00BF75F9" w14:paraId="3C320560" w14:textId="458D4526">
      <w:pPr>
        <w:pStyle w:val="Heading2"/>
        <w:numPr>
          <w:ilvl w:val="2"/>
          <w:numId w:val="9"/>
        </w:numPr>
        <w:ind w:left="1560" w:hanging="426"/>
        <w:rPr>
          <w:rFonts w:cstheme="minorHAnsi"/>
        </w:rPr>
      </w:pPr>
      <w:r w:rsidRPr="0027381D">
        <w:rPr>
          <w:rFonts w:cstheme="minorHAnsi"/>
        </w:rPr>
        <w:t>Implement this policy with regard to themselves and others, including the carrying out and documentation of hazard identification, risk assessments and suitable control measures – identified in a suitable health and safety action plan.</w:t>
      </w:r>
    </w:p>
    <w:p w:rsidRPr="0027381D" w:rsidR="00BF75F9" w:rsidP="009D5B3E" w:rsidRDefault="00BF75F9" w14:paraId="67400171" w14:textId="43861D37">
      <w:pPr>
        <w:pStyle w:val="Heading2"/>
        <w:numPr>
          <w:ilvl w:val="2"/>
          <w:numId w:val="9"/>
        </w:numPr>
        <w:ind w:left="1560" w:hanging="426"/>
        <w:rPr>
          <w:rFonts w:cstheme="minorHAnsi"/>
        </w:rPr>
      </w:pPr>
      <w:r w:rsidRPr="0027381D">
        <w:rPr>
          <w:rFonts w:cstheme="minorHAnsi"/>
        </w:rPr>
        <w:t>Ensure that all staff, including those with delegated health and safety responsibilities, understand and fulfil their obligations for the day-to-day implementation of the safety policy, including the carrying out and documentation of hazard identification, risk assessments and suitable control measures.</w:t>
      </w:r>
    </w:p>
    <w:p w:rsidRPr="0027381D" w:rsidR="00BF75F9" w:rsidP="009D5B3E" w:rsidRDefault="00BF75F9" w14:paraId="725805DE" w14:textId="32D33B4F">
      <w:pPr>
        <w:pStyle w:val="Heading2"/>
        <w:numPr>
          <w:ilvl w:val="2"/>
          <w:numId w:val="9"/>
        </w:numPr>
        <w:ind w:left="1560" w:hanging="426"/>
        <w:rPr>
          <w:rFonts w:cstheme="minorHAnsi"/>
        </w:rPr>
      </w:pPr>
      <w:r w:rsidRPr="0027381D">
        <w:rPr>
          <w:rFonts w:cstheme="minorHAnsi"/>
        </w:rPr>
        <w:t>Ensure that adequate provision is made for employee consultation on matters regarding health and safety.</w:t>
      </w:r>
    </w:p>
    <w:p w:rsidRPr="0027381D" w:rsidR="00364B27" w:rsidP="009D5B3E" w:rsidRDefault="00BF75F9" w14:paraId="15589975" w14:textId="50A1E33B">
      <w:pPr>
        <w:pStyle w:val="Heading2"/>
        <w:numPr>
          <w:ilvl w:val="2"/>
          <w:numId w:val="9"/>
        </w:numPr>
        <w:ind w:left="1560" w:hanging="426"/>
        <w:rPr>
          <w:rFonts w:cstheme="minorHAnsi"/>
        </w:rPr>
      </w:pPr>
      <w:r w:rsidRPr="0027381D">
        <w:rPr>
          <w:rFonts w:cstheme="minorHAnsi"/>
        </w:rPr>
        <w:t>Discuss health and safety matters with the Leicester City Council Health and Safety Team</w:t>
      </w:r>
      <w:r w:rsidRPr="0027381D">
        <w:rPr>
          <w:rFonts w:cstheme="minorHAnsi"/>
          <w:color w:val="000000" w:themeColor="text1"/>
        </w:rPr>
        <w:t xml:space="preserve">, the Trust Executive Team, </w:t>
      </w:r>
      <w:r w:rsidRPr="0027381D">
        <w:rPr>
          <w:rFonts w:cstheme="minorHAnsi"/>
        </w:rPr>
        <w:t xml:space="preserve">the </w:t>
      </w:r>
      <w:r w:rsidR="000F5407">
        <w:rPr>
          <w:rFonts w:cstheme="minorHAnsi"/>
        </w:rPr>
        <w:t>School</w:t>
      </w:r>
      <w:r w:rsidRPr="0027381D">
        <w:rPr>
          <w:rFonts w:cstheme="minorHAnsi"/>
        </w:rPr>
        <w:t xml:space="preserve"> staff health and safety forum and with other staff as </w:t>
      </w:r>
      <w:r w:rsidRPr="0027381D" w:rsidR="00120145">
        <w:rPr>
          <w:rFonts w:cstheme="minorHAnsi"/>
        </w:rPr>
        <w:t>appropriate and</w:t>
      </w:r>
      <w:r w:rsidRPr="0027381D">
        <w:rPr>
          <w:rFonts w:cstheme="minorHAnsi"/>
        </w:rPr>
        <w:t xml:space="preserve"> seek advice on such matters as necessary from the most appropriate source.</w:t>
      </w:r>
    </w:p>
    <w:p w:rsidRPr="0027381D" w:rsidR="00BF75F9" w:rsidP="009D5B3E" w:rsidRDefault="00BF75F9" w14:paraId="110FE491" w14:textId="2D3A922D">
      <w:pPr>
        <w:pStyle w:val="Heading2"/>
        <w:numPr>
          <w:ilvl w:val="2"/>
          <w:numId w:val="9"/>
        </w:numPr>
        <w:ind w:left="1560" w:hanging="426"/>
        <w:rPr>
          <w:rFonts w:cstheme="minorHAnsi"/>
        </w:rPr>
      </w:pPr>
      <w:r w:rsidRPr="0027381D">
        <w:rPr>
          <w:rFonts w:cstheme="minorHAnsi"/>
        </w:rPr>
        <w:t xml:space="preserve">Ensure that their decisions reflect the health and safety intentions articulated in the health and safety policy. </w:t>
      </w:r>
    </w:p>
    <w:p w:rsidRPr="0027381D" w:rsidR="00BF75F9" w:rsidP="009D5B3E" w:rsidRDefault="00D773C0" w14:paraId="50185F71" w14:textId="56568C0A">
      <w:pPr>
        <w:pStyle w:val="Heading2"/>
        <w:numPr>
          <w:ilvl w:val="1"/>
          <w:numId w:val="9"/>
        </w:numPr>
        <w:ind w:left="1560"/>
        <w:rPr>
          <w:rFonts w:cstheme="minorHAnsi"/>
        </w:rPr>
      </w:pPr>
      <w:r>
        <w:rPr>
          <w:rFonts w:cstheme="minorHAnsi"/>
        </w:rPr>
        <w:t>Always e</w:t>
      </w:r>
      <w:r w:rsidRPr="0027381D" w:rsidR="00BF75F9">
        <w:rPr>
          <w:rFonts w:cstheme="minorHAnsi"/>
        </w:rPr>
        <w:t xml:space="preserve">nsure the health, safety and welfare of staff, </w:t>
      </w:r>
      <w:r w:rsidR="00FB6EE3">
        <w:rPr>
          <w:rFonts w:cstheme="minorHAnsi"/>
        </w:rPr>
        <w:t>pupils</w:t>
      </w:r>
      <w:r w:rsidRPr="0027381D" w:rsidR="00FB6EE3">
        <w:rPr>
          <w:rFonts w:cstheme="minorHAnsi"/>
        </w:rPr>
        <w:t xml:space="preserve"> </w:t>
      </w:r>
      <w:r w:rsidRPr="0027381D" w:rsidR="00BF75F9">
        <w:rPr>
          <w:rFonts w:cstheme="minorHAnsi"/>
        </w:rPr>
        <w:t>and others via the provision of safe working conditions, systems of work, practices and procedures.</w:t>
      </w:r>
    </w:p>
    <w:p w:rsidRPr="0027381D" w:rsidR="006C7464" w:rsidP="009D5B3E" w:rsidRDefault="00BF75F9" w14:paraId="75027919" w14:textId="5D43A2DE">
      <w:pPr>
        <w:pStyle w:val="Heading2"/>
        <w:numPr>
          <w:ilvl w:val="2"/>
          <w:numId w:val="9"/>
        </w:numPr>
        <w:ind w:left="1560"/>
        <w:rPr>
          <w:rFonts w:cstheme="minorHAnsi"/>
        </w:rPr>
      </w:pPr>
      <w:r w:rsidRPr="0027381D">
        <w:rPr>
          <w:rFonts w:cstheme="minorHAnsi"/>
        </w:rPr>
        <w:t>Ensure that all tools, machinery, plant and equipment is fit for purpose, adequately installed, guarded</w:t>
      </w:r>
      <w:r w:rsidR="00D773C0">
        <w:rPr>
          <w:rFonts w:cstheme="minorHAnsi"/>
        </w:rPr>
        <w:t xml:space="preserve">, </w:t>
      </w:r>
      <w:r w:rsidRPr="0027381D">
        <w:rPr>
          <w:rFonts w:cstheme="minorHAnsi"/>
        </w:rPr>
        <w:t>appropriately used</w:t>
      </w:r>
      <w:r w:rsidR="00D773C0">
        <w:rPr>
          <w:rFonts w:cstheme="minorHAnsi"/>
        </w:rPr>
        <w:t xml:space="preserve"> and regularly maintained.</w:t>
      </w:r>
    </w:p>
    <w:p w:rsidRPr="0027381D" w:rsidR="00BF75F9" w:rsidP="009D5B3E" w:rsidRDefault="00BF75F9" w14:paraId="65B49AFD" w14:textId="500B5162">
      <w:pPr>
        <w:pStyle w:val="Heading2"/>
        <w:numPr>
          <w:ilvl w:val="1"/>
          <w:numId w:val="9"/>
        </w:numPr>
        <w:ind w:left="1560"/>
        <w:rPr>
          <w:rFonts w:cstheme="minorHAnsi"/>
        </w:rPr>
      </w:pPr>
      <w:r w:rsidRPr="0027381D">
        <w:rPr>
          <w:rFonts w:cstheme="minorHAnsi"/>
        </w:rPr>
        <w:t xml:space="preserve">Ensure that all substances provided within the </w:t>
      </w:r>
      <w:r w:rsidR="00D773C0">
        <w:rPr>
          <w:rFonts w:cstheme="minorHAnsi"/>
        </w:rPr>
        <w:t>s</w:t>
      </w:r>
      <w:r w:rsidR="000F5407">
        <w:rPr>
          <w:rFonts w:cstheme="minorHAnsi"/>
        </w:rPr>
        <w:t>chool</w:t>
      </w:r>
      <w:r w:rsidRPr="0027381D">
        <w:rPr>
          <w:rFonts w:cstheme="minorHAnsi"/>
        </w:rPr>
        <w:t xml:space="preserve"> are handled, stored and used in the manner prescribed by the supplier and in accordance with their own or an appropriate hazard identification and risk assessment.</w:t>
      </w:r>
    </w:p>
    <w:p w:rsidRPr="0027381D" w:rsidR="00BF75F9" w:rsidP="009D5B3E" w:rsidRDefault="00BF75F9" w14:paraId="1F63F1E3" w14:textId="614E0EC0">
      <w:pPr>
        <w:pStyle w:val="Heading2"/>
        <w:numPr>
          <w:ilvl w:val="1"/>
          <w:numId w:val="9"/>
        </w:numPr>
        <w:ind w:left="1560"/>
        <w:rPr>
          <w:rFonts w:cstheme="minorHAnsi"/>
        </w:rPr>
      </w:pPr>
      <w:r w:rsidRPr="0027381D">
        <w:rPr>
          <w:rFonts w:cstheme="minorHAnsi"/>
        </w:rPr>
        <w:t>Ensure that appropriate protective clothing and equipment is provided and used whenever necessary.</w:t>
      </w:r>
    </w:p>
    <w:p w:rsidRPr="0027381D" w:rsidR="00BF75F9" w:rsidP="009D5B3E" w:rsidRDefault="00BF75F9" w14:paraId="279624C7" w14:textId="392C9566">
      <w:pPr>
        <w:pStyle w:val="Heading2"/>
        <w:numPr>
          <w:ilvl w:val="1"/>
          <w:numId w:val="9"/>
        </w:numPr>
        <w:ind w:left="1560"/>
        <w:rPr>
          <w:rFonts w:cstheme="minorHAnsi"/>
        </w:rPr>
      </w:pPr>
      <w:r w:rsidRPr="0027381D">
        <w:rPr>
          <w:rFonts w:cstheme="minorHAnsi"/>
        </w:rPr>
        <w:t xml:space="preserve">Identify the training needs of staff and </w:t>
      </w:r>
      <w:r w:rsidR="00FB6EE3">
        <w:rPr>
          <w:rFonts w:cstheme="minorHAnsi"/>
        </w:rPr>
        <w:t>pupils</w:t>
      </w:r>
      <w:r w:rsidRPr="0027381D" w:rsidR="00FB6EE3">
        <w:rPr>
          <w:rFonts w:cstheme="minorHAnsi"/>
        </w:rPr>
        <w:t xml:space="preserve"> </w:t>
      </w:r>
      <w:r w:rsidRPr="0027381D">
        <w:rPr>
          <w:rFonts w:cstheme="minorHAnsi"/>
        </w:rPr>
        <w:t>and make recommendations on resource implications of meeting such needs.</w:t>
      </w:r>
    </w:p>
    <w:p w:rsidRPr="0027381D" w:rsidR="00BF75F9" w:rsidP="009D5B3E" w:rsidRDefault="00BF75F9" w14:paraId="146919E1" w14:textId="5311AFFA">
      <w:pPr>
        <w:pStyle w:val="Heading2"/>
        <w:numPr>
          <w:ilvl w:val="1"/>
          <w:numId w:val="9"/>
        </w:numPr>
        <w:ind w:left="1560"/>
        <w:rPr>
          <w:rFonts w:cstheme="minorHAnsi"/>
        </w:rPr>
      </w:pPr>
      <w:r w:rsidRPr="0027381D">
        <w:rPr>
          <w:rFonts w:cstheme="minorHAnsi"/>
        </w:rPr>
        <w:t>Ensure that all employees are trained and competent to undertake their work safely, are aware of their own limitations and know they must not undertake any task unless they have been trained, are competent and are confident they can carry out the task safely in the conditions that prevail.</w:t>
      </w:r>
    </w:p>
    <w:p w:rsidRPr="0027381D" w:rsidR="00BF75F9" w:rsidP="009D5B3E" w:rsidRDefault="00BF75F9" w14:paraId="2246A13E" w14:textId="36C5AA4B">
      <w:pPr>
        <w:pStyle w:val="Heading2"/>
        <w:numPr>
          <w:ilvl w:val="1"/>
          <w:numId w:val="9"/>
        </w:numPr>
        <w:ind w:left="1560"/>
        <w:rPr>
          <w:rFonts w:cstheme="minorHAnsi"/>
        </w:rPr>
      </w:pPr>
      <w:r w:rsidRPr="0027381D">
        <w:rPr>
          <w:rFonts w:cstheme="minorHAnsi"/>
        </w:rPr>
        <w:t xml:space="preserve">Ensure that adequate instruction and supervision are provided for </w:t>
      </w:r>
      <w:r w:rsidR="00FB6EE3">
        <w:rPr>
          <w:rFonts w:cstheme="minorHAnsi"/>
        </w:rPr>
        <w:t>pupils</w:t>
      </w:r>
      <w:r w:rsidRPr="0027381D" w:rsidR="00FB6EE3">
        <w:rPr>
          <w:rFonts w:cstheme="minorHAnsi"/>
        </w:rPr>
        <w:t xml:space="preserve"> </w:t>
      </w:r>
      <w:r w:rsidRPr="0027381D">
        <w:rPr>
          <w:rFonts w:cstheme="minorHAnsi"/>
        </w:rPr>
        <w:t>as required.</w:t>
      </w:r>
    </w:p>
    <w:p w:rsidRPr="0027381D" w:rsidR="00BF75F9" w:rsidP="009D5B3E" w:rsidRDefault="00BF75F9" w14:paraId="667F1919" w14:textId="368E8A10">
      <w:pPr>
        <w:pStyle w:val="Heading2"/>
        <w:numPr>
          <w:ilvl w:val="1"/>
          <w:numId w:val="9"/>
        </w:numPr>
        <w:ind w:left="1560"/>
        <w:rPr>
          <w:rFonts w:cstheme="minorHAnsi"/>
        </w:rPr>
      </w:pPr>
      <w:r w:rsidRPr="0027381D">
        <w:rPr>
          <w:rFonts w:cstheme="minorHAnsi"/>
        </w:rPr>
        <w:t>Ensure that sufficient first aid cover and facilities are provided.</w:t>
      </w:r>
    </w:p>
    <w:p w:rsidRPr="0027381D" w:rsidR="00BF75F9" w:rsidP="009D5B3E" w:rsidRDefault="00BF75F9" w14:paraId="5DB380A5" w14:textId="28EA3A82">
      <w:pPr>
        <w:pStyle w:val="Heading2"/>
        <w:numPr>
          <w:ilvl w:val="1"/>
          <w:numId w:val="9"/>
        </w:numPr>
        <w:ind w:left="1560"/>
        <w:rPr>
          <w:rFonts w:cstheme="minorHAnsi"/>
        </w:rPr>
      </w:pPr>
      <w:r w:rsidRPr="0027381D">
        <w:rPr>
          <w:rFonts w:cstheme="minorHAnsi"/>
        </w:rPr>
        <w:t>Collate accident information and, when necessary, carry out accident and incident investigations.</w:t>
      </w:r>
    </w:p>
    <w:p w:rsidRPr="0027381D" w:rsidR="00BF75F9" w:rsidP="009D5B3E" w:rsidRDefault="00BF75F9" w14:paraId="2631CD61" w14:textId="2C4433C1">
      <w:pPr>
        <w:pStyle w:val="Heading2"/>
        <w:numPr>
          <w:ilvl w:val="1"/>
          <w:numId w:val="9"/>
        </w:numPr>
        <w:ind w:left="1560"/>
        <w:rPr>
          <w:rFonts w:cstheme="minorHAnsi"/>
        </w:rPr>
      </w:pPr>
      <w:r w:rsidRPr="0027381D">
        <w:rPr>
          <w:rFonts w:cstheme="minorHAnsi"/>
        </w:rPr>
        <w:t>Ensure that emergency procedures including those for fire are in place, known, tested regularly and that any necessary revisions are made and disseminated.</w:t>
      </w:r>
    </w:p>
    <w:p w:rsidRPr="0027381D" w:rsidR="00BF75F9" w:rsidP="009D5B3E" w:rsidRDefault="00BF75F9" w14:paraId="341FF6E0" w14:textId="511F0380">
      <w:pPr>
        <w:pStyle w:val="Heading2"/>
        <w:numPr>
          <w:ilvl w:val="1"/>
          <w:numId w:val="9"/>
        </w:numPr>
        <w:ind w:left="1560"/>
        <w:rPr>
          <w:rFonts w:cstheme="minorHAnsi"/>
        </w:rPr>
      </w:pPr>
      <w:r w:rsidRPr="0027381D">
        <w:rPr>
          <w:rFonts w:cstheme="minorHAnsi"/>
        </w:rPr>
        <w:t xml:space="preserve">Encourage staff, </w:t>
      </w:r>
      <w:r w:rsidR="00FB6EE3">
        <w:rPr>
          <w:rFonts w:cstheme="minorHAnsi"/>
        </w:rPr>
        <w:t>pupils</w:t>
      </w:r>
      <w:r w:rsidRPr="0027381D" w:rsidR="00FB6EE3">
        <w:rPr>
          <w:rFonts w:cstheme="minorHAnsi"/>
        </w:rPr>
        <w:t xml:space="preserve"> </w:t>
      </w:r>
      <w:r w:rsidRPr="0027381D">
        <w:rPr>
          <w:rFonts w:cstheme="minorHAnsi"/>
        </w:rPr>
        <w:t>and others to promote and achieve high standards of health and safety and suggest improvements and ways and means of reducing risks.</w:t>
      </w:r>
    </w:p>
    <w:p w:rsidRPr="0027381D" w:rsidR="00BF75F9" w:rsidP="009D5B3E" w:rsidRDefault="00BF75F9" w14:paraId="494ECD8F" w14:textId="5182CF3B">
      <w:pPr>
        <w:pStyle w:val="Heading2"/>
        <w:numPr>
          <w:ilvl w:val="1"/>
          <w:numId w:val="9"/>
        </w:numPr>
        <w:ind w:left="1560"/>
        <w:rPr>
          <w:rFonts w:cstheme="minorHAnsi"/>
        </w:rPr>
      </w:pPr>
      <w:r w:rsidRPr="0027381D">
        <w:rPr>
          <w:rFonts w:cstheme="minorHAnsi"/>
        </w:rPr>
        <w:t xml:space="preserve">Monitor the standard of health and safety throughout the </w:t>
      </w:r>
      <w:r w:rsidR="00120145">
        <w:rPr>
          <w:rFonts w:cstheme="minorHAnsi"/>
        </w:rPr>
        <w:t>school</w:t>
      </w:r>
      <w:r w:rsidRPr="0027381D">
        <w:rPr>
          <w:rFonts w:cstheme="minorHAnsi"/>
        </w:rPr>
        <w:t xml:space="preserve">, including all </w:t>
      </w:r>
      <w:r w:rsidR="000F5407">
        <w:rPr>
          <w:rFonts w:cstheme="minorHAnsi"/>
        </w:rPr>
        <w:t>School</w:t>
      </w:r>
      <w:r w:rsidRPr="0027381D">
        <w:rPr>
          <w:rFonts w:cstheme="minorHAnsi"/>
        </w:rPr>
        <w:t xml:space="preserve"> based activities by:</w:t>
      </w:r>
    </w:p>
    <w:p w:rsidRPr="0027381D" w:rsidR="00BF75F9" w:rsidP="009D5B3E" w:rsidRDefault="00BF75F9" w14:paraId="3E3B21B7" w14:textId="6E441BD9">
      <w:pPr>
        <w:pStyle w:val="Heading2"/>
        <w:numPr>
          <w:ilvl w:val="1"/>
          <w:numId w:val="9"/>
        </w:numPr>
        <w:ind w:left="1560"/>
        <w:rPr>
          <w:rFonts w:cstheme="minorHAnsi"/>
        </w:rPr>
      </w:pPr>
      <w:r w:rsidRPr="0027381D">
        <w:rPr>
          <w:rFonts w:cstheme="minorHAnsi"/>
        </w:rPr>
        <w:t xml:space="preserve">Ensuring that </w:t>
      </w:r>
      <w:r w:rsidRPr="0027381D" w:rsidR="008E2C23">
        <w:rPr>
          <w:rFonts w:cstheme="minorHAnsi"/>
        </w:rPr>
        <w:t xml:space="preserve">annual </w:t>
      </w:r>
      <w:r w:rsidRPr="0027381D">
        <w:rPr>
          <w:rFonts w:cstheme="minorHAnsi"/>
        </w:rPr>
        <w:t>inspections of the premises are carried out and any deficiencies identified are rectified promptly.</w:t>
      </w:r>
      <w:r w:rsidR="001479FE">
        <w:rPr>
          <w:rFonts w:cstheme="minorHAnsi"/>
        </w:rPr>
        <w:t xml:space="preserve"> Please see matrix below.</w:t>
      </w:r>
    </w:p>
    <w:p w:rsidRPr="0027381D" w:rsidR="00BF75F9" w:rsidP="009D5B3E" w:rsidRDefault="00BF75F9" w14:paraId="176F60E0" w14:textId="22E94A4E">
      <w:pPr>
        <w:pStyle w:val="Heading2"/>
        <w:numPr>
          <w:ilvl w:val="1"/>
          <w:numId w:val="9"/>
        </w:numPr>
        <w:ind w:left="1560"/>
        <w:rPr>
          <w:rFonts w:cstheme="minorHAnsi"/>
        </w:rPr>
      </w:pPr>
      <w:r w:rsidRPr="0027381D">
        <w:rPr>
          <w:rFonts w:cstheme="minorHAnsi"/>
        </w:rPr>
        <w:t xml:space="preserve">Carrying out </w:t>
      </w:r>
      <w:r w:rsidRPr="0027381D" w:rsidR="00D5085A">
        <w:rPr>
          <w:rFonts w:cstheme="minorHAnsi"/>
        </w:rPr>
        <w:t>annual a</w:t>
      </w:r>
      <w:r w:rsidRPr="0027381D">
        <w:rPr>
          <w:rFonts w:cstheme="minorHAnsi"/>
        </w:rPr>
        <w:t xml:space="preserve">udit and review of the safety management systems that are in place. </w:t>
      </w:r>
    </w:p>
    <w:p w:rsidRPr="0027381D" w:rsidR="00BF75F9" w:rsidP="00BF75F9" w:rsidRDefault="00BF75F9" w14:paraId="7CB9809B" w14:textId="77777777">
      <w:pPr>
        <w:numPr>
          <w:ilvl w:val="12"/>
          <w:numId w:val="0"/>
        </w:numPr>
        <w:tabs>
          <w:tab w:val="left" w:pos="1134"/>
        </w:tabs>
        <w:jc w:val="both"/>
        <w:rPr>
          <w:rFonts w:cstheme="minorHAnsi"/>
        </w:rPr>
      </w:pPr>
    </w:p>
    <w:p w:rsidRPr="0027381D" w:rsidR="00BF75F9" w:rsidP="00BF75F9" w:rsidRDefault="00BF75F9" w14:paraId="7387AB99" w14:textId="77777777">
      <w:pPr>
        <w:pStyle w:val="Heading1"/>
        <w:keepNext/>
        <w:keepLines/>
        <w:spacing w:before="240" w:line="240" w:lineRule="auto"/>
        <w:ind w:left="644"/>
        <w:contextualSpacing w:val="0"/>
        <w:rPr>
          <w:rFonts w:cstheme="minorHAnsi"/>
        </w:rPr>
      </w:pPr>
      <w:bookmarkStart w:name="_Toc179192153" w:id="7"/>
      <w:r w:rsidRPr="0027381D">
        <w:rPr>
          <w:rFonts w:cstheme="minorHAnsi"/>
        </w:rPr>
        <w:t>Responsibilities/Duties of Other Managers</w:t>
      </w:r>
      <w:bookmarkEnd w:id="7"/>
      <w:r w:rsidRPr="0027381D">
        <w:rPr>
          <w:rFonts w:cstheme="minorHAnsi"/>
        </w:rPr>
        <w:t xml:space="preserve"> </w:t>
      </w:r>
    </w:p>
    <w:p w:rsidRPr="0027381D" w:rsidR="00BF75F9" w:rsidP="00BF75F9" w:rsidRDefault="00BF75F9" w14:paraId="3E196490" w14:textId="72693950">
      <w:pPr>
        <w:numPr>
          <w:ilvl w:val="12"/>
          <w:numId w:val="0"/>
        </w:numPr>
        <w:tabs>
          <w:tab w:val="left" w:pos="1134"/>
        </w:tabs>
        <w:jc w:val="both"/>
        <w:rPr>
          <w:rFonts w:cstheme="minorHAnsi"/>
          <w:b/>
        </w:rPr>
      </w:pPr>
      <w:r w:rsidRPr="0027381D">
        <w:rPr>
          <w:rFonts w:cstheme="minorHAnsi"/>
          <w:b/>
          <w:u w:val="single"/>
        </w:rPr>
        <w:t>(e.g. heads of faculty, curriculum leaders, lead teacher, facilities management etc</w:t>
      </w:r>
      <w:r w:rsidRPr="0027381D">
        <w:rPr>
          <w:rFonts w:cstheme="minorHAnsi"/>
          <w:b/>
        </w:rPr>
        <w:t xml:space="preserve">.) </w:t>
      </w:r>
      <w:r w:rsidRPr="0027381D">
        <w:rPr>
          <w:rFonts w:cstheme="minorHAnsi"/>
          <w:b/>
          <w:i/>
          <w:highlight w:val="yellow"/>
        </w:rPr>
        <w:t>(Add information as necessary i.e. Health and Safety management in swimming pools)</w:t>
      </w:r>
    </w:p>
    <w:p w:rsidRPr="0027381D" w:rsidR="00BF75F9" w:rsidP="009D5B3E" w:rsidRDefault="00BF75F9" w14:paraId="2F4D481C" w14:textId="7B882EA3">
      <w:pPr>
        <w:pStyle w:val="Heading2"/>
        <w:ind w:left="1134" w:hanging="567"/>
        <w:rPr>
          <w:rFonts w:cstheme="minorHAnsi"/>
        </w:rPr>
      </w:pPr>
      <w:r w:rsidRPr="0027381D">
        <w:rPr>
          <w:rFonts w:cstheme="minorHAnsi"/>
        </w:rPr>
        <w:t>As well as having the general responsibilities/duties of all members of staff (</w:t>
      </w:r>
      <w:hyperlink w:history="1" w:anchor="_Responsibilities/Duties_of_All">
        <w:r w:rsidRPr="00D773C0">
          <w:rPr>
            <w:rStyle w:val="Hyperlink"/>
            <w:rFonts w:cstheme="minorHAnsi"/>
          </w:rPr>
          <w:t xml:space="preserve">see </w:t>
        </w:r>
        <w:r w:rsidRPr="00D773C0" w:rsidR="00D773C0">
          <w:rPr>
            <w:rStyle w:val="Hyperlink"/>
            <w:rFonts w:cstheme="minorHAnsi"/>
          </w:rPr>
          <w:t>section 8</w:t>
        </w:r>
      </w:hyperlink>
      <w:r w:rsidRPr="0027381D">
        <w:rPr>
          <w:rFonts w:cstheme="minorHAnsi"/>
        </w:rPr>
        <w:t>), managers will be directly responsible to the Principal, or the member of staff nominated by them for the implementation and operation of the health and safety policy in their relevant departments and areas of responsibility.</w:t>
      </w:r>
    </w:p>
    <w:p w:rsidRPr="0027381D" w:rsidR="00BF75F9" w:rsidP="009D5B3E" w:rsidRDefault="00BF75F9" w14:paraId="5F30078A" w14:textId="03F534A5">
      <w:pPr>
        <w:pStyle w:val="Heading2"/>
        <w:ind w:left="1134" w:hanging="567"/>
        <w:rPr>
          <w:rFonts w:cstheme="minorHAnsi"/>
        </w:rPr>
      </w:pPr>
      <w:r w:rsidRPr="0027381D">
        <w:rPr>
          <w:rFonts w:cstheme="minorHAnsi"/>
        </w:rPr>
        <w:t xml:space="preserve">The </w:t>
      </w:r>
      <w:r w:rsidRPr="00AB585C" w:rsidR="00D773C0">
        <w:rPr>
          <w:rFonts w:cstheme="minorHAnsi"/>
          <w:highlight w:val="yellow"/>
        </w:rPr>
        <w:t>Academy</w:t>
      </w:r>
      <w:r w:rsidRPr="00AB585C">
        <w:rPr>
          <w:rFonts w:cstheme="minorHAnsi"/>
          <w:highlight w:val="yellow"/>
        </w:rPr>
        <w:t xml:space="preserve"> Manager/Estates Manager</w:t>
      </w:r>
      <w:r w:rsidR="001479FE">
        <w:rPr>
          <w:rFonts w:cstheme="minorHAnsi"/>
        </w:rPr>
        <w:t xml:space="preserve"> </w:t>
      </w:r>
      <w:r w:rsidRPr="0027381D">
        <w:rPr>
          <w:rFonts w:cstheme="minorHAnsi"/>
          <w:color w:val="000000" w:themeColor="text1"/>
        </w:rPr>
        <w:t xml:space="preserve">will implement fully integrated Health and Safety policies and practice in consultation with the </w:t>
      </w:r>
      <w:r w:rsidR="000F5407">
        <w:rPr>
          <w:rFonts w:cstheme="minorHAnsi"/>
          <w:color w:val="000000" w:themeColor="text1"/>
        </w:rPr>
        <w:t>school</w:t>
      </w:r>
      <w:r w:rsidRPr="0027381D">
        <w:rPr>
          <w:rFonts w:cstheme="minorHAnsi"/>
          <w:color w:val="000000" w:themeColor="text1"/>
        </w:rPr>
        <w:t xml:space="preserve">, Executive Team, </w:t>
      </w:r>
      <w:r w:rsidRPr="0027381D">
        <w:rPr>
          <w:rFonts w:cstheme="minorHAnsi"/>
        </w:rPr>
        <w:t>Local Authority and relevant statutory bodies to ensure that the service complies and conforms to statutory legalisation, industry practice etc. as detailed in the service specification.</w:t>
      </w:r>
    </w:p>
    <w:p w:rsidRPr="0027381D" w:rsidR="00BF75F9" w:rsidP="009D5B3E" w:rsidRDefault="00BF75F9" w14:paraId="5E7B0766" w14:textId="46B5FCD8">
      <w:pPr>
        <w:pStyle w:val="Heading2"/>
        <w:ind w:left="1134" w:hanging="567"/>
        <w:rPr>
          <w:rFonts w:cstheme="minorHAnsi"/>
        </w:rPr>
      </w:pPr>
      <w:r w:rsidRPr="0027381D">
        <w:rPr>
          <w:rFonts w:cstheme="minorHAnsi"/>
        </w:rPr>
        <w:t>All managers of staff will, so far as is reasonably practicable:</w:t>
      </w:r>
    </w:p>
    <w:p w:rsidRPr="0027381D" w:rsidR="00C76E3D" w:rsidP="009D5B3E" w:rsidRDefault="00BF75F9" w14:paraId="11A80940" w14:textId="7C816C52">
      <w:pPr>
        <w:pStyle w:val="ListParagraph"/>
        <w:widowControl w:val="0"/>
        <w:numPr>
          <w:ilvl w:val="0"/>
          <w:numId w:val="6"/>
        </w:numPr>
        <w:overflowPunct w:val="0"/>
        <w:autoSpaceDE w:val="0"/>
        <w:autoSpaceDN w:val="0"/>
        <w:adjustRightInd w:val="0"/>
        <w:spacing w:after="0" w:line="240" w:lineRule="auto"/>
        <w:ind w:left="1276" w:hanging="567"/>
        <w:contextualSpacing w:val="0"/>
        <w:textAlignment w:val="baseline"/>
        <w:rPr>
          <w:rFonts w:cstheme="minorHAnsi"/>
        </w:rPr>
      </w:pPr>
      <w:r w:rsidRPr="0027381D">
        <w:rPr>
          <w:rFonts w:cstheme="minorHAnsi"/>
        </w:rPr>
        <w:t xml:space="preserve">Make themselves familiar and ensure compliance with the requirements of the Health and Safety at Work Act 1974 and any other health and safety legislation and codes of practice relevant to the work of the </w:t>
      </w:r>
      <w:r w:rsidR="000F5407">
        <w:rPr>
          <w:rFonts w:cstheme="minorHAnsi"/>
        </w:rPr>
        <w:t>school</w:t>
      </w:r>
      <w:r w:rsidRPr="0027381D">
        <w:rPr>
          <w:rFonts w:cstheme="minorHAnsi"/>
        </w:rPr>
        <w:t xml:space="preserve"> </w:t>
      </w:r>
      <w:r w:rsidRPr="0027381D" w:rsidR="00671231">
        <w:rPr>
          <w:rFonts w:cstheme="minorHAnsi"/>
        </w:rPr>
        <w:t>and</w:t>
      </w:r>
      <w:r w:rsidRPr="0027381D">
        <w:rPr>
          <w:rFonts w:cstheme="minorHAnsi"/>
        </w:rPr>
        <w:t xml:space="preserve"> their area of responsibility.</w:t>
      </w:r>
    </w:p>
    <w:p w:rsidRPr="0027381D" w:rsidR="00C76E3D" w:rsidP="009D5B3E" w:rsidRDefault="00671231" w14:paraId="2562C4B4" w14:textId="67D51E57">
      <w:pPr>
        <w:pStyle w:val="ListParagraph"/>
        <w:widowControl w:val="0"/>
        <w:numPr>
          <w:ilvl w:val="0"/>
          <w:numId w:val="6"/>
        </w:numPr>
        <w:overflowPunct w:val="0"/>
        <w:autoSpaceDE w:val="0"/>
        <w:autoSpaceDN w:val="0"/>
        <w:adjustRightInd w:val="0"/>
        <w:spacing w:after="0" w:line="240" w:lineRule="auto"/>
        <w:ind w:left="1276" w:hanging="567"/>
        <w:contextualSpacing w:val="0"/>
        <w:textAlignment w:val="baseline"/>
        <w:rPr>
          <w:rFonts w:cstheme="minorHAnsi"/>
        </w:rPr>
      </w:pPr>
      <w:r w:rsidRPr="0027381D">
        <w:rPr>
          <w:rFonts w:cstheme="minorHAnsi"/>
        </w:rPr>
        <w:t>Be</w:t>
      </w:r>
      <w:r w:rsidRPr="0027381D" w:rsidR="00BF75F9">
        <w:rPr>
          <w:rFonts w:cstheme="minorHAnsi"/>
        </w:rPr>
        <w:t xml:space="preserve"> familiar with and take a direct interest in this health and safety policy and in helping other members of staff, </w:t>
      </w:r>
      <w:r w:rsidR="00FB6EE3">
        <w:rPr>
          <w:rFonts w:cstheme="minorHAnsi"/>
        </w:rPr>
        <w:t>pupils</w:t>
      </w:r>
      <w:r w:rsidRPr="0027381D" w:rsidR="00FB6EE3">
        <w:rPr>
          <w:rFonts w:cstheme="minorHAnsi"/>
        </w:rPr>
        <w:t xml:space="preserve"> </w:t>
      </w:r>
      <w:r w:rsidRPr="0027381D" w:rsidR="00BF75F9">
        <w:rPr>
          <w:rFonts w:cstheme="minorHAnsi"/>
        </w:rPr>
        <w:t>and others to comply with its requirements.</w:t>
      </w:r>
    </w:p>
    <w:p w:rsidRPr="0027381D" w:rsidR="00BF75F9" w:rsidP="009D5B3E" w:rsidRDefault="00BF75F9" w14:paraId="4D0F5E6D" w14:textId="006B09C7">
      <w:pPr>
        <w:pStyle w:val="ListParagraph"/>
        <w:widowControl w:val="0"/>
        <w:numPr>
          <w:ilvl w:val="0"/>
          <w:numId w:val="6"/>
        </w:numPr>
        <w:overflowPunct w:val="0"/>
        <w:autoSpaceDE w:val="0"/>
        <w:autoSpaceDN w:val="0"/>
        <w:adjustRightInd w:val="0"/>
        <w:spacing w:after="0" w:line="240" w:lineRule="auto"/>
        <w:ind w:left="1276" w:hanging="567"/>
        <w:contextualSpacing w:val="0"/>
        <w:textAlignment w:val="baseline"/>
        <w:rPr>
          <w:rFonts w:cstheme="minorHAnsi"/>
        </w:rPr>
      </w:pPr>
      <w:r w:rsidRPr="0027381D">
        <w:rPr>
          <w:rFonts w:cstheme="minorHAnsi"/>
        </w:rPr>
        <w:t>As part of their day to day work all managers will ensure that:</w:t>
      </w:r>
    </w:p>
    <w:p w:rsidRPr="0027381D" w:rsidR="00C76E3D" w:rsidP="009D5B3E" w:rsidRDefault="00BF75F9" w14:paraId="590DD604" w14:textId="77777777">
      <w:pPr>
        <w:pStyle w:val="Heading2"/>
        <w:numPr>
          <w:ilvl w:val="0"/>
          <w:numId w:val="10"/>
        </w:numPr>
        <w:rPr>
          <w:rFonts w:cstheme="minorHAnsi"/>
        </w:rPr>
      </w:pPr>
      <w:r w:rsidRPr="0027381D">
        <w:rPr>
          <w:rFonts w:cstheme="minorHAnsi"/>
        </w:rPr>
        <w:t>Safe methods of work exist and are implemented throughout their department/area of responsibility.</w:t>
      </w:r>
    </w:p>
    <w:p w:rsidRPr="0027381D" w:rsidR="00C76E3D" w:rsidP="009D5B3E" w:rsidRDefault="00BF75F9" w14:paraId="68A52380" w14:textId="77777777">
      <w:pPr>
        <w:pStyle w:val="Heading2"/>
        <w:numPr>
          <w:ilvl w:val="0"/>
          <w:numId w:val="10"/>
        </w:numPr>
        <w:rPr>
          <w:rFonts w:cstheme="minorHAnsi"/>
        </w:rPr>
      </w:pPr>
      <w:r w:rsidRPr="0027381D">
        <w:rPr>
          <w:rFonts w:cstheme="minorHAnsi"/>
        </w:rPr>
        <w:t>Health and safety regulations, rules, procedures and codes of practice are being applied effectively.</w:t>
      </w:r>
      <w:r w:rsidRPr="0027381D" w:rsidR="00C76E3D">
        <w:rPr>
          <w:rFonts w:cstheme="minorHAnsi"/>
        </w:rPr>
        <w:tab/>
      </w:r>
    </w:p>
    <w:p w:rsidRPr="0027381D" w:rsidR="00BF75F9" w:rsidP="009D5B3E" w:rsidRDefault="00BF75F9" w14:paraId="79D44891" w14:textId="437AB1D7">
      <w:pPr>
        <w:pStyle w:val="Heading2"/>
        <w:numPr>
          <w:ilvl w:val="0"/>
          <w:numId w:val="10"/>
        </w:numPr>
        <w:rPr>
          <w:rFonts w:cstheme="minorHAnsi"/>
        </w:rPr>
      </w:pPr>
      <w:r w:rsidRPr="0027381D">
        <w:rPr>
          <w:rFonts w:cstheme="minorHAnsi"/>
        </w:rPr>
        <w:t>All health and safety information is communicated to the relevant persons.</w:t>
      </w:r>
    </w:p>
    <w:p w:rsidRPr="0027381D" w:rsidR="00BF75F9" w:rsidP="009D5B3E" w:rsidRDefault="00BF75F9" w14:paraId="38A9B323" w14:textId="14D88F22">
      <w:pPr>
        <w:pStyle w:val="Heading2"/>
        <w:numPr>
          <w:ilvl w:val="0"/>
          <w:numId w:val="10"/>
        </w:numPr>
        <w:rPr>
          <w:rFonts w:cstheme="minorHAnsi"/>
        </w:rPr>
      </w:pPr>
      <w:r w:rsidRPr="0027381D">
        <w:rPr>
          <w:rFonts w:cstheme="minorHAnsi"/>
        </w:rPr>
        <w:t>They themselves and others for whom they have direct responsibility take part in health and safety training</w:t>
      </w:r>
      <w:r w:rsidRPr="0027381D" w:rsidR="00C76E3D">
        <w:rPr>
          <w:rFonts w:cstheme="minorHAnsi"/>
        </w:rPr>
        <w:t xml:space="preserve"> </w:t>
      </w:r>
      <w:r w:rsidRPr="0027381D">
        <w:rPr>
          <w:rFonts w:cstheme="minorHAnsi"/>
        </w:rPr>
        <w:t>as appropriate.</w:t>
      </w:r>
    </w:p>
    <w:p w:rsidRPr="0027381D" w:rsidR="00BF75F9" w:rsidP="009D5B3E" w:rsidRDefault="00BF75F9" w14:paraId="71FD0F86" w14:textId="2FF71253">
      <w:pPr>
        <w:pStyle w:val="Heading2"/>
        <w:numPr>
          <w:ilvl w:val="0"/>
          <w:numId w:val="10"/>
        </w:numPr>
        <w:rPr>
          <w:rFonts w:cstheme="minorHAnsi"/>
        </w:rPr>
      </w:pPr>
      <w:r w:rsidRPr="0027381D">
        <w:rPr>
          <w:rFonts w:cstheme="minorHAnsi"/>
        </w:rPr>
        <w:t xml:space="preserve">Staff, </w:t>
      </w:r>
      <w:r w:rsidR="00FB6EE3">
        <w:rPr>
          <w:rFonts w:cstheme="minorHAnsi"/>
        </w:rPr>
        <w:t>pupils</w:t>
      </w:r>
      <w:r w:rsidRPr="0027381D" w:rsidR="00FB6EE3">
        <w:rPr>
          <w:rFonts w:cstheme="minorHAnsi"/>
        </w:rPr>
        <w:t xml:space="preserve"> </w:t>
      </w:r>
      <w:r w:rsidRPr="0027381D">
        <w:rPr>
          <w:rFonts w:cstheme="minorHAnsi"/>
        </w:rPr>
        <w:t xml:space="preserve">and others under their management are instructed in safe working practices and adequate supervision is </w:t>
      </w:r>
      <w:r w:rsidRPr="0027381D" w:rsidR="00671231">
        <w:rPr>
          <w:rFonts w:cstheme="minorHAnsi"/>
        </w:rPr>
        <w:t>always provided</w:t>
      </w:r>
      <w:r w:rsidRPr="0027381D">
        <w:rPr>
          <w:rFonts w:cstheme="minorHAnsi"/>
        </w:rPr>
        <w:t>.</w:t>
      </w:r>
    </w:p>
    <w:p w:rsidRPr="0027381D" w:rsidR="00C76E3D" w:rsidP="009D5B3E" w:rsidRDefault="005B4DA0" w14:paraId="172E5B6C" w14:textId="68946034">
      <w:pPr>
        <w:pStyle w:val="Heading2"/>
        <w:numPr>
          <w:ilvl w:val="0"/>
          <w:numId w:val="10"/>
        </w:numPr>
        <w:rPr>
          <w:rFonts w:cstheme="minorHAnsi"/>
        </w:rPr>
      </w:pPr>
      <w:r w:rsidRPr="0027381D">
        <w:rPr>
          <w:rFonts w:cstheme="minorHAnsi"/>
        </w:rPr>
        <w:t>Daily, weekly, monthly</w:t>
      </w:r>
      <w:r w:rsidRPr="0027381D" w:rsidR="00BF75F9">
        <w:rPr>
          <w:rFonts w:cstheme="minorHAnsi"/>
        </w:rPr>
        <w:t xml:space="preserve"> safety inspections are made of their area of responsibility and </w:t>
      </w:r>
      <w:r w:rsidRPr="0027381D" w:rsidR="00671231">
        <w:rPr>
          <w:rFonts w:cstheme="minorHAnsi"/>
        </w:rPr>
        <w:t>recorded,</w:t>
      </w:r>
      <w:r w:rsidRPr="0027381D" w:rsidR="00BF75F9">
        <w:rPr>
          <w:rFonts w:cstheme="minorHAnsi"/>
        </w:rPr>
        <w:t xml:space="preserve"> and corrective action is taken where necessary to ensure the health and safety of staff, </w:t>
      </w:r>
      <w:r w:rsidR="00FB6EE3">
        <w:rPr>
          <w:rFonts w:cstheme="minorHAnsi"/>
        </w:rPr>
        <w:t>pupils</w:t>
      </w:r>
      <w:r w:rsidRPr="0027381D" w:rsidR="00FB6EE3">
        <w:rPr>
          <w:rFonts w:cstheme="minorHAnsi"/>
        </w:rPr>
        <w:t xml:space="preserve"> </w:t>
      </w:r>
      <w:r w:rsidRPr="0027381D" w:rsidR="00BF75F9">
        <w:rPr>
          <w:rFonts w:cstheme="minorHAnsi"/>
        </w:rPr>
        <w:t>and others.</w:t>
      </w:r>
    </w:p>
    <w:p w:rsidRPr="0027381D" w:rsidR="00BF75F9" w:rsidP="009D5B3E" w:rsidRDefault="00BF75F9" w14:paraId="3B268268" w14:textId="761B7A43">
      <w:pPr>
        <w:pStyle w:val="Heading2"/>
        <w:numPr>
          <w:ilvl w:val="0"/>
          <w:numId w:val="10"/>
        </w:numPr>
        <w:rPr>
          <w:rFonts w:cstheme="minorHAnsi"/>
        </w:rPr>
      </w:pPr>
      <w:r w:rsidRPr="0027381D">
        <w:rPr>
          <w:rFonts w:cstheme="minorHAnsi"/>
        </w:rPr>
        <w:t>They carry out/are aware of hazard identification and risk assessments as appropriate for their area of work.</w:t>
      </w:r>
    </w:p>
    <w:p w:rsidRPr="0027381D" w:rsidR="00BF75F9" w:rsidP="009D5B3E" w:rsidRDefault="00BF75F9" w14:paraId="09A1F084" w14:textId="7BFA8A7F">
      <w:pPr>
        <w:pStyle w:val="Heading2"/>
        <w:numPr>
          <w:ilvl w:val="0"/>
          <w:numId w:val="10"/>
        </w:numPr>
        <w:rPr>
          <w:rFonts w:cstheme="minorHAnsi"/>
        </w:rPr>
      </w:pPr>
      <w:r w:rsidRPr="0027381D">
        <w:rPr>
          <w:rFonts w:cstheme="minorHAnsi"/>
        </w:rPr>
        <w:t>All tools, machinery, plant and equipment in the faculty/area in which they work are adequately guarded and are in good and safe working order.</w:t>
      </w:r>
    </w:p>
    <w:p w:rsidRPr="0027381D" w:rsidR="00BF75F9" w:rsidP="009D5B3E" w:rsidRDefault="00BF75F9" w14:paraId="76B80A2C" w14:textId="55A0234B">
      <w:pPr>
        <w:pStyle w:val="Heading2"/>
        <w:numPr>
          <w:ilvl w:val="0"/>
          <w:numId w:val="10"/>
        </w:numPr>
        <w:rPr>
          <w:rFonts w:cstheme="minorHAnsi"/>
        </w:rPr>
      </w:pPr>
      <w:r w:rsidRPr="0027381D">
        <w:rPr>
          <w:rFonts w:cstheme="minorHAnsi"/>
        </w:rPr>
        <w:t>All reasonably practicable steps are taken to prevent the unauthorised and improper use of all tools, machinery, plant and equipment in the department/area in which they work.</w:t>
      </w:r>
    </w:p>
    <w:p w:rsidRPr="0027381D" w:rsidR="00BF75F9" w:rsidP="009D5B3E" w:rsidRDefault="00BF75F9" w14:paraId="65567899" w14:textId="7B76E981">
      <w:pPr>
        <w:pStyle w:val="Heading2"/>
        <w:numPr>
          <w:ilvl w:val="0"/>
          <w:numId w:val="10"/>
        </w:numPr>
        <w:rPr>
          <w:rFonts w:cstheme="minorHAnsi"/>
        </w:rPr>
      </w:pPr>
      <w:r w:rsidRPr="0027381D">
        <w:rPr>
          <w:rFonts w:cstheme="minorHAnsi"/>
        </w:rPr>
        <w:t>Appropriate protective clothing and equipment, first-aid and fire appliances are provided and are readily available.</w:t>
      </w:r>
    </w:p>
    <w:p w:rsidRPr="0027381D" w:rsidR="00BF75F9" w:rsidP="009D5B3E" w:rsidRDefault="00BF75F9" w14:paraId="3B3E6910" w14:textId="1BE90455">
      <w:pPr>
        <w:pStyle w:val="Heading2"/>
        <w:numPr>
          <w:ilvl w:val="0"/>
          <w:numId w:val="10"/>
        </w:numPr>
        <w:rPr>
          <w:rFonts w:cstheme="minorHAnsi"/>
        </w:rPr>
      </w:pPr>
      <w:r w:rsidRPr="0027381D">
        <w:rPr>
          <w:rFonts w:cstheme="minorHAnsi"/>
        </w:rPr>
        <w:t>Toxic, hazardous and highly flammable substances in the faculty area in which they work are the subject of a written risk assessment, and are correctly used, stored and labelled.</w:t>
      </w:r>
    </w:p>
    <w:p w:rsidRPr="0027381D" w:rsidR="00BF75F9" w:rsidP="009D5B3E" w:rsidRDefault="00BF75F9" w14:paraId="223304F8" w14:textId="5557FE21">
      <w:pPr>
        <w:pStyle w:val="Heading2"/>
        <w:numPr>
          <w:ilvl w:val="0"/>
          <w:numId w:val="10"/>
        </w:numPr>
        <w:rPr>
          <w:rFonts w:cstheme="minorHAnsi"/>
        </w:rPr>
      </w:pPr>
      <w:r w:rsidRPr="0027381D">
        <w:rPr>
          <w:rFonts w:cstheme="minorHAnsi"/>
        </w:rPr>
        <w:t>All health and safety signs meet the statutory requirements (e.g. Safety Signs and Signal Regulations) and are displayed in appropriate locations.</w:t>
      </w:r>
    </w:p>
    <w:p w:rsidRPr="0027381D" w:rsidR="00BF75F9" w:rsidP="009D5B3E" w:rsidRDefault="00BF75F9" w14:paraId="6809866B" w14:textId="59BE444E">
      <w:pPr>
        <w:pStyle w:val="Heading2"/>
        <w:numPr>
          <w:ilvl w:val="0"/>
          <w:numId w:val="10"/>
        </w:numPr>
        <w:rPr>
          <w:rFonts w:cstheme="minorHAnsi"/>
        </w:rPr>
      </w:pPr>
      <w:r w:rsidRPr="0027381D">
        <w:rPr>
          <w:rFonts w:cstheme="minorHAnsi"/>
        </w:rPr>
        <w:t xml:space="preserve">They monitor the standard of health and safety throughout the faculty/area in which they work, encourage staff, </w:t>
      </w:r>
      <w:r w:rsidR="00FB6EE3">
        <w:rPr>
          <w:rFonts w:cstheme="minorHAnsi"/>
        </w:rPr>
        <w:t>pupils</w:t>
      </w:r>
      <w:r w:rsidRPr="0027381D" w:rsidR="00FB6EE3">
        <w:rPr>
          <w:rFonts w:cstheme="minorHAnsi"/>
        </w:rPr>
        <w:t xml:space="preserve"> </w:t>
      </w:r>
      <w:r w:rsidRPr="0027381D">
        <w:rPr>
          <w:rFonts w:cstheme="minorHAnsi"/>
        </w:rPr>
        <w:t xml:space="preserve">and others to promote and achieve high standards of health and safety and suggest improvements and ways and means of reducing risks. </w:t>
      </w:r>
    </w:p>
    <w:p w:rsidRPr="0027381D" w:rsidR="00BF75F9" w:rsidP="009D5B3E" w:rsidRDefault="00BF75F9" w14:paraId="5076A012" w14:textId="77777777">
      <w:pPr>
        <w:pStyle w:val="Heading2"/>
        <w:numPr>
          <w:ilvl w:val="0"/>
          <w:numId w:val="10"/>
        </w:numPr>
        <w:rPr>
          <w:rFonts w:cstheme="minorHAnsi"/>
        </w:rPr>
      </w:pPr>
      <w:r w:rsidRPr="0027381D">
        <w:rPr>
          <w:rFonts w:cstheme="minorHAnsi"/>
        </w:rPr>
        <w:t>They report, as appropriate, any health and safety concerns to the Principal, Line Manager or safety representative.</w:t>
      </w:r>
    </w:p>
    <w:p w:rsidRPr="0027381D" w:rsidR="00BF75F9" w:rsidP="00BF75F9" w:rsidRDefault="00BF75F9" w14:paraId="71E7AD46" w14:textId="77777777">
      <w:pPr>
        <w:numPr>
          <w:ilvl w:val="12"/>
          <w:numId w:val="0"/>
        </w:numPr>
        <w:tabs>
          <w:tab w:val="left" w:pos="1134"/>
        </w:tabs>
        <w:jc w:val="both"/>
        <w:rPr>
          <w:rFonts w:cstheme="minorHAnsi"/>
          <w:b/>
        </w:rPr>
      </w:pPr>
      <w:r w:rsidRPr="0027381D">
        <w:rPr>
          <w:rFonts w:cstheme="minorHAnsi"/>
        </w:rPr>
        <w:tab/>
      </w:r>
      <w:r w:rsidRPr="0027381D">
        <w:rPr>
          <w:rFonts w:cstheme="minorHAnsi"/>
        </w:rPr>
        <w:tab/>
      </w:r>
    </w:p>
    <w:p w:rsidRPr="00175183" w:rsidR="00175183" w:rsidP="00BF75F9" w:rsidRDefault="00BF75F9" w14:paraId="3EC74B8C" w14:textId="77777777">
      <w:pPr>
        <w:pStyle w:val="Heading1"/>
        <w:keepNext/>
        <w:keepLines/>
        <w:spacing w:before="240" w:line="240" w:lineRule="auto"/>
        <w:ind w:left="644"/>
        <w:contextualSpacing w:val="0"/>
        <w:rPr>
          <w:rFonts w:cstheme="minorHAnsi"/>
          <w:u w:val="single"/>
        </w:rPr>
      </w:pPr>
      <w:bookmarkStart w:name="_Responsibilities/Duties_of_All" w:id="8"/>
      <w:bookmarkStart w:name="_Toc179192154" w:id="9"/>
      <w:bookmarkEnd w:id="8"/>
      <w:r w:rsidRPr="0027381D">
        <w:rPr>
          <w:rFonts w:cstheme="minorHAnsi"/>
        </w:rPr>
        <w:t>Responsibilities/Duties of All Staff</w:t>
      </w:r>
      <w:bookmarkEnd w:id="9"/>
    </w:p>
    <w:p w:rsidRPr="00B1371E" w:rsidR="00BF75F9" w:rsidP="00B1371E" w:rsidRDefault="00BF75F9" w14:paraId="5FEF555B" w14:textId="054EE581">
      <w:pPr>
        <w:ind w:left="644"/>
        <w:rPr>
          <w:rStyle w:val="Strong"/>
        </w:rPr>
      </w:pPr>
      <w:r w:rsidRPr="00B1371E">
        <w:rPr>
          <w:rStyle w:val="Strong"/>
        </w:rPr>
        <w:t xml:space="preserve"> </w:t>
      </w:r>
      <w:r w:rsidRPr="00B1371E">
        <w:rPr>
          <w:rStyle w:val="Strong"/>
          <w:highlight w:val="yellow"/>
        </w:rPr>
        <w:t>(Add information as necessary i.e. Health and Safety management in swimming pools)</w:t>
      </w:r>
    </w:p>
    <w:p w:rsidRPr="0027381D" w:rsidR="00BF75F9" w:rsidP="00C76E3D" w:rsidRDefault="00BF75F9" w14:paraId="7BAA78DE" w14:textId="77777777">
      <w:pPr>
        <w:pStyle w:val="Heading2"/>
        <w:numPr>
          <w:ilvl w:val="0"/>
          <w:numId w:val="0"/>
        </w:numPr>
        <w:ind w:left="792"/>
        <w:rPr>
          <w:rFonts w:cstheme="minorHAnsi"/>
        </w:rPr>
      </w:pPr>
    </w:p>
    <w:p w:rsidRPr="0027381D" w:rsidR="00BF75F9" w:rsidP="009D5B3E" w:rsidRDefault="00BF75F9" w14:paraId="5589FD3F" w14:textId="73333325">
      <w:pPr>
        <w:pStyle w:val="Heading2"/>
        <w:ind w:left="1134" w:hanging="708"/>
        <w:rPr>
          <w:rFonts w:cstheme="minorHAnsi"/>
        </w:rPr>
      </w:pPr>
      <w:r w:rsidRPr="0027381D">
        <w:rPr>
          <w:rFonts w:cstheme="minorHAnsi"/>
        </w:rPr>
        <w:t xml:space="preserve">All staff will </w:t>
      </w:r>
      <w:r w:rsidR="00693C4A">
        <w:rPr>
          <w:rFonts w:cstheme="minorHAnsi"/>
        </w:rPr>
        <w:t>familiarise</w:t>
      </w:r>
      <w:r w:rsidRPr="0027381D">
        <w:rPr>
          <w:rFonts w:cstheme="minorHAnsi"/>
        </w:rPr>
        <w:t xml:space="preserve"> and ensure compliance with the requirements of the Health and Safety at Work Act 1974 and any other health and safety legislation and codes of practice relevant to the work of the </w:t>
      </w:r>
      <w:r w:rsidR="00671231">
        <w:rPr>
          <w:rFonts w:cstheme="minorHAnsi"/>
        </w:rPr>
        <w:t>school</w:t>
      </w:r>
      <w:r w:rsidRPr="0027381D">
        <w:rPr>
          <w:rFonts w:cstheme="minorHAnsi"/>
        </w:rPr>
        <w:t xml:space="preserve"> </w:t>
      </w:r>
      <w:r w:rsidRPr="0027381D" w:rsidR="00671231">
        <w:rPr>
          <w:rFonts w:cstheme="minorHAnsi"/>
        </w:rPr>
        <w:t>and</w:t>
      </w:r>
      <w:r w:rsidRPr="0027381D">
        <w:rPr>
          <w:rFonts w:cstheme="minorHAnsi"/>
        </w:rPr>
        <w:t xml:space="preserve"> the </w:t>
      </w:r>
      <w:r w:rsidRPr="0027381D" w:rsidR="00671231">
        <w:rPr>
          <w:rFonts w:cstheme="minorHAnsi"/>
        </w:rPr>
        <w:t>area</w:t>
      </w:r>
      <w:r w:rsidRPr="0027381D">
        <w:rPr>
          <w:rFonts w:cstheme="minorHAnsi"/>
        </w:rPr>
        <w:t xml:space="preserve"> in which they work. They will, so far as is reasonably practicable:</w:t>
      </w:r>
    </w:p>
    <w:p w:rsidRPr="0027381D" w:rsidR="00BF75F9" w:rsidP="009D5B3E" w:rsidRDefault="00BF75F9" w14:paraId="10AE3218" w14:textId="6A20F349">
      <w:pPr>
        <w:pStyle w:val="Heading2"/>
        <w:ind w:left="1134" w:hanging="708"/>
        <w:rPr>
          <w:rFonts w:cstheme="minorHAnsi"/>
        </w:rPr>
      </w:pPr>
      <w:r w:rsidRPr="0027381D">
        <w:rPr>
          <w:rFonts w:cstheme="minorHAnsi"/>
        </w:rPr>
        <w:t xml:space="preserve">Be familiar with this </w:t>
      </w:r>
      <w:r w:rsidR="00693C4A">
        <w:rPr>
          <w:rFonts w:cstheme="minorHAnsi"/>
        </w:rPr>
        <w:t>H</w:t>
      </w:r>
      <w:r w:rsidRPr="0027381D">
        <w:rPr>
          <w:rFonts w:cstheme="minorHAnsi"/>
        </w:rPr>
        <w:t xml:space="preserve">ealth and </w:t>
      </w:r>
      <w:r w:rsidR="00693C4A">
        <w:rPr>
          <w:rFonts w:cstheme="minorHAnsi"/>
        </w:rPr>
        <w:t>S</w:t>
      </w:r>
      <w:r w:rsidRPr="0027381D">
        <w:rPr>
          <w:rFonts w:cstheme="minorHAnsi"/>
        </w:rPr>
        <w:t xml:space="preserve">afety </w:t>
      </w:r>
      <w:r w:rsidR="00693C4A">
        <w:rPr>
          <w:rFonts w:cstheme="minorHAnsi"/>
        </w:rPr>
        <w:t>P</w:t>
      </w:r>
      <w:r w:rsidRPr="0027381D">
        <w:rPr>
          <w:rFonts w:cstheme="minorHAnsi"/>
        </w:rPr>
        <w:t>olicy and all safety arrangements including those for fire, first aid and other emergencies.</w:t>
      </w:r>
    </w:p>
    <w:p w:rsidRPr="0027381D" w:rsidR="00BF75F9" w:rsidP="009D5B3E" w:rsidRDefault="00BF75F9" w14:paraId="5EAEFA0C" w14:textId="51B8257F">
      <w:pPr>
        <w:pStyle w:val="Heading2"/>
        <w:ind w:left="1134" w:hanging="708"/>
        <w:rPr>
          <w:rFonts w:cstheme="minorHAnsi"/>
        </w:rPr>
      </w:pPr>
      <w:r w:rsidRPr="0027381D">
        <w:rPr>
          <w:rFonts w:cstheme="minorHAnsi"/>
        </w:rPr>
        <w:t xml:space="preserve">Ensure that health and safety regulations, rules, routines and procedures are being applied effectively. </w:t>
      </w:r>
    </w:p>
    <w:p w:rsidRPr="0027381D" w:rsidR="00BF75F9" w:rsidP="009D5B3E" w:rsidRDefault="00BF75F9" w14:paraId="2B2C899A" w14:textId="5B829EFC">
      <w:pPr>
        <w:pStyle w:val="Heading2"/>
        <w:ind w:left="1134" w:hanging="708"/>
        <w:rPr>
          <w:rFonts w:cstheme="minorHAnsi"/>
        </w:rPr>
      </w:pPr>
      <w:r w:rsidRPr="0027381D">
        <w:rPr>
          <w:rFonts w:cstheme="minorHAnsi"/>
        </w:rPr>
        <w:t>Carry out/be aware of hazard identification and risk assessments as appropriate for their area of work.</w:t>
      </w:r>
    </w:p>
    <w:p w:rsidRPr="0027381D" w:rsidR="00BF75F9" w:rsidP="009D5B3E" w:rsidRDefault="00BF75F9" w14:paraId="4826F5DA" w14:textId="07A44BC7">
      <w:pPr>
        <w:pStyle w:val="Heading2"/>
        <w:ind w:left="1134" w:hanging="708"/>
        <w:rPr>
          <w:rFonts w:cstheme="minorHAnsi"/>
        </w:rPr>
      </w:pPr>
      <w:r w:rsidRPr="0027381D">
        <w:rPr>
          <w:rFonts w:cstheme="minorHAnsi"/>
        </w:rPr>
        <w:t>Take part in health and safety training as required.</w:t>
      </w:r>
    </w:p>
    <w:p w:rsidRPr="0027381D" w:rsidR="00BF75F9" w:rsidP="009D5B3E" w:rsidRDefault="00BF75F9" w14:paraId="6E31F6F1" w14:textId="79087FB2">
      <w:pPr>
        <w:pStyle w:val="Heading2"/>
        <w:ind w:left="1134" w:hanging="708"/>
        <w:rPr>
          <w:rFonts w:cstheme="minorHAnsi"/>
        </w:rPr>
      </w:pPr>
      <w:r w:rsidRPr="0027381D">
        <w:rPr>
          <w:rFonts w:cstheme="minorHAnsi"/>
        </w:rPr>
        <w:t xml:space="preserve">Inform their manager if there is any reason they are unable to perform any task without undue risk (e.g. illness, incapacity, etc.). </w:t>
      </w:r>
    </w:p>
    <w:p w:rsidRPr="0027381D" w:rsidR="00BF75F9" w:rsidP="009D5B3E" w:rsidRDefault="00BF75F9" w14:paraId="37A332CF" w14:textId="24E875B0">
      <w:pPr>
        <w:pStyle w:val="Heading2"/>
        <w:ind w:left="1134" w:hanging="708"/>
        <w:rPr>
          <w:rFonts w:cstheme="minorHAnsi"/>
        </w:rPr>
      </w:pPr>
      <w:r w:rsidRPr="0027381D">
        <w:rPr>
          <w:rFonts w:cstheme="minorHAnsi"/>
        </w:rPr>
        <w:t>Only undertake tasks for which they have been trained and are competent or confident of undertaking safely. If they are in any doubt they must seek further advice.</w:t>
      </w:r>
    </w:p>
    <w:p w:rsidRPr="0027381D" w:rsidR="00BF75F9" w:rsidP="009D5B3E" w:rsidRDefault="00BF75F9" w14:paraId="76C86EEE" w14:textId="36B22399">
      <w:pPr>
        <w:pStyle w:val="Heading2"/>
        <w:ind w:left="1134" w:hanging="708"/>
        <w:rPr>
          <w:rFonts w:cstheme="minorHAnsi"/>
        </w:rPr>
      </w:pPr>
      <w:r w:rsidRPr="0027381D">
        <w:rPr>
          <w:rFonts w:cstheme="minorHAnsi"/>
        </w:rPr>
        <w:t xml:space="preserve">Take reasonable care of their own health and safety and that of any other persons (staff, </w:t>
      </w:r>
      <w:r w:rsidR="00FB6EE3">
        <w:rPr>
          <w:rFonts w:cstheme="minorHAnsi"/>
        </w:rPr>
        <w:t>pupils</w:t>
      </w:r>
      <w:r w:rsidRPr="0027381D">
        <w:rPr>
          <w:rFonts w:cstheme="minorHAnsi"/>
        </w:rPr>
        <w:t>, visitors, etc.) who may be affected by their acts or omissions at work.</w:t>
      </w:r>
    </w:p>
    <w:p w:rsidRPr="0027381D" w:rsidR="00BF75F9" w:rsidP="009D5B3E" w:rsidRDefault="00BF75F9" w14:paraId="02DE1482" w14:textId="5017CEF6">
      <w:pPr>
        <w:pStyle w:val="Heading2"/>
        <w:ind w:left="1134" w:hanging="708"/>
        <w:rPr>
          <w:rFonts w:cstheme="minorHAnsi"/>
        </w:rPr>
      </w:pPr>
      <w:r w:rsidRPr="0027381D">
        <w:rPr>
          <w:rFonts w:cstheme="minorHAnsi"/>
        </w:rPr>
        <w:t>Co-operate fully, as a legal duty, with their employer on health and safety matters, including following safe systems of work and not interfering with or misusing anything provided for their health, safety or welfare.</w:t>
      </w:r>
    </w:p>
    <w:p w:rsidRPr="0027381D" w:rsidR="00BF75F9" w:rsidP="009D5B3E" w:rsidRDefault="00BF75F9" w14:paraId="5C727BB5" w14:textId="2AB1E021">
      <w:pPr>
        <w:pStyle w:val="Heading2"/>
        <w:tabs>
          <w:tab w:val="left" w:pos="851"/>
        </w:tabs>
        <w:ind w:left="1134" w:hanging="708"/>
        <w:rPr>
          <w:rFonts w:cstheme="minorHAnsi"/>
        </w:rPr>
      </w:pPr>
      <w:r w:rsidRPr="0027381D">
        <w:rPr>
          <w:rFonts w:cstheme="minorHAnsi"/>
        </w:rPr>
        <w:t>Ensure that all tools, plant, machinery and equipment are adequately guarded, are in good and safe working order and are not used by unauthorised persons or in an improper manner.</w:t>
      </w:r>
    </w:p>
    <w:p w:rsidRPr="0027381D" w:rsidR="00BF75F9" w:rsidP="009D5B3E" w:rsidRDefault="00BF75F9" w14:paraId="4A7B3C6C" w14:textId="10C1F115">
      <w:pPr>
        <w:pStyle w:val="Heading2"/>
        <w:tabs>
          <w:tab w:val="left" w:pos="851"/>
        </w:tabs>
        <w:ind w:left="1134" w:hanging="708"/>
        <w:rPr>
          <w:rFonts w:cstheme="minorHAnsi"/>
        </w:rPr>
      </w:pPr>
      <w:r w:rsidRPr="0027381D">
        <w:rPr>
          <w:rFonts w:cstheme="minorHAnsi"/>
        </w:rPr>
        <w:t>Ensure that toxic, hazardous and highly flammable substances are correctly used, stored and labelled in accordance with their written risk assessment.</w:t>
      </w:r>
    </w:p>
    <w:p w:rsidRPr="0027381D" w:rsidR="00BF75F9" w:rsidP="009D5B3E" w:rsidRDefault="00BF75F9" w14:paraId="7C3F9FBF" w14:textId="78EC0263">
      <w:pPr>
        <w:pStyle w:val="Heading2"/>
        <w:tabs>
          <w:tab w:val="left" w:pos="851"/>
        </w:tabs>
        <w:ind w:left="1134" w:hanging="708"/>
        <w:rPr>
          <w:rFonts w:cstheme="minorHAnsi"/>
        </w:rPr>
      </w:pPr>
      <w:r w:rsidRPr="0027381D">
        <w:rPr>
          <w:rFonts w:cstheme="minorHAnsi"/>
        </w:rPr>
        <w:t>Use the correct equipment and tools for the job and any protective equipment, protective clothing or safety devices that may be supplied.</w:t>
      </w:r>
    </w:p>
    <w:p w:rsidRPr="0027381D" w:rsidR="00BF75F9" w:rsidP="009D5B3E" w:rsidRDefault="00BF75F9" w14:paraId="4CC31D28" w14:textId="3A1C2486">
      <w:pPr>
        <w:pStyle w:val="Heading2"/>
        <w:tabs>
          <w:tab w:val="left" w:pos="851"/>
        </w:tabs>
        <w:ind w:left="1134" w:hanging="708"/>
        <w:rPr>
          <w:rFonts w:cstheme="minorHAnsi"/>
        </w:rPr>
      </w:pPr>
      <w:r w:rsidRPr="0027381D">
        <w:rPr>
          <w:rFonts w:cstheme="minorHAnsi"/>
        </w:rPr>
        <w:t>Report any defects that they observe in the premises, plant, equipment and facilities and take action to ensure no one is put at risk.</w:t>
      </w:r>
    </w:p>
    <w:p w:rsidRPr="0027381D" w:rsidR="00BF75F9" w:rsidP="009D5B3E" w:rsidRDefault="00BF75F9" w14:paraId="74425E4C" w14:textId="04654C91">
      <w:pPr>
        <w:pStyle w:val="Heading2"/>
        <w:tabs>
          <w:tab w:val="left" w:pos="851"/>
        </w:tabs>
        <w:ind w:left="1134" w:hanging="708"/>
        <w:rPr>
          <w:rFonts w:cstheme="minorHAnsi"/>
        </w:rPr>
      </w:pPr>
      <w:r w:rsidRPr="0027381D">
        <w:rPr>
          <w:rFonts w:cstheme="minorHAnsi"/>
        </w:rPr>
        <w:t xml:space="preserve">Report all accidents and near misses immediately, whether injury is sustained or not, using the </w:t>
      </w:r>
      <w:r w:rsidRPr="0027381D" w:rsidR="00C76E3D">
        <w:rPr>
          <w:rFonts w:cstheme="minorHAnsi"/>
        </w:rPr>
        <w:t xml:space="preserve">  </w:t>
      </w:r>
      <w:r w:rsidRPr="0027381D">
        <w:rPr>
          <w:rFonts w:cstheme="minorHAnsi"/>
        </w:rPr>
        <w:t>appropriate procedure, and recording these events on an Accident Report form.</w:t>
      </w:r>
    </w:p>
    <w:p w:rsidRPr="0027381D" w:rsidR="00BF75F9" w:rsidP="009D5B3E" w:rsidRDefault="00BF75F9" w14:paraId="77702E05" w14:textId="6910F226">
      <w:pPr>
        <w:pStyle w:val="Heading2"/>
        <w:tabs>
          <w:tab w:val="left" w:pos="851"/>
        </w:tabs>
        <w:ind w:left="1134" w:hanging="708"/>
        <w:rPr>
          <w:rFonts w:cstheme="minorHAnsi"/>
        </w:rPr>
      </w:pPr>
      <w:r w:rsidRPr="0027381D">
        <w:rPr>
          <w:rFonts w:cstheme="minorHAnsi"/>
        </w:rPr>
        <w:t>Report any medical or physical condition which adversely affects their ability to conduct their work in a safe and healthy manner to their line manager.</w:t>
      </w:r>
    </w:p>
    <w:p w:rsidRPr="0027381D" w:rsidR="00BF75F9" w:rsidP="009D5B3E" w:rsidRDefault="00BF75F9" w14:paraId="6196F204" w14:textId="77777777">
      <w:pPr>
        <w:pStyle w:val="Heading2"/>
        <w:tabs>
          <w:tab w:val="left" w:pos="851"/>
        </w:tabs>
        <w:ind w:left="1134" w:hanging="708"/>
        <w:rPr>
          <w:rFonts w:cstheme="minorHAnsi"/>
        </w:rPr>
      </w:pPr>
      <w:r w:rsidRPr="0027381D">
        <w:rPr>
          <w:rFonts w:cstheme="minorHAnsi"/>
        </w:rPr>
        <w:t>Where an imminent and significant risk to a person’s health or safety exists, the activity being undertaken should be stopped and the line manager must be contacted immediately (as soon as safe to do so).</w:t>
      </w:r>
    </w:p>
    <w:p w:rsidRPr="0027381D" w:rsidR="00BF75F9" w:rsidP="009D5B3E" w:rsidRDefault="00BF75F9" w14:paraId="1014CB90" w14:textId="77777777">
      <w:pPr>
        <w:pStyle w:val="Heading2"/>
        <w:tabs>
          <w:tab w:val="left" w:pos="851"/>
        </w:tabs>
        <w:ind w:left="1134" w:hanging="708"/>
        <w:rPr>
          <w:rFonts w:cstheme="minorHAnsi"/>
        </w:rPr>
      </w:pPr>
      <w:r w:rsidRPr="0027381D">
        <w:rPr>
          <w:rFonts w:cstheme="minorHAnsi"/>
        </w:rPr>
        <w:t xml:space="preserve">Promote and achieve high standards of health and safety and suggest improvements and ways and means of reducing risks. </w:t>
      </w:r>
    </w:p>
    <w:p w:rsidRPr="0027381D" w:rsidR="00BF75F9" w:rsidP="00BF75F9" w:rsidRDefault="00BF75F9" w14:paraId="08D20C56" w14:textId="77777777">
      <w:pPr>
        <w:tabs>
          <w:tab w:val="left" w:pos="1080"/>
          <w:tab w:val="left" w:pos="1134"/>
        </w:tabs>
        <w:overflowPunct w:val="0"/>
        <w:autoSpaceDE w:val="0"/>
        <w:autoSpaceDN w:val="0"/>
        <w:adjustRightInd w:val="0"/>
        <w:jc w:val="both"/>
        <w:textAlignment w:val="baseline"/>
        <w:rPr>
          <w:rFonts w:cstheme="minorHAnsi"/>
          <w:lang w:eastAsia="en-GB"/>
        </w:rPr>
      </w:pPr>
    </w:p>
    <w:p w:rsidRPr="0027381D" w:rsidR="00BF75F9" w:rsidP="00BF75F9" w:rsidRDefault="00BF75F9" w14:paraId="7D2FFB7B"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34CF9F63"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1C225CA1"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6D4840C9"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07EA56FC"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4417ADAE"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5B6EC586"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439C934D"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68CBC0D8"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6BB2106F"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292D56BB"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4B6506B2"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7DBEAE6E" w14:textId="25B4E772">
      <w:pPr>
        <w:tabs>
          <w:tab w:val="left" w:pos="1080"/>
          <w:tab w:val="left" w:pos="1134"/>
        </w:tabs>
        <w:overflowPunct w:val="0"/>
        <w:autoSpaceDE w:val="0"/>
        <w:autoSpaceDN w:val="0"/>
        <w:adjustRightInd w:val="0"/>
        <w:jc w:val="both"/>
        <w:textAlignment w:val="baseline"/>
        <w:rPr>
          <w:rFonts w:cstheme="minorHAnsi"/>
        </w:rPr>
      </w:pPr>
    </w:p>
    <w:p w:rsidRPr="0027381D" w:rsidR="0062567D" w:rsidP="00BF75F9" w:rsidRDefault="0062567D" w14:paraId="281FB491" w14:textId="635EE256">
      <w:pPr>
        <w:tabs>
          <w:tab w:val="left" w:pos="1080"/>
          <w:tab w:val="left" w:pos="1134"/>
        </w:tabs>
        <w:overflowPunct w:val="0"/>
        <w:autoSpaceDE w:val="0"/>
        <w:autoSpaceDN w:val="0"/>
        <w:adjustRightInd w:val="0"/>
        <w:jc w:val="both"/>
        <w:textAlignment w:val="baseline"/>
        <w:rPr>
          <w:rFonts w:cstheme="minorHAnsi"/>
        </w:rPr>
      </w:pPr>
    </w:p>
    <w:p w:rsidRPr="0027381D" w:rsidR="0062567D" w:rsidP="00BF75F9" w:rsidRDefault="0062567D" w14:paraId="4A1DD7E8" w14:textId="75F0B0E0">
      <w:pPr>
        <w:tabs>
          <w:tab w:val="left" w:pos="1080"/>
          <w:tab w:val="left" w:pos="1134"/>
        </w:tabs>
        <w:overflowPunct w:val="0"/>
        <w:autoSpaceDE w:val="0"/>
        <w:autoSpaceDN w:val="0"/>
        <w:adjustRightInd w:val="0"/>
        <w:jc w:val="both"/>
        <w:textAlignment w:val="baseline"/>
        <w:rPr>
          <w:rFonts w:cstheme="minorHAnsi"/>
        </w:rPr>
      </w:pPr>
    </w:p>
    <w:p w:rsidRPr="0027381D" w:rsidR="0062567D" w:rsidP="00BF75F9" w:rsidRDefault="0062567D" w14:paraId="2DBE7A29" w14:textId="7F61493D">
      <w:pPr>
        <w:tabs>
          <w:tab w:val="left" w:pos="1080"/>
          <w:tab w:val="left" w:pos="1134"/>
        </w:tabs>
        <w:overflowPunct w:val="0"/>
        <w:autoSpaceDE w:val="0"/>
        <w:autoSpaceDN w:val="0"/>
        <w:adjustRightInd w:val="0"/>
        <w:jc w:val="both"/>
        <w:textAlignment w:val="baseline"/>
        <w:rPr>
          <w:rFonts w:cstheme="minorHAnsi"/>
        </w:rPr>
      </w:pPr>
    </w:p>
    <w:p w:rsidRPr="0027381D" w:rsidR="0062567D" w:rsidP="00BF75F9" w:rsidRDefault="0062567D" w14:paraId="52439AE7" w14:textId="069A5F92">
      <w:pPr>
        <w:tabs>
          <w:tab w:val="left" w:pos="1080"/>
          <w:tab w:val="left" w:pos="1134"/>
        </w:tabs>
        <w:overflowPunct w:val="0"/>
        <w:autoSpaceDE w:val="0"/>
        <w:autoSpaceDN w:val="0"/>
        <w:adjustRightInd w:val="0"/>
        <w:jc w:val="both"/>
        <w:textAlignment w:val="baseline"/>
        <w:rPr>
          <w:rFonts w:cstheme="minorHAnsi"/>
        </w:rPr>
      </w:pPr>
    </w:p>
    <w:p w:rsidRPr="0027381D" w:rsidR="0062567D" w:rsidP="00BF75F9" w:rsidRDefault="0062567D" w14:paraId="6B511ABC" w14:textId="217B8F11">
      <w:pPr>
        <w:tabs>
          <w:tab w:val="left" w:pos="1080"/>
          <w:tab w:val="left" w:pos="1134"/>
        </w:tabs>
        <w:overflowPunct w:val="0"/>
        <w:autoSpaceDE w:val="0"/>
        <w:autoSpaceDN w:val="0"/>
        <w:adjustRightInd w:val="0"/>
        <w:jc w:val="both"/>
        <w:textAlignment w:val="baseline"/>
        <w:rPr>
          <w:rFonts w:cstheme="minorHAnsi"/>
        </w:rPr>
      </w:pPr>
    </w:p>
    <w:p w:rsidRPr="0027381D" w:rsidR="0062567D" w:rsidP="00BF75F9" w:rsidRDefault="0062567D" w14:paraId="1C2C40E4" w14:textId="77777777">
      <w:pPr>
        <w:tabs>
          <w:tab w:val="left" w:pos="1080"/>
          <w:tab w:val="left" w:pos="1134"/>
        </w:tabs>
        <w:overflowPunct w:val="0"/>
        <w:autoSpaceDE w:val="0"/>
        <w:autoSpaceDN w:val="0"/>
        <w:adjustRightInd w:val="0"/>
        <w:jc w:val="both"/>
        <w:textAlignment w:val="baseline"/>
        <w:rPr>
          <w:rFonts w:cstheme="minorHAnsi"/>
        </w:rPr>
      </w:pPr>
    </w:p>
    <w:p w:rsidRPr="0027381D" w:rsidR="00BF75F9" w:rsidP="00BF75F9" w:rsidRDefault="00BF75F9" w14:paraId="1736B503" w14:textId="77777777">
      <w:pPr>
        <w:tabs>
          <w:tab w:val="left" w:pos="1080"/>
          <w:tab w:val="left" w:pos="1134"/>
        </w:tabs>
        <w:overflowPunct w:val="0"/>
        <w:autoSpaceDE w:val="0"/>
        <w:autoSpaceDN w:val="0"/>
        <w:adjustRightInd w:val="0"/>
        <w:jc w:val="both"/>
        <w:textAlignment w:val="baseline"/>
        <w:rPr>
          <w:rFonts w:cstheme="minorHAnsi"/>
        </w:rPr>
      </w:pPr>
    </w:p>
    <w:p w:rsidRPr="0027381D" w:rsidR="000D4796" w:rsidRDefault="000D4796" w14:paraId="28CB0218" w14:textId="1604CF4D">
      <w:pPr>
        <w:rPr>
          <w:rFonts w:cstheme="minorHAnsi"/>
        </w:rPr>
      </w:pPr>
      <w:r w:rsidRPr="0027381D">
        <w:rPr>
          <w:rFonts w:cstheme="minorHAnsi"/>
        </w:rPr>
        <w:br w:type="page"/>
      </w:r>
    </w:p>
    <w:p w:rsidRPr="00693C4A" w:rsidR="00050C27" w:rsidP="00AB585C" w:rsidRDefault="00BF75F9" w14:paraId="39C32316" w14:textId="77777777">
      <w:pPr>
        <w:pStyle w:val="Heading1"/>
        <w:keepNext/>
        <w:keepLines/>
        <w:spacing w:before="240" w:line="240" w:lineRule="auto"/>
        <w:ind w:left="644"/>
        <w:contextualSpacing w:val="0"/>
        <w:rPr>
          <w:rStyle w:val="Strong"/>
          <w:b/>
          <w:bCs/>
        </w:rPr>
      </w:pPr>
      <w:r w:rsidRPr="00693C4A">
        <w:rPr>
          <w:rStyle w:val="Strong"/>
          <w:b/>
          <w:bCs/>
        </w:rPr>
        <w:t xml:space="preserve">Health and Safety Reporting/Communication Arrangements </w:t>
      </w:r>
    </w:p>
    <w:p w:rsidRPr="000107A5" w:rsidR="00BF75F9" w:rsidP="00050C27" w:rsidRDefault="00BF75F9" w14:paraId="24874147" w14:textId="386E4856">
      <w:pPr>
        <w:ind w:left="360"/>
        <w:rPr>
          <w:b/>
          <w:bCs/>
          <w:u w:val="single"/>
        </w:rPr>
      </w:pPr>
      <w:r w:rsidRPr="000107A5">
        <w:rPr>
          <w:b/>
          <w:bCs/>
          <w:highlight w:val="yellow"/>
        </w:rPr>
        <w:t>(Amend sections highlighted in</w:t>
      </w:r>
      <w:r w:rsidRPr="000107A5">
        <w:rPr>
          <w:rStyle w:val="Heading1Char"/>
          <w:rFonts w:cstheme="minorHAnsi"/>
          <w:b w:val="0"/>
          <w:bCs/>
          <w:highlight w:val="yellow"/>
        </w:rPr>
        <w:t xml:space="preserve"> </w:t>
      </w:r>
      <w:r w:rsidRPr="000107A5">
        <w:rPr>
          <w:b/>
          <w:bCs/>
          <w:highlight w:val="yellow"/>
        </w:rPr>
        <w:t xml:space="preserve">yellow to reflect local arrangements at </w:t>
      </w:r>
      <w:r w:rsidR="000F5407">
        <w:rPr>
          <w:b/>
          <w:bCs/>
          <w:highlight w:val="yellow"/>
        </w:rPr>
        <w:t>school</w:t>
      </w:r>
      <w:r w:rsidRPr="000107A5">
        <w:rPr>
          <w:b/>
          <w:bCs/>
          <w:highlight w:val="yellow"/>
        </w:rPr>
        <w:t>)</w:t>
      </w:r>
    </w:p>
    <w:p w:rsidRPr="0027381D" w:rsidR="00BF75F9" w:rsidP="00BF75F9" w:rsidRDefault="00BF75F9" w14:paraId="73E01815" w14:textId="77777777">
      <w:pPr>
        <w:tabs>
          <w:tab w:val="left" w:pos="1134"/>
        </w:tabs>
        <w:jc w:val="both"/>
        <w:rPr>
          <w:rFonts w:cstheme="minorHAnsi"/>
          <w:u w:val="single"/>
        </w:rPr>
      </w:pPr>
    </w:p>
    <w:p w:rsidRPr="0027381D" w:rsidR="00BF75F9" w:rsidP="00BF75F9" w:rsidRDefault="00BF75F9" w14:paraId="7708CEEB" w14:textId="1CA974F2">
      <w:pPr>
        <w:rPr>
          <w:rFonts w:cstheme="minorHAnsi"/>
        </w:rPr>
      </w:pPr>
      <w:r w:rsidRPr="0027381D">
        <w:rPr>
          <w:rFonts w:cstheme="minorHAnsi"/>
          <w:noProof/>
          <w:lang w:eastAsia="en-GB"/>
        </w:rPr>
        <mc:AlternateContent>
          <mc:Choice Requires="wps">
            <w:drawing>
              <wp:anchor distT="0" distB="0" distL="114300" distR="114300" simplePos="0" relativeHeight="251679744" behindDoc="0" locked="0" layoutInCell="1" allowOverlap="1" wp14:anchorId="1ED21507" wp14:editId="7C7D71A6">
                <wp:simplePos x="0" y="0"/>
                <wp:positionH relativeFrom="column">
                  <wp:posOffset>581025</wp:posOffset>
                </wp:positionH>
                <wp:positionV relativeFrom="paragraph">
                  <wp:posOffset>6162675</wp:posOffset>
                </wp:positionV>
                <wp:extent cx="933450" cy="4762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933450" cy="476250"/>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1498F16D" w14:textId="77777777">
                            <w:pPr>
                              <w:jc w:val="center"/>
                              <w:rPr>
                                <w:color w:val="FFFFFF" w:themeColor="background1"/>
                              </w:rPr>
                            </w:pPr>
                            <w:r>
                              <w:rPr>
                                <w:color w:val="FFFFFF" w:themeColor="background1"/>
                              </w:rPr>
                              <w:t>Support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7D08C1">
              <v:rect id="Rectangle 33" style="position:absolute;margin-left:45.75pt;margin-top:485.25pt;width:73.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ad47" strokecolor="window" strokeweight="1.5pt" w14:anchorId="1ED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">
                <v:textbox>
                  <w:txbxContent>
                    <w:p w:rsidR="001B7656" w:rsidP="00BF75F9" w:rsidRDefault="001B7656" w14:paraId="601084DB" w14:textId="77777777">
                      <w:pPr>
                        <w:jc w:val="center"/>
                        <w:rPr>
                          <w:color w:val="FFFFFF" w:themeColor="background1"/>
                        </w:rPr>
                      </w:pPr>
                      <w:r>
                        <w:rPr>
                          <w:color w:val="FFFFFF" w:themeColor="background1"/>
                        </w:rPr>
                        <w:t>Support Staff</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77696" behindDoc="0" locked="0" layoutInCell="1" allowOverlap="1" wp14:anchorId="1E08E1C2" wp14:editId="73A0D49C">
                <wp:simplePos x="0" y="0"/>
                <wp:positionH relativeFrom="column">
                  <wp:posOffset>3248025</wp:posOffset>
                </wp:positionH>
                <wp:positionV relativeFrom="paragraph">
                  <wp:posOffset>4791075</wp:posOffset>
                </wp:positionV>
                <wp:extent cx="0" cy="723900"/>
                <wp:effectExtent l="19050" t="0" r="19050" b="19050"/>
                <wp:wrapNone/>
                <wp:docPr id="31" name="Straight Connector 31"/>
                <wp:cNvGraphicFramePr/>
                <a:graphic xmlns:a="http://schemas.openxmlformats.org/drawingml/2006/main">
                  <a:graphicData uri="http://schemas.microsoft.com/office/word/2010/wordprocessingShape">
                    <wps:wsp>
                      <wps:cNvCnPr/>
                      <wps:spPr>
                        <a:xfrm>
                          <a:off x="0" y="0"/>
                          <a:ext cx="0" cy="72390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472D583">
              <v:line id="Straight Connector 31"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5.75pt,377.25pt" to="255.75pt,434.25pt" w14:anchorId="6091E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76672" behindDoc="0" locked="0" layoutInCell="1" allowOverlap="1" wp14:anchorId="2EE27A1E" wp14:editId="41738A98">
                <wp:simplePos x="0" y="0"/>
                <wp:positionH relativeFrom="column">
                  <wp:posOffset>4124325</wp:posOffset>
                </wp:positionH>
                <wp:positionV relativeFrom="paragraph">
                  <wp:posOffset>4572000</wp:posOffset>
                </wp:positionV>
                <wp:extent cx="857250" cy="0"/>
                <wp:effectExtent l="19050" t="19050" r="0" b="19050"/>
                <wp:wrapNone/>
                <wp:docPr id="30" name="Straight Connector 30"/>
                <wp:cNvGraphicFramePr/>
                <a:graphic xmlns:a="http://schemas.openxmlformats.org/drawingml/2006/main">
                  <a:graphicData uri="http://schemas.microsoft.com/office/word/2010/wordprocessingShape">
                    <wps:wsp>
                      <wps:cNvCnPr/>
                      <wps:spPr>
                        <a:xfrm flipH="1">
                          <a:off x="0" y="0"/>
                          <a:ext cx="857250" cy="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6FB7816B">
              <v:line id="Straight Connector 30"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324.75pt,5in" to="392.25pt,5in" w14:anchorId="3407B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65408" behindDoc="0" locked="0" layoutInCell="1" allowOverlap="1" wp14:anchorId="09B7D24F" wp14:editId="6C0BD4B2">
                <wp:simplePos x="0" y="0"/>
                <wp:positionH relativeFrom="column">
                  <wp:posOffset>2371725</wp:posOffset>
                </wp:positionH>
                <wp:positionV relativeFrom="paragraph">
                  <wp:posOffset>4324350</wp:posOffset>
                </wp:positionV>
                <wp:extent cx="1752600" cy="476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52600" cy="476250"/>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3973238E" w14:textId="77777777">
                            <w:pPr>
                              <w:jc w:val="center"/>
                              <w:rPr>
                                <w:color w:val="FFFFFF" w:themeColor="background1"/>
                              </w:rPr>
                            </w:pPr>
                            <w:r>
                              <w:rPr>
                                <w:color w:val="FFFFFF" w:themeColor="background1"/>
                              </w:rPr>
                              <w:t>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500898">
              <v:rect id="Rectangle 10" style="position:absolute;margin-left:186.75pt;margin-top:340.5pt;width:138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70ad47" strokecolor="window" strokeweight="1.5pt" w14:anchorId="09B7D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">
                <v:textbox>
                  <w:txbxContent>
                    <w:p w:rsidR="001B7656" w:rsidP="00BF75F9" w:rsidRDefault="001B7656" w14:paraId="65861C6E" w14:textId="77777777">
                      <w:pPr>
                        <w:jc w:val="center"/>
                        <w:rPr>
                          <w:color w:val="FFFFFF" w:themeColor="background1"/>
                        </w:rPr>
                      </w:pPr>
                      <w:r>
                        <w:rPr>
                          <w:color w:val="FFFFFF" w:themeColor="background1"/>
                        </w:rPr>
                        <w:t>Principal</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62336" behindDoc="0" locked="0" layoutInCell="1" allowOverlap="1" wp14:anchorId="445B99C5" wp14:editId="6FBFDC63">
                <wp:simplePos x="0" y="0"/>
                <wp:positionH relativeFrom="column">
                  <wp:posOffset>2371725</wp:posOffset>
                </wp:positionH>
                <wp:positionV relativeFrom="paragraph">
                  <wp:posOffset>161925</wp:posOffset>
                </wp:positionV>
                <wp:extent cx="1752600" cy="47625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1752600" cy="476250"/>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0709B1F4" w14:textId="77777777">
                            <w:pPr>
                              <w:jc w:val="center"/>
                              <w:rPr>
                                <w:color w:val="FFFFFF" w:themeColor="background1"/>
                              </w:rPr>
                            </w:pPr>
                            <w:r>
                              <w:rPr>
                                <w:color w:val="FFFFFF" w:themeColor="background1"/>
                              </w:rPr>
                              <w:t xml:space="preserve">TMET (Trust Board)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7055EC">
              <v:rect id="Rectangle 75" style="position:absolute;margin-left:186.75pt;margin-top:12.75pt;width:138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70ad47" strokecolor="window" strokeweight="1.5pt" w14:anchorId="445B9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">
                <v:textbox>
                  <w:txbxContent>
                    <w:p w:rsidR="001B7656" w:rsidP="00BF75F9" w:rsidRDefault="001B7656" w14:paraId="222286E3" w14:textId="77777777">
                      <w:pPr>
                        <w:jc w:val="center"/>
                        <w:rPr>
                          <w:color w:val="FFFFFF" w:themeColor="background1"/>
                        </w:rPr>
                      </w:pPr>
                      <w:r>
                        <w:rPr>
                          <w:color w:val="FFFFFF" w:themeColor="background1"/>
                        </w:rPr>
                        <w:t xml:space="preserve">TMET (Trust Board) </w:t>
                      </w:r>
                    </w:p>
                  </w:txbxContent>
                </v:textbox>
              </v:rect>
            </w:pict>
          </mc:Fallback>
        </mc:AlternateContent>
      </w:r>
    </w:p>
    <w:p w:rsidRPr="0027381D" w:rsidR="00BF75F9" w:rsidP="00BF75F9" w:rsidRDefault="00BF75F9" w14:paraId="27F6FFCA" w14:textId="77777777">
      <w:pPr>
        <w:rPr>
          <w:rFonts w:cstheme="minorHAnsi"/>
        </w:rPr>
      </w:pPr>
    </w:p>
    <w:p w:rsidRPr="0027381D" w:rsidR="00BF75F9" w:rsidP="00BF75F9" w:rsidRDefault="00BF75F9" w14:paraId="49BFA9F2" w14:textId="77777777">
      <w:pPr>
        <w:rPr>
          <w:rFonts w:cstheme="minorHAnsi"/>
        </w:rPr>
      </w:pPr>
      <w:r w:rsidRPr="0027381D">
        <w:rPr>
          <w:rFonts w:cstheme="minorHAnsi"/>
          <w:noProof/>
          <w:lang w:eastAsia="en-GB"/>
        </w:rPr>
        <mc:AlternateContent>
          <mc:Choice Requires="wps">
            <w:drawing>
              <wp:anchor distT="0" distB="0" distL="114300" distR="114300" simplePos="0" relativeHeight="251671552" behindDoc="0" locked="0" layoutInCell="1" allowOverlap="1" wp14:anchorId="35CE9337" wp14:editId="50F26917">
                <wp:simplePos x="0" y="0"/>
                <wp:positionH relativeFrom="column">
                  <wp:posOffset>3209925</wp:posOffset>
                </wp:positionH>
                <wp:positionV relativeFrom="paragraph">
                  <wp:posOffset>76200</wp:posOffset>
                </wp:positionV>
                <wp:extent cx="9525" cy="48577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9525" cy="485775"/>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7630C59">
              <v:line id="Straight Connector 18"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2.75pt,6pt" to="253.5pt,44.25pt" w14:anchorId="63DD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">
                <v:stroke joinstyle="miter"/>
              </v:line>
            </w:pict>
          </mc:Fallback>
        </mc:AlternateContent>
      </w:r>
    </w:p>
    <w:p w:rsidRPr="0027381D" w:rsidR="00BF75F9" w:rsidP="00BF75F9" w:rsidRDefault="00BF75F9" w14:paraId="58E78047" w14:textId="77777777">
      <w:pPr>
        <w:rPr>
          <w:rFonts w:cstheme="minorHAnsi"/>
        </w:rPr>
      </w:pPr>
      <w:r w:rsidRPr="0027381D">
        <w:rPr>
          <w:rFonts w:cstheme="minorHAnsi"/>
          <w:noProof/>
          <w:lang w:eastAsia="en-GB"/>
        </w:rPr>
        <mc:AlternateContent>
          <mc:Choice Requires="wps">
            <w:drawing>
              <wp:anchor distT="0" distB="0" distL="114300" distR="114300" simplePos="0" relativeHeight="251663360" behindDoc="0" locked="0" layoutInCell="1" allowOverlap="1" wp14:anchorId="7EB67576" wp14:editId="38C53577">
                <wp:simplePos x="0" y="0"/>
                <wp:positionH relativeFrom="column">
                  <wp:posOffset>2094672</wp:posOffset>
                </wp:positionH>
                <wp:positionV relativeFrom="paragraph">
                  <wp:posOffset>249140</wp:posOffset>
                </wp:positionV>
                <wp:extent cx="2257425" cy="516835"/>
                <wp:effectExtent l="0" t="0" r="28575" b="17145"/>
                <wp:wrapNone/>
                <wp:docPr id="76" name="Rectangle 76"/>
                <wp:cNvGraphicFramePr/>
                <a:graphic xmlns:a="http://schemas.openxmlformats.org/drawingml/2006/main">
                  <a:graphicData uri="http://schemas.microsoft.com/office/word/2010/wordprocessingShape">
                    <wps:wsp>
                      <wps:cNvSpPr/>
                      <wps:spPr>
                        <a:xfrm>
                          <a:off x="0" y="0"/>
                          <a:ext cx="2257425" cy="516835"/>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0A8B8FBC" w14:textId="0E9130A6">
                            <w:pPr>
                              <w:jc w:val="center"/>
                              <w:rPr>
                                <w:color w:val="FFFFFF" w:themeColor="background1"/>
                              </w:rPr>
                            </w:pPr>
                            <w:r w:rsidRPr="00C33152">
                              <w:rPr>
                                <w:color w:val="FFFFFF" w:themeColor="background1"/>
                              </w:rPr>
                              <w:t>Executive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703C1F">
              <v:rect id="Rectangle 76" style="position:absolute;margin-left:164.95pt;margin-top:19.6pt;width:177.75pt;height:4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70ad47" strokecolor="window" strokeweight="1.5pt" w14:anchorId="7EB6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">
                <v:textbox>
                  <w:txbxContent>
                    <w:p w:rsidR="001B7656" w:rsidP="00BF75F9" w:rsidRDefault="001B7656" w14:paraId="748F4C77" w14:textId="0E9130A6">
                      <w:pPr>
                        <w:jc w:val="center"/>
                        <w:rPr>
                          <w:color w:val="FFFFFF" w:themeColor="background1"/>
                        </w:rPr>
                      </w:pPr>
                      <w:r w:rsidRPr="00C33152">
                        <w:rPr>
                          <w:color w:val="FFFFFF" w:themeColor="background1"/>
                        </w:rPr>
                        <w:t>Executive Team</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72576" behindDoc="0" locked="0" layoutInCell="1" allowOverlap="1" wp14:anchorId="00A0EAFB" wp14:editId="38633D01">
                <wp:simplePos x="0" y="0"/>
                <wp:positionH relativeFrom="column">
                  <wp:posOffset>4371974</wp:posOffset>
                </wp:positionH>
                <wp:positionV relativeFrom="paragraph">
                  <wp:posOffset>276860</wp:posOffset>
                </wp:positionV>
                <wp:extent cx="28575" cy="0"/>
                <wp:effectExtent l="19050" t="19050" r="9525" b="19050"/>
                <wp:wrapNone/>
                <wp:docPr id="19" name="Straight Connector 19"/>
                <wp:cNvGraphicFramePr/>
                <a:graphic xmlns:a="http://schemas.openxmlformats.org/drawingml/2006/main">
                  <a:graphicData uri="http://schemas.microsoft.com/office/word/2010/wordprocessingShape">
                    <wps:wsp>
                      <wps:cNvCnPr/>
                      <wps:spPr>
                        <a:xfrm flipH="1">
                          <a:off x="0" y="0"/>
                          <a:ext cx="28575" cy="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67951FBA">
              <v:line id="Straight Connector 19"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344.25pt,21.8pt" to="346.5pt,21.8pt" w14:anchorId="63F4A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">
                <v:stroke joinstyle="miter"/>
              </v:line>
            </w:pict>
          </mc:Fallback>
        </mc:AlternateContent>
      </w:r>
    </w:p>
    <w:p w:rsidRPr="0027381D" w:rsidR="00BF75F9" w:rsidP="00BF75F9" w:rsidRDefault="00BF75F9" w14:paraId="44311C0E" w14:textId="77777777">
      <w:pPr>
        <w:rPr>
          <w:rFonts w:cstheme="minorHAnsi"/>
        </w:rPr>
      </w:pPr>
    </w:p>
    <w:p w:rsidRPr="0027381D" w:rsidR="00BF75F9" w:rsidP="00BF75F9" w:rsidRDefault="00BF75F9" w14:paraId="2B0E0D05" w14:textId="77777777">
      <w:pPr>
        <w:rPr>
          <w:rFonts w:cstheme="minorHAnsi"/>
        </w:rPr>
      </w:pPr>
      <w:r w:rsidRPr="0027381D">
        <w:rPr>
          <w:rFonts w:cstheme="minorHAnsi"/>
          <w:noProof/>
          <w:lang w:eastAsia="en-GB"/>
        </w:rPr>
        <mc:AlternateContent>
          <mc:Choice Requires="wps">
            <w:drawing>
              <wp:anchor distT="0" distB="0" distL="114300" distR="114300" simplePos="0" relativeHeight="251693056" behindDoc="0" locked="0" layoutInCell="1" allowOverlap="1" wp14:anchorId="52283471" wp14:editId="6B70B9A0">
                <wp:simplePos x="0" y="0"/>
                <wp:positionH relativeFrom="margin">
                  <wp:posOffset>3239660</wp:posOffset>
                </wp:positionH>
                <wp:positionV relativeFrom="paragraph">
                  <wp:posOffset>179208</wp:posOffset>
                </wp:positionV>
                <wp:extent cx="0" cy="297263"/>
                <wp:effectExtent l="19050" t="0" r="19050" b="26670"/>
                <wp:wrapNone/>
                <wp:docPr id="20" name="Straight Connector 20"/>
                <wp:cNvGraphicFramePr/>
                <a:graphic xmlns:a="http://schemas.openxmlformats.org/drawingml/2006/main">
                  <a:graphicData uri="http://schemas.microsoft.com/office/word/2010/wordprocessingShape">
                    <wps:wsp>
                      <wps:cNvCnPr/>
                      <wps:spPr>
                        <a:xfrm>
                          <a:off x="0" y="0"/>
                          <a:ext cx="0" cy="297263"/>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E6C4780">
              <v:line id="Straight Connector 20"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8235" strokeweight="2.25pt" from="255.1pt,14.1pt" to="255.1pt,37.5pt" w14:anchorId="2B9A9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">
                <v:stroke joinstyle="miter"/>
                <w10:wrap anchorx="margin"/>
              </v:line>
            </w:pict>
          </mc:Fallback>
        </mc:AlternateContent>
      </w:r>
    </w:p>
    <w:p w:rsidRPr="0027381D" w:rsidR="00BF75F9" w:rsidP="00BF75F9" w:rsidRDefault="00BF75F9" w14:paraId="55163AAD" w14:textId="77777777">
      <w:pPr>
        <w:rPr>
          <w:rFonts w:cstheme="minorHAnsi"/>
        </w:rPr>
      </w:pPr>
      <w:r w:rsidRPr="0027381D">
        <w:rPr>
          <w:rFonts w:cstheme="minorHAnsi"/>
          <w:noProof/>
          <w:lang w:eastAsia="en-GB"/>
        </w:rPr>
        <mc:AlternateContent>
          <mc:Choice Requires="wps">
            <w:drawing>
              <wp:anchor distT="0" distB="0" distL="114300" distR="114300" simplePos="0" relativeHeight="251673600" behindDoc="0" locked="0" layoutInCell="1" allowOverlap="1" wp14:anchorId="5E8E2283" wp14:editId="61F3F04F">
                <wp:simplePos x="0" y="0"/>
                <wp:positionH relativeFrom="column">
                  <wp:posOffset>3241220</wp:posOffset>
                </wp:positionH>
                <wp:positionV relativeFrom="paragraph">
                  <wp:posOffset>117746</wp:posOffset>
                </wp:positionV>
                <wp:extent cx="16873" cy="1499507"/>
                <wp:effectExtent l="19050" t="19050" r="21590" b="24765"/>
                <wp:wrapNone/>
                <wp:docPr id="26" name="Straight Connector 26"/>
                <wp:cNvGraphicFramePr/>
                <a:graphic xmlns:a="http://schemas.openxmlformats.org/drawingml/2006/main">
                  <a:graphicData uri="http://schemas.microsoft.com/office/word/2010/wordprocessingShape">
                    <wps:wsp>
                      <wps:cNvCnPr/>
                      <wps:spPr>
                        <a:xfrm>
                          <a:off x="0" y="0"/>
                          <a:ext cx="16873" cy="1499507"/>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16765C63">
              <v:line id="Straight Connector 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5.2pt,9.25pt" to="256.55pt,127.3pt" w14:anchorId="6B16D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">
                <v:stroke joinstyle="miter"/>
              </v:line>
            </w:pict>
          </mc:Fallback>
        </mc:AlternateContent>
      </w:r>
    </w:p>
    <w:p w:rsidRPr="0027381D" w:rsidR="00BF75F9" w:rsidP="00BF75F9" w:rsidRDefault="00BF75F9" w14:paraId="50D5F216" w14:textId="77777777">
      <w:pPr>
        <w:rPr>
          <w:rFonts w:cstheme="minorHAnsi"/>
        </w:rPr>
      </w:pPr>
    </w:p>
    <w:p w:rsidRPr="0027381D" w:rsidR="00BF75F9" w:rsidP="00BF75F9" w:rsidRDefault="00BF75F9" w14:paraId="3AB51DC5" w14:textId="77777777">
      <w:pPr>
        <w:rPr>
          <w:rFonts w:cstheme="minorHAnsi"/>
        </w:rPr>
      </w:pPr>
    </w:p>
    <w:p w:rsidRPr="0027381D" w:rsidR="00BF75F9" w:rsidP="00BF75F9" w:rsidRDefault="00BF75F9" w14:paraId="5143D7FF" w14:textId="77777777">
      <w:pPr>
        <w:rPr>
          <w:rFonts w:cstheme="minorHAnsi"/>
        </w:rPr>
      </w:pPr>
    </w:p>
    <w:p w:rsidRPr="0027381D" w:rsidR="00BF75F9" w:rsidP="00BF75F9" w:rsidRDefault="00BF75F9" w14:paraId="32C22BC7" w14:textId="77777777">
      <w:pPr>
        <w:rPr>
          <w:rFonts w:cstheme="minorHAnsi"/>
        </w:rPr>
      </w:pPr>
    </w:p>
    <w:p w:rsidRPr="0027381D" w:rsidR="00BF75F9" w:rsidP="00BF75F9" w:rsidRDefault="00BF75F9" w14:paraId="5E163879" w14:textId="3210B9D8">
      <w:pPr>
        <w:rPr>
          <w:rFonts w:cstheme="minorHAnsi"/>
        </w:rPr>
      </w:pPr>
    </w:p>
    <w:p w:rsidRPr="0027381D" w:rsidR="00BF75F9" w:rsidP="00BF75F9" w:rsidRDefault="00BF75F9" w14:paraId="1581693A" w14:textId="77777777">
      <w:pPr>
        <w:rPr>
          <w:rFonts w:cstheme="minorHAnsi"/>
        </w:rPr>
      </w:pPr>
    </w:p>
    <w:p w:rsidRPr="0027381D" w:rsidR="00BF75F9" w:rsidP="00BF75F9" w:rsidRDefault="00BF75F9" w14:paraId="20AEA5CC" w14:textId="77777777">
      <w:pPr>
        <w:rPr>
          <w:rFonts w:cstheme="minorHAnsi"/>
        </w:rPr>
      </w:pPr>
    </w:p>
    <w:p w:rsidRPr="0027381D" w:rsidR="00BF75F9" w:rsidP="00BF75F9" w:rsidRDefault="00BF75F9" w14:paraId="671B40C6" w14:textId="77777777">
      <w:pPr>
        <w:rPr>
          <w:rFonts w:cstheme="minorHAnsi"/>
        </w:rPr>
      </w:pPr>
    </w:p>
    <w:p w:rsidRPr="0027381D" w:rsidR="00BF75F9" w:rsidP="00BF75F9" w:rsidRDefault="00BF75F9" w14:paraId="1B90D894" w14:textId="77777777">
      <w:pPr>
        <w:rPr>
          <w:rFonts w:cstheme="minorHAnsi"/>
        </w:rPr>
      </w:pPr>
      <w:r w:rsidRPr="0027381D">
        <w:rPr>
          <w:rFonts w:cstheme="minorHAnsi"/>
          <w:noProof/>
          <w:lang w:eastAsia="en-GB"/>
        </w:rPr>
        <mc:AlternateContent>
          <mc:Choice Requires="wps">
            <w:drawing>
              <wp:anchor distT="0" distB="0" distL="114300" distR="114300" simplePos="0" relativeHeight="251675648" behindDoc="0" locked="0" layoutInCell="1" allowOverlap="1" wp14:anchorId="570BFE86" wp14:editId="02303592">
                <wp:simplePos x="0" y="0"/>
                <wp:positionH relativeFrom="column">
                  <wp:posOffset>1714499</wp:posOffset>
                </wp:positionH>
                <wp:positionV relativeFrom="paragraph">
                  <wp:posOffset>287655</wp:posOffset>
                </wp:positionV>
                <wp:extent cx="657225" cy="9525"/>
                <wp:effectExtent l="19050" t="19050" r="9525" b="28575"/>
                <wp:wrapNone/>
                <wp:docPr id="29" name="Straight Connector 29"/>
                <wp:cNvGraphicFramePr/>
                <a:graphic xmlns:a="http://schemas.openxmlformats.org/drawingml/2006/main">
                  <a:graphicData uri="http://schemas.microsoft.com/office/word/2010/wordprocessingShape">
                    <wps:wsp>
                      <wps:cNvCnPr/>
                      <wps:spPr>
                        <a:xfrm flipH="1">
                          <a:off x="0" y="0"/>
                          <a:ext cx="657225" cy="9525"/>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37335A0">
              <v:line id="Straight Connector 29"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135pt,22.65pt" to="186.75pt,23.4pt" w14:anchorId="50CB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69504" behindDoc="0" locked="0" layoutInCell="1" allowOverlap="1" wp14:anchorId="0E83E22E" wp14:editId="7488C4C5">
                <wp:simplePos x="0" y="0"/>
                <wp:positionH relativeFrom="column">
                  <wp:posOffset>542925</wp:posOffset>
                </wp:positionH>
                <wp:positionV relativeFrom="paragraph">
                  <wp:posOffset>30480</wp:posOffset>
                </wp:positionV>
                <wp:extent cx="1152525" cy="828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152525" cy="828675"/>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0E1B06E3" w14:textId="77777777">
                            <w:pPr>
                              <w:jc w:val="center"/>
                              <w:rPr>
                                <w:color w:val="FFFFFF" w:themeColor="background1"/>
                              </w:rPr>
                            </w:pPr>
                            <w:r>
                              <w:rPr>
                                <w:color w:val="FFFFFF" w:themeColor="background1"/>
                              </w:rPr>
                              <w:t>Specialist Advisors / Trade Union Representatives</w:t>
                            </w:r>
                          </w:p>
                          <w:p w:rsidR="001B7656" w:rsidP="00BF75F9" w:rsidRDefault="001B7656" w14:paraId="3DE3DEAC" w14:textId="77777777">
                            <w:pPr>
                              <w:jc w:val="center"/>
                              <w:rPr>
                                <w:color w:val="FFFFFF" w:themeColor="background1"/>
                              </w:rPr>
                            </w:pPr>
                          </w:p>
                          <w:p w:rsidR="001B7656" w:rsidP="00BF75F9" w:rsidRDefault="001B7656" w14:paraId="69E24CC4" w14:textId="77777777">
                            <w:pPr>
                              <w:jc w:val="center"/>
                              <w:rPr>
                                <w:color w:val="FFFFFF" w:themeColor="background1"/>
                              </w:rPr>
                            </w:pPr>
                            <w:r>
                              <w:rPr>
                                <w:color w:val="FFFFFF" w:themeColor="background1"/>
                              </w:rPr>
                              <w:t xml:space="preserve"> And T.U. T.V’s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371550">
              <v:rect id="Rectangle 16" style="position:absolute;margin-left:42.75pt;margin-top:2.4pt;width:90.7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70ad47" strokecolor="window" strokeweight="1.5pt" w14:anchorId="0E83E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">
                <v:textbox>
                  <w:txbxContent>
                    <w:p w:rsidR="001B7656" w:rsidP="00BF75F9" w:rsidRDefault="001B7656" w14:paraId="66383025" w14:textId="77777777">
                      <w:pPr>
                        <w:jc w:val="center"/>
                        <w:rPr>
                          <w:color w:val="FFFFFF" w:themeColor="background1"/>
                        </w:rPr>
                      </w:pPr>
                      <w:r>
                        <w:rPr>
                          <w:color w:val="FFFFFF" w:themeColor="background1"/>
                        </w:rPr>
                        <w:t>Specialist Advisors / Trade Union Representatives</w:t>
                      </w:r>
                    </w:p>
                    <w:p w:rsidR="001B7656" w:rsidP="00BF75F9" w:rsidRDefault="001B7656" w14:paraId="672A6659" w14:textId="77777777">
                      <w:pPr>
                        <w:jc w:val="center"/>
                        <w:rPr>
                          <w:color w:val="FFFFFF" w:themeColor="background1"/>
                        </w:rPr>
                      </w:pPr>
                    </w:p>
                    <w:p w:rsidR="001B7656" w:rsidP="00BF75F9" w:rsidRDefault="001B7656" w14:paraId="231B63EC" w14:textId="77777777">
                      <w:pPr>
                        <w:jc w:val="center"/>
                        <w:rPr>
                          <w:color w:val="FFFFFF" w:themeColor="background1"/>
                        </w:rPr>
                      </w:pPr>
                      <w:r>
                        <w:rPr>
                          <w:color w:val="FFFFFF" w:themeColor="background1"/>
                        </w:rPr>
                        <w:t xml:space="preserve"> And T.U. T.V’s </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70528" behindDoc="0" locked="0" layoutInCell="1" allowOverlap="1" wp14:anchorId="3DF1A40A" wp14:editId="7A2EF1D0">
                <wp:simplePos x="0" y="0"/>
                <wp:positionH relativeFrom="column">
                  <wp:posOffset>4981575</wp:posOffset>
                </wp:positionH>
                <wp:positionV relativeFrom="paragraph">
                  <wp:posOffset>40004</wp:posOffset>
                </wp:positionV>
                <wp:extent cx="1047750" cy="7143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047750" cy="714375"/>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28FD9DA4" w14:textId="77777777">
                            <w:pPr>
                              <w:rPr>
                                <w:color w:val="FFFFFF" w:themeColor="background1"/>
                              </w:rPr>
                            </w:pPr>
                            <w:r>
                              <w:rPr>
                                <w:color w:val="FFFFFF" w:themeColor="background1"/>
                              </w:rPr>
                              <w:t xml:space="preserve">Local Authority H/S Team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3A431C6">
              <v:rect id="Rectangle 17" style="position:absolute;margin-left:392.25pt;margin-top:3.15pt;width:8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70ad47" strokecolor="window" strokeweight="1.5pt" w14:anchorId="3DF1A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">
                <v:textbox>
                  <w:txbxContent>
                    <w:p w:rsidR="001B7656" w:rsidP="00BF75F9" w:rsidRDefault="001B7656" w14:paraId="29B7A92E" w14:textId="77777777">
                      <w:pPr>
                        <w:rPr>
                          <w:color w:val="FFFFFF" w:themeColor="background1"/>
                        </w:rPr>
                      </w:pPr>
                      <w:r>
                        <w:rPr>
                          <w:color w:val="FFFFFF" w:themeColor="background1"/>
                        </w:rPr>
                        <w:t xml:space="preserve">Local Authority H/S Team </w:t>
                      </w:r>
                    </w:p>
                  </w:txbxContent>
                </v:textbox>
              </v:rect>
            </w:pict>
          </mc:Fallback>
        </mc:AlternateContent>
      </w:r>
    </w:p>
    <w:p w:rsidRPr="0027381D" w:rsidR="00BF75F9" w:rsidP="00BF75F9" w:rsidRDefault="00BF75F9" w14:paraId="1ED167C8" w14:textId="77777777">
      <w:pPr>
        <w:rPr>
          <w:rFonts w:cstheme="minorHAnsi"/>
        </w:rPr>
      </w:pPr>
    </w:p>
    <w:p w:rsidRPr="0027381D" w:rsidR="00BF75F9" w:rsidP="00BF75F9" w:rsidRDefault="00BF75F9" w14:paraId="6287181B" w14:textId="77777777">
      <w:pPr>
        <w:rPr>
          <w:rFonts w:cstheme="minorHAnsi"/>
        </w:rPr>
      </w:pPr>
    </w:p>
    <w:p w:rsidRPr="0027381D" w:rsidR="00BF75F9" w:rsidP="00BF75F9" w:rsidRDefault="00BF75F9" w14:paraId="73B4A357" w14:textId="4C4F2F4A">
      <w:pPr>
        <w:tabs>
          <w:tab w:val="left" w:pos="8250"/>
        </w:tabs>
        <w:rPr>
          <w:rFonts w:cstheme="minorHAnsi"/>
        </w:rPr>
      </w:pPr>
      <w:r w:rsidRPr="0027381D">
        <w:rPr>
          <w:rFonts w:cstheme="minorHAnsi"/>
          <w:noProof/>
          <w:lang w:eastAsia="en-GB"/>
        </w:rPr>
        <mc:AlternateContent>
          <mc:Choice Requires="wps">
            <w:drawing>
              <wp:anchor distT="0" distB="0" distL="114300" distR="114300" simplePos="0" relativeHeight="251688960" behindDoc="0" locked="0" layoutInCell="1" allowOverlap="1" wp14:anchorId="76CD0FF5" wp14:editId="0B6A1F07">
                <wp:simplePos x="0" y="0"/>
                <wp:positionH relativeFrom="column">
                  <wp:posOffset>4619625</wp:posOffset>
                </wp:positionH>
                <wp:positionV relativeFrom="paragraph">
                  <wp:posOffset>2780665</wp:posOffset>
                </wp:positionV>
                <wp:extent cx="933450" cy="4762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933450" cy="476250"/>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12437732" w14:textId="77777777">
                            <w:pPr>
                              <w:jc w:val="center"/>
                              <w:rPr>
                                <w:color w:val="FFFFFF" w:themeColor="background1"/>
                              </w:rPr>
                            </w:pPr>
                            <w:r>
                              <w:rPr>
                                <w:color w:val="FFFFFF" w:themeColor="background1"/>
                              </w:rPr>
                              <w:t>Cleaning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9DF510">
              <v:rect id="Rectangle 42" style="position:absolute;margin-left:363.75pt;margin-top:218.95pt;width:73.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70ad47" strokecolor="window" strokeweight="1.5pt" w14:anchorId="76CD0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">
                <v:textbox>
                  <w:txbxContent>
                    <w:p w:rsidR="001B7656" w:rsidP="00BF75F9" w:rsidRDefault="001B7656" w14:paraId="0D737854" w14:textId="77777777">
                      <w:pPr>
                        <w:jc w:val="center"/>
                        <w:rPr>
                          <w:color w:val="FFFFFF" w:themeColor="background1"/>
                        </w:rPr>
                      </w:pPr>
                      <w:r>
                        <w:rPr>
                          <w:color w:val="FFFFFF" w:themeColor="background1"/>
                        </w:rPr>
                        <w:t>Cleaning Staff</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87936" behindDoc="0" locked="0" layoutInCell="1" allowOverlap="1" wp14:anchorId="3A257C35" wp14:editId="4B1AD1EC">
                <wp:simplePos x="0" y="0"/>
                <wp:positionH relativeFrom="column">
                  <wp:posOffset>885825</wp:posOffset>
                </wp:positionH>
                <wp:positionV relativeFrom="paragraph">
                  <wp:posOffset>2780665</wp:posOffset>
                </wp:positionV>
                <wp:extent cx="933450" cy="4762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933450" cy="476250"/>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6226E3A2" w14:textId="77777777">
                            <w:pPr>
                              <w:jc w:val="center"/>
                              <w:rPr>
                                <w:color w:val="FFFFFF" w:themeColor="background1"/>
                              </w:rPr>
                            </w:pPr>
                            <w:r>
                              <w:rPr>
                                <w:color w:val="FFFFFF" w:themeColor="background1"/>
                              </w:rPr>
                              <w:t>Site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890B5E">
              <v:rect id="Rectangle 41" style="position:absolute;margin-left:69.75pt;margin-top:218.95pt;width:73.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70ad47" strokecolor="window" strokeweight="1.5pt" w14:anchorId="3A257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">
                <v:textbox>
                  <w:txbxContent>
                    <w:p w:rsidR="001B7656" w:rsidP="00BF75F9" w:rsidRDefault="001B7656" w14:paraId="46415601" w14:textId="77777777">
                      <w:pPr>
                        <w:jc w:val="center"/>
                        <w:rPr>
                          <w:color w:val="FFFFFF" w:themeColor="background1"/>
                        </w:rPr>
                      </w:pPr>
                      <w:r>
                        <w:rPr>
                          <w:color w:val="FFFFFF" w:themeColor="background1"/>
                        </w:rPr>
                        <w:t>Site Staff</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84864" behindDoc="0" locked="0" layoutInCell="1" allowOverlap="1" wp14:anchorId="5EF42E50" wp14:editId="58A19C43">
                <wp:simplePos x="0" y="0"/>
                <wp:positionH relativeFrom="column">
                  <wp:posOffset>5457825</wp:posOffset>
                </wp:positionH>
                <wp:positionV relativeFrom="paragraph">
                  <wp:posOffset>599440</wp:posOffset>
                </wp:positionV>
                <wp:extent cx="0" cy="419100"/>
                <wp:effectExtent l="19050" t="19050" r="19050" b="0"/>
                <wp:wrapNone/>
                <wp:docPr id="38" name="Straight Connector 38"/>
                <wp:cNvGraphicFramePr/>
                <a:graphic xmlns:a="http://schemas.openxmlformats.org/drawingml/2006/main">
                  <a:graphicData uri="http://schemas.microsoft.com/office/word/2010/wordprocessingShape">
                    <wps:wsp>
                      <wps:cNvCnPr/>
                      <wps:spPr>
                        <a:xfrm flipH="1" flipV="1">
                          <a:off x="0" y="0"/>
                          <a:ext cx="0" cy="41910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818FF07">
              <v:line id="Straight Connector 38"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429.75pt,47.2pt" to="429.75pt,80.2pt" w14:anchorId="3E27E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3840" behindDoc="0" locked="0" layoutInCell="1" allowOverlap="1" wp14:anchorId="4AF49114" wp14:editId="236E84D5">
                <wp:simplePos x="0" y="0"/>
                <wp:positionH relativeFrom="column">
                  <wp:posOffset>1028700</wp:posOffset>
                </wp:positionH>
                <wp:positionV relativeFrom="paragraph">
                  <wp:posOffset>592455</wp:posOffset>
                </wp:positionV>
                <wp:extent cx="0" cy="419100"/>
                <wp:effectExtent l="19050" t="19050" r="19050" b="0"/>
                <wp:wrapNone/>
                <wp:docPr id="37" name="Straight Connector 37"/>
                <wp:cNvGraphicFramePr/>
                <a:graphic xmlns:a="http://schemas.openxmlformats.org/drawingml/2006/main">
                  <a:graphicData uri="http://schemas.microsoft.com/office/word/2010/wordprocessingShape">
                    <wps:wsp>
                      <wps:cNvCnPr/>
                      <wps:spPr>
                        <a:xfrm flipH="1" flipV="1">
                          <a:off x="0" y="0"/>
                          <a:ext cx="0" cy="41910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619C13A8">
              <v:line id="Straight Connector 37"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81pt,46.65pt" to="81pt,79.65pt" w14:anchorId="483D2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2816" behindDoc="0" locked="0" layoutInCell="1" allowOverlap="1" wp14:anchorId="61EAADAD" wp14:editId="0315BEF0">
                <wp:simplePos x="0" y="0"/>
                <wp:positionH relativeFrom="column">
                  <wp:posOffset>4124325</wp:posOffset>
                </wp:positionH>
                <wp:positionV relativeFrom="paragraph">
                  <wp:posOffset>589915</wp:posOffset>
                </wp:positionV>
                <wp:extent cx="1343025" cy="0"/>
                <wp:effectExtent l="19050" t="19050" r="9525" b="19050"/>
                <wp:wrapNone/>
                <wp:docPr id="36" name="Straight Connector 36"/>
                <wp:cNvGraphicFramePr/>
                <a:graphic xmlns:a="http://schemas.openxmlformats.org/drawingml/2006/main">
                  <a:graphicData uri="http://schemas.microsoft.com/office/word/2010/wordprocessingShape">
                    <wps:wsp>
                      <wps:cNvCnPr/>
                      <wps:spPr>
                        <a:xfrm flipH="1">
                          <a:off x="0" y="0"/>
                          <a:ext cx="1343025" cy="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442C318">
              <v:line id="Straight Connector 3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324.75pt,46.45pt" to="430.5pt,46.45pt" w14:anchorId="31FD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1792" behindDoc="0" locked="0" layoutInCell="1" allowOverlap="1" wp14:anchorId="744A9EAD" wp14:editId="6DB65A78">
                <wp:simplePos x="0" y="0"/>
                <wp:positionH relativeFrom="column">
                  <wp:posOffset>1028700</wp:posOffset>
                </wp:positionH>
                <wp:positionV relativeFrom="paragraph">
                  <wp:posOffset>592455</wp:posOffset>
                </wp:positionV>
                <wp:extent cx="1343025" cy="0"/>
                <wp:effectExtent l="19050" t="19050" r="9525" b="19050"/>
                <wp:wrapNone/>
                <wp:docPr id="35" name="Straight Connector 35"/>
                <wp:cNvGraphicFramePr/>
                <a:graphic xmlns:a="http://schemas.openxmlformats.org/drawingml/2006/main">
                  <a:graphicData uri="http://schemas.microsoft.com/office/word/2010/wordprocessingShape">
                    <wps:wsp>
                      <wps:cNvCnPr/>
                      <wps:spPr>
                        <a:xfrm flipH="1">
                          <a:off x="0" y="0"/>
                          <a:ext cx="1343025" cy="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5EEEC75">
              <v:line id="Straight Connector 35"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81pt,46.65pt" to="186.75pt,46.65pt" w14:anchorId="12CBB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0768" behindDoc="0" locked="0" layoutInCell="1" allowOverlap="1" wp14:anchorId="07B995AC" wp14:editId="75AFA67F">
                <wp:simplePos x="0" y="0"/>
                <wp:positionH relativeFrom="column">
                  <wp:posOffset>4981575</wp:posOffset>
                </wp:positionH>
                <wp:positionV relativeFrom="paragraph">
                  <wp:posOffset>1009015</wp:posOffset>
                </wp:positionV>
                <wp:extent cx="933450" cy="4762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933450" cy="476250"/>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1FBF393D" w14:textId="77777777">
                            <w:pPr>
                              <w:jc w:val="center"/>
                              <w:rPr>
                                <w:color w:val="FFFFFF" w:themeColor="background1"/>
                              </w:rPr>
                            </w:pPr>
                            <w:r>
                              <w:rPr>
                                <w:color w:val="FFFFFF" w:themeColor="background1"/>
                              </w:rPr>
                              <w:t xml:space="preserve">Teaching 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0FA84A">
              <v:rect id="Rectangle 34" style="position:absolute;margin-left:392.25pt;margin-top:79.45pt;width:73.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70ad47" strokecolor="window" strokeweight="1.5pt" w14:anchorId="07B99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">
                <v:textbox>
                  <w:txbxContent>
                    <w:p w:rsidR="001B7656" w:rsidP="00BF75F9" w:rsidRDefault="001B7656" w14:paraId="48C1BA1B" w14:textId="77777777">
                      <w:pPr>
                        <w:jc w:val="center"/>
                        <w:rPr>
                          <w:color w:val="FFFFFF" w:themeColor="background1"/>
                        </w:rPr>
                      </w:pPr>
                      <w:r>
                        <w:rPr>
                          <w:color w:val="FFFFFF" w:themeColor="background1"/>
                        </w:rPr>
                        <w:t xml:space="preserve">Teaching Staff </w:t>
                      </w:r>
                    </w:p>
                  </w:txbxContent>
                </v:textbox>
              </v:rect>
            </w:pict>
          </mc:Fallback>
        </mc:AlternateContent>
      </w:r>
      <w:r w:rsidRPr="0027381D">
        <w:rPr>
          <w:rFonts w:cstheme="minorHAnsi"/>
        </w:rPr>
        <w:tab/>
      </w:r>
    </w:p>
    <w:p w:rsidRPr="0027381D" w:rsidR="00BF75F9" w:rsidP="00BF75F9" w:rsidRDefault="00BF75F9" w14:paraId="73EB3125" w14:textId="77777777">
      <w:pPr>
        <w:tabs>
          <w:tab w:val="left" w:pos="1134"/>
        </w:tabs>
        <w:jc w:val="both"/>
        <w:rPr>
          <w:rFonts w:cstheme="minorHAnsi"/>
          <w:u w:val="single"/>
        </w:rPr>
      </w:pPr>
      <w:r w:rsidRPr="0027381D">
        <w:rPr>
          <w:rFonts w:cstheme="minorHAnsi"/>
          <w:noProof/>
          <w:lang w:eastAsia="en-GB"/>
        </w:rPr>
        <mc:AlternateContent>
          <mc:Choice Requires="wps">
            <w:drawing>
              <wp:anchor distT="0" distB="0" distL="114300" distR="114300" simplePos="0" relativeHeight="251666432" behindDoc="0" locked="0" layoutInCell="1" allowOverlap="1" wp14:anchorId="6E934D1F" wp14:editId="3ED29556">
                <wp:simplePos x="0" y="0"/>
                <wp:positionH relativeFrom="column">
                  <wp:posOffset>2368470</wp:posOffset>
                </wp:positionH>
                <wp:positionV relativeFrom="paragraph">
                  <wp:posOffset>90154</wp:posOffset>
                </wp:positionV>
                <wp:extent cx="1752600" cy="1192192"/>
                <wp:effectExtent l="0" t="0" r="19050" b="27305"/>
                <wp:wrapNone/>
                <wp:docPr id="11" name="Rectangle 11"/>
                <wp:cNvGraphicFramePr/>
                <a:graphic xmlns:a="http://schemas.openxmlformats.org/drawingml/2006/main">
                  <a:graphicData uri="http://schemas.microsoft.com/office/word/2010/wordprocessingShape">
                    <wps:wsp>
                      <wps:cNvSpPr/>
                      <wps:spPr>
                        <a:xfrm>
                          <a:off x="0" y="0"/>
                          <a:ext cx="1752600" cy="1192192"/>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54BAD268" w14:textId="627292B3">
                            <w:pPr>
                              <w:jc w:val="center"/>
                              <w:rPr>
                                <w:color w:val="FFFFFF" w:themeColor="background1"/>
                              </w:rPr>
                            </w:pPr>
                            <w:r>
                              <w:rPr>
                                <w:color w:val="FFFFFF" w:themeColor="background1"/>
                              </w:rPr>
                              <w:t xml:space="preserve">Academy Manager/Trust Estates Lead/Estates and Compliance Manager </w:t>
                            </w:r>
                            <w:r w:rsidRPr="00837979">
                              <w:rPr>
                                <w:highlight w:val="yellow"/>
                              </w:rPr>
                              <w:t>[name person responsible]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A6764A5">
              <v:rect id="Rectangle 11" style="position:absolute;left:0;text-align:left;margin-left:186.5pt;margin-top:7.1pt;width:138pt;height:9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70ad47" strokecolor="window" strokeweight="1.5pt" w14:anchorId="6E934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">
                <v:textbox>
                  <w:txbxContent>
                    <w:p w:rsidR="001B7656" w:rsidP="00BF75F9" w:rsidRDefault="001B7656" w14:paraId="38FA005A" w14:textId="627292B3">
                      <w:pPr>
                        <w:jc w:val="center"/>
                        <w:rPr>
                          <w:color w:val="FFFFFF" w:themeColor="background1"/>
                        </w:rPr>
                      </w:pPr>
                      <w:r>
                        <w:rPr>
                          <w:color w:val="FFFFFF" w:themeColor="background1"/>
                        </w:rPr>
                        <w:t xml:space="preserve">Academy Manager/Trust Estates Lead/Estates and Compliance Manager </w:t>
                      </w:r>
                      <w:r w:rsidRPr="00837979">
                        <w:rPr>
                          <w:highlight w:val="yellow"/>
                        </w:rPr>
                        <w:t>[name person responsible]</w:t>
                      </w:r>
                    </w:p>
                  </w:txbxContent>
                </v:textbox>
              </v:rect>
            </w:pict>
          </mc:Fallback>
        </mc:AlternateContent>
      </w:r>
    </w:p>
    <w:p w:rsidRPr="0027381D" w:rsidR="00BF75F9" w:rsidP="00BF75F9" w:rsidRDefault="00BF75F9" w14:paraId="20C9520D" w14:textId="77777777">
      <w:pPr>
        <w:tabs>
          <w:tab w:val="left" w:pos="1134"/>
        </w:tabs>
        <w:jc w:val="both"/>
        <w:rPr>
          <w:rFonts w:cstheme="minorHAnsi"/>
          <w:u w:val="single"/>
        </w:rPr>
      </w:pPr>
    </w:p>
    <w:p w:rsidRPr="0027381D" w:rsidR="00BF75F9" w:rsidP="00BF75F9" w:rsidRDefault="00BF75F9" w14:paraId="665D8F11" w14:textId="77777777">
      <w:pPr>
        <w:tabs>
          <w:tab w:val="left" w:pos="1134"/>
        </w:tabs>
        <w:jc w:val="both"/>
        <w:rPr>
          <w:rFonts w:cstheme="minorHAnsi"/>
          <w:u w:val="single"/>
        </w:rPr>
      </w:pPr>
    </w:p>
    <w:p w:rsidRPr="0027381D" w:rsidR="00BF75F9" w:rsidP="00BF75F9" w:rsidRDefault="00BF75F9" w14:paraId="2E4670EB" w14:textId="77777777">
      <w:pPr>
        <w:tabs>
          <w:tab w:val="left" w:pos="1134"/>
        </w:tabs>
        <w:jc w:val="both"/>
        <w:rPr>
          <w:rFonts w:cstheme="minorHAnsi"/>
          <w:u w:val="single"/>
        </w:rPr>
      </w:pPr>
    </w:p>
    <w:p w:rsidRPr="0027381D" w:rsidR="00BF75F9" w:rsidP="00BF75F9" w:rsidRDefault="00C76E3D" w14:paraId="5F66B6DE" w14:textId="0D5250CE">
      <w:pPr>
        <w:tabs>
          <w:tab w:val="left" w:pos="1134"/>
        </w:tabs>
        <w:overflowPunct w:val="0"/>
        <w:autoSpaceDE w:val="0"/>
        <w:autoSpaceDN w:val="0"/>
        <w:adjustRightInd w:val="0"/>
        <w:ind w:left="502"/>
        <w:jc w:val="both"/>
        <w:textAlignment w:val="baseline"/>
        <w:rPr>
          <w:rFonts w:cstheme="minorHAnsi"/>
          <w:b/>
          <w:u w:val="single"/>
        </w:rPr>
      </w:pPr>
      <w:r w:rsidRPr="0027381D">
        <w:rPr>
          <w:rFonts w:cstheme="minorHAnsi"/>
          <w:noProof/>
          <w:lang w:eastAsia="en-GB"/>
        </w:rPr>
        <mc:AlternateContent>
          <mc:Choice Requires="wps">
            <w:drawing>
              <wp:anchor distT="0" distB="0" distL="114300" distR="114300" simplePos="0" relativeHeight="251692032" behindDoc="0" locked="0" layoutInCell="1" allowOverlap="1" wp14:anchorId="75FFC520" wp14:editId="13909B10">
                <wp:simplePos x="0" y="0"/>
                <wp:positionH relativeFrom="column">
                  <wp:posOffset>1766587</wp:posOffset>
                </wp:positionH>
                <wp:positionV relativeFrom="paragraph">
                  <wp:posOffset>70532</wp:posOffset>
                </wp:positionV>
                <wp:extent cx="636608" cy="1285393"/>
                <wp:effectExtent l="19050" t="19050" r="30480" b="10160"/>
                <wp:wrapNone/>
                <wp:docPr id="27" name="Straight Connector 27"/>
                <wp:cNvGraphicFramePr/>
                <a:graphic xmlns:a="http://schemas.openxmlformats.org/drawingml/2006/main">
                  <a:graphicData uri="http://schemas.microsoft.com/office/word/2010/wordprocessingShape">
                    <wps:wsp>
                      <wps:cNvCnPr/>
                      <wps:spPr>
                        <a:xfrm flipV="1">
                          <a:off x="0" y="0"/>
                          <a:ext cx="636608" cy="1285393"/>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05E6BCCE">
              <v:line id="Straight Connector 27"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139.1pt,5.55pt" to="189.25pt,106.75pt" w14:anchorId="2B32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9984" behindDoc="0" locked="0" layoutInCell="1" allowOverlap="1" wp14:anchorId="67E51C5B" wp14:editId="7D97F0D2">
                <wp:simplePos x="0" y="0"/>
                <wp:positionH relativeFrom="margin">
                  <wp:posOffset>4174119</wp:posOffset>
                </wp:positionH>
                <wp:positionV relativeFrom="paragraph">
                  <wp:posOffset>35808</wp:posOffset>
                </wp:positionV>
                <wp:extent cx="1191606" cy="1439055"/>
                <wp:effectExtent l="19050" t="19050" r="27940" b="27940"/>
                <wp:wrapNone/>
                <wp:docPr id="1" name="Straight Connector 1"/>
                <wp:cNvGraphicFramePr/>
                <a:graphic xmlns:a="http://schemas.openxmlformats.org/drawingml/2006/main">
                  <a:graphicData uri="http://schemas.microsoft.com/office/word/2010/wordprocessingShape">
                    <wps:wsp>
                      <wps:cNvCnPr/>
                      <wps:spPr>
                        <a:xfrm flipH="1">
                          <a:off x="0" y="0"/>
                          <a:ext cx="1191606" cy="1439055"/>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0469FACB">
              <v:line id="Straight Connector 1" style="position:absolute;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8235" strokeweight="2.25pt" from="328.65pt,2.8pt" to="422.5pt,116.1pt" w14:anchorId="5829B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">
                <v:stroke joinstyle="miter"/>
                <w10:wrap anchorx="margin"/>
              </v:line>
            </w:pict>
          </mc:Fallback>
        </mc:AlternateContent>
      </w:r>
      <w:r w:rsidRPr="0027381D">
        <w:rPr>
          <w:rFonts w:cstheme="minorHAnsi"/>
          <w:noProof/>
          <w:lang w:eastAsia="en-GB"/>
        </w:rPr>
        <mc:AlternateContent>
          <mc:Choice Requires="wps">
            <w:drawing>
              <wp:anchor distT="0" distB="0" distL="114300" distR="114300" simplePos="0" relativeHeight="251691008" behindDoc="0" locked="0" layoutInCell="1" allowOverlap="1" wp14:anchorId="08A392CD" wp14:editId="6F2DC289">
                <wp:simplePos x="0" y="0"/>
                <wp:positionH relativeFrom="column">
                  <wp:posOffset>4104673</wp:posOffset>
                </wp:positionH>
                <wp:positionV relativeFrom="paragraph">
                  <wp:posOffset>70533</wp:posOffset>
                </wp:positionV>
                <wp:extent cx="544010" cy="1262244"/>
                <wp:effectExtent l="19050" t="19050" r="27940" b="33655"/>
                <wp:wrapNone/>
                <wp:docPr id="2" name="Straight Connector 2"/>
                <wp:cNvGraphicFramePr/>
                <a:graphic xmlns:a="http://schemas.openxmlformats.org/drawingml/2006/main">
                  <a:graphicData uri="http://schemas.microsoft.com/office/word/2010/wordprocessingShape">
                    <wps:wsp>
                      <wps:cNvCnPr/>
                      <wps:spPr>
                        <a:xfrm>
                          <a:off x="0" y="0"/>
                          <a:ext cx="544010" cy="1262244"/>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1C06A3F">
              <v:line id="Straight Connector 2"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323.2pt,5.55pt" to="366.05pt,104.95pt" w14:anchorId="5E968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78720" behindDoc="0" locked="0" layoutInCell="1" allowOverlap="1" wp14:anchorId="1055B1B6" wp14:editId="6C839C86">
                <wp:simplePos x="0" y="0"/>
                <wp:positionH relativeFrom="column">
                  <wp:posOffset>3248146</wp:posOffset>
                </wp:positionH>
                <wp:positionV relativeFrom="paragraph">
                  <wp:posOffset>139981</wp:posOffset>
                </wp:positionV>
                <wp:extent cx="11574" cy="370390"/>
                <wp:effectExtent l="19050" t="19050" r="26670" b="29845"/>
                <wp:wrapNone/>
                <wp:docPr id="32" name="Straight Connector 32"/>
                <wp:cNvGraphicFramePr/>
                <a:graphic xmlns:a="http://schemas.openxmlformats.org/drawingml/2006/main">
                  <a:graphicData uri="http://schemas.microsoft.com/office/word/2010/wordprocessingShape">
                    <wps:wsp>
                      <wps:cNvCnPr/>
                      <wps:spPr>
                        <a:xfrm flipH="1">
                          <a:off x="0" y="0"/>
                          <a:ext cx="11574" cy="37039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EED237C">
              <v:line id="Straight Connector 32"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5.75pt,11pt" to="256.65pt,40.15pt" w14:anchorId="00B1B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5888" behindDoc="0" locked="0" layoutInCell="1" allowOverlap="1" wp14:anchorId="040C5473" wp14:editId="6F5413DE">
                <wp:simplePos x="0" y="0"/>
                <wp:positionH relativeFrom="column">
                  <wp:posOffset>1083680</wp:posOffset>
                </wp:positionH>
                <wp:positionV relativeFrom="paragraph">
                  <wp:posOffset>47384</wp:posOffset>
                </wp:positionV>
                <wp:extent cx="1426097" cy="1427544"/>
                <wp:effectExtent l="19050" t="19050" r="22225" b="20320"/>
                <wp:wrapNone/>
                <wp:docPr id="39" name="Straight Connector 39"/>
                <wp:cNvGraphicFramePr/>
                <a:graphic xmlns:a="http://schemas.openxmlformats.org/drawingml/2006/main">
                  <a:graphicData uri="http://schemas.microsoft.com/office/word/2010/wordprocessingShape">
                    <wps:wsp>
                      <wps:cNvCnPr/>
                      <wps:spPr>
                        <a:xfrm>
                          <a:off x="0" y="0"/>
                          <a:ext cx="1426097" cy="1427544"/>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B72C0E1">
              <v:line id="Straight Connector 39"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85.35pt,3.75pt" to="197.65pt,116.15pt" w14:anchorId="729A2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">
                <v:stroke joinstyle="miter"/>
              </v:line>
            </w:pict>
          </mc:Fallback>
        </mc:AlternateContent>
      </w:r>
    </w:p>
    <w:p w:rsidRPr="0027381D" w:rsidR="00BF75F9" w:rsidP="00BF75F9" w:rsidRDefault="00C76E3D" w14:paraId="02825824" w14:textId="395BAEEB">
      <w:pPr>
        <w:tabs>
          <w:tab w:val="left" w:pos="1134"/>
        </w:tabs>
        <w:overflowPunct w:val="0"/>
        <w:autoSpaceDE w:val="0"/>
        <w:autoSpaceDN w:val="0"/>
        <w:adjustRightInd w:val="0"/>
        <w:ind w:left="502"/>
        <w:jc w:val="both"/>
        <w:textAlignment w:val="baseline"/>
        <w:rPr>
          <w:rFonts w:cstheme="minorHAnsi"/>
          <w:b/>
          <w:u w:val="single"/>
        </w:rPr>
      </w:pPr>
      <w:r w:rsidRPr="0027381D">
        <w:rPr>
          <w:rFonts w:cstheme="minorHAnsi"/>
          <w:noProof/>
          <w:lang w:eastAsia="en-GB"/>
        </w:rPr>
        <mc:AlternateContent>
          <mc:Choice Requires="wps">
            <w:drawing>
              <wp:anchor distT="0" distB="0" distL="114300" distR="114300" simplePos="0" relativeHeight="251667456" behindDoc="0" locked="0" layoutInCell="1" allowOverlap="1" wp14:anchorId="47B895C9" wp14:editId="3FC53E2E">
                <wp:simplePos x="0" y="0"/>
                <wp:positionH relativeFrom="column">
                  <wp:posOffset>2397816</wp:posOffset>
                </wp:positionH>
                <wp:positionV relativeFrom="paragraph">
                  <wp:posOffset>189616</wp:posOffset>
                </wp:positionV>
                <wp:extent cx="1752600" cy="659757"/>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1752600" cy="659757"/>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6C5FA19E" w14:textId="77777777">
                            <w:pPr>
                              <w:jc w:val="center"/>
                              <w:rPr>
                                <w:color w:val="FFFFFF" w:themeColor="background1"/>
                              </w:rPr>
                            </w:pPr>
                            <w:r>
                              <w:rPr>
                                <w:color w:val="FFFFFF" w:themeColor="background1"/>
                              </w:rPr>
                              <w:t xml:space="preserve">Site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A87E9E">
              <v:rect id="Rectangle 12" style="position:absolute;left:0;text-align:left;margin-left:188.8pt;margin-top:14.95pt;width:138pt;height: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70ad47" strokecolor="window" strokeweight="1.5pt" w14:anchorId="47B89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">
                <v:textbox>
                  <w:txbxContent>
                    <w:p w:rsidR="001B7656" w:rsidP="00BF75F9" w:rsidRDefault="001B7656" w14:paraId="5DE72BB6" w14:textId="77777777">
                      <w:pPr>
                        <w:jc w:val="center"/>
                        <w:rPr>
                          <w:color w:val="FFFFFF" w:themeColor="background1"/>
                        </w:rPr>
                      </w:pPr>
                      <w:r>
                        <w:rPr>
                          <w:color w:val="FFFFFF" w:themeColor="background1"/>
                        </w:rPr>
                        <w:t xml:space="preserve">Site Manager </w:t>
                      </w:r>
                    </w:p>
                  </w:txbxContent>
                </v:textbox>
              </v:rect>
            </w:pict>
          </mc:Fallback>
        </mc:AlternateContent>
      </w:r>
    </w:p>
    <w:p w:rsidRPr="0027381D" w:rsidR="00BF75F9" w:rsidP="00BF75F9" w:rsidRDefault="00BF75F9" w14:paraId="5D7C095C" w14:textId="1378E1CA">
      <w:pPr>
        <w:tabs>
          <w:tab w:val="left" w:pos="1134"/>
        </w:tabs>
        <w:overflowPunct w:val="0"/>
        <w:autoSpaceDE w:val="0"/>
        <w:autoSpaceDN w:val="0"/>
        <w:adjustRightInd w:val="0"/>
        <w:ind w:left="502"/>
        <w:jc w:val="both"/>
        <w:textAlignment w:val="baseline"/>
        <w:rPr>
          <w:rFonts w:cstheme="minorHAnsi"/>
          <w:b/>
          <w:u w:val="single"/>
        </w:rPr>
      </w:pPr>
    </w:p>
    <w:p w:rsidRPr="0027381D" w:rsidR="00BF75F9" w:rsidP="00BF75F9" w:rsidRDefault="00BF75F9" w14:paraId="7A7FF5AC" w14:textId="6DC14C20">
      <w:pPr>
        <w:tabs>
          <w:tab w:val="left" w:pos="1134"/>
        </w:tabs>
        <w:overflowPunct w:val="0"/>
        <w:autoSpaceDE w:val="0"/>
        <w:autoSpaceDN w:val="0"/>
        <w:adjustRightInd w:val="0"/>
        <w:ind w:left="502"/>
        <w:jc w:val="both"/>
        <w:textAlignment w:val="baseline"/>
        <w:rPr>
          <w:rFonts w:cstheme="minorHAnsi"/>
          <w:b/>
          <w:u w:val="single"/>
        </w:rPr>
      </w:pPr>
    </w:p>
    <w:p w:rsidRPr="0027381D" w:rsidR="00BF75F9" w:rsidP="00BF75F9" w:rsidRDefault="00C76E3D" w14:paraId="1A00C3DE" w14:textId="2B9251A6">
      <w:pPr>
        <w:tabs>
          <w:tab w:val="left" w:pos="1134"/>
        </w:tabs>
        <w:overflowPunct w:val="0"/>
        <w:autoSpaceDE w:val="0"/>
        <w:autoSpaceDN w:val="0"/>
        <w:adjustRightInd w:val="0"/>
        <w:ind w:left="502"/>
        <w:jc w:val="both"/>
        <w:textAlignment w:val="baseline"/>
        <w:rPr>
          <w:rFonts w:cstheme="minorHAnsi"/>
          <w:b/>
          <w:u w:val="single"/>
        </w:rPr>
      </w:pPr>
      <w:r w:rsidRPr="0027381D">
        <w:rPr>
          <w:rFonts w:cstheme="minorHAnsi"/>
          <w:noProof/>
          <w:lang w:eastAsia="en-GB"/>
        </w:rPr>
        <mc:AlternateContent>
          <mc:Choice Requires="wps">
            <w:drawing>
              <wp:anchor distT="0" distB="0" distL="114300" distR="114300" simplePos="0" relativeHeight="251686912" behindDoc="0" locked="0" layoutInCell="1" allowOverlap="1" wp14:anchorId="57427764" wp14:editId="41BA20EA">
                <wp:simplePos x="0" y="0"/>
                <wp:positionH relativeFrom="column">
                  <wp:posOffset>3271295</wp:posOffset>
                </wp:positionH>
                <wp:positionV relativeFrom="paragraph">
                  <wp:posOffset>16188</wp:posOffset>
                </wp:positionV>
                <wp:extent cx="0" cy="293708"/>
                <wp:effectExtent l="19050" t="0" r="19050" b="30480"/>
                <wp:wrapNone/>
                <wp:docPr id="40" name="Straight Connector 40"/>
                <wp:cNvGraphicFramePr/>
                <a:graphic xmlns:a="http://schemas.openxmlformats.org/drawingml/2006/main">
                  <a:graphicData uri="http://schemas.microsoft.com/office/word/2010/wordprocessingShape">
                    <wps:wsp>
                      <wps:cNvCnPr/>
                      <wps:spPr>
                        <a:xfrm>
                          <a:off x="0" y="0"/>
                          <a:ext cx="0" cy="293708"/>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2D3E96C">
              <v:line id="Straight Connector 40"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7.6pt,1.25pt" to="257.6pt,24.4pt" w14:anchorId="30EB9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">
                <v:stroke joinstyle="miter"/>
              </v:line>
            </w:pict>
          </mc:Fallback>
        </mc:AlternateContent>
      </w:r>
    </w:p>
    <w:p w:rsidRPr="0027381D" w:rsidR="00BF75F9" w:rsidP="00BF75F9" w:rsidRDefault="00C76E3D" w14:paraId="2A66E335" w14:textId="5282C0D7">
      <w:pPr>
        <w:tabs>
          <w:tab w:val="left" w:pos="1134"/>
        </w:tabs>
        <w:overflowPunct w:val="0"/>
        <w:autoSpaceDE w:val="0"/>
        <w:autoSpaceDN w:val="0"/>
        <w:adjustRightInd w:val="0"/>
        <w:ind w:left="502"/>
        <w:jc w:val="both"/>
        <w:textAlignment w:val="baseline"/>
        <w:rPr>
          <w:rFonts w:cstheme="minorHAnsi"/>
          <w:b/>
          <w:u w:val="single"/>
        </w:rPr>
      </w:pPr>
      <w:r w:rsidRPr="0027381D">
        <w:rPr>
          <w:rFonts w:cstheme="minorHAnsi"/>
          <w:noProof/>
          <w:lang w:eastAsia="en-GB"/>
        </w:rPr>
        <mc:AlternateContent>
          <mc:Choice Requires="wps">
            <w:drawing>
              <wp:anchor distT="0" distB="0" distL="114300" distR="114300" simplePos="0" relativeHeight="251668480" behindDoc="0" locked="0" layoutInCell="1" allowOverlap="1" wp14:anchorId="737DF1C6" wp14:editId="689825C3">
                <wp:simplePos x="0" y="0"/>
                <wp:positionH relativeFrom="column">
                  <wp:posOffset>2435386</wp:posOffset>
                </wp:positionH>
                <wp:positionV relativeFrom="paragraph">
                  <wp:posOffset>2693</wp:posOffset>
                </wp:positionV>
                <wp:extent cx="1752600" cy="476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52600" cy="476250"/>
                        </a:xfrm>
                        <a:prstGeom prst="rect">
                          <a:avLst/>
                        </a:prstGeom>
                        <a:solidFill>
                          <a:srgbClr val="70AD47"/>
                        </a:solidFill>
                        <a:ln w="19050" cap="flat" cmpd="sng" algn="ctr">
                          <a:solidFill>
                            <a:sysClr val="window" lastClr="FFFFFF"/>
                          </a:solidFill>
                          <a:prstDash val="solid"/>
                          <a:miter lim="800000"/>
                        </a:ln>
                        <a:effectLst/>
                      </wps:spPr>
                      <wps:txbx>
                        <w:txbxContent>
                          <w:p w:rsidR="001B7656" w:rsidP="00BF75F9" w:rsidRDefault="001B7656" w14:paraId="2B97AA2F" w14:textId="77777777">
                            <w:pPr>
                              <w:jc w:val="center"/>
                              <w:rPr>
                                <w:color w:val="FFFFFF" w:themeColor="background1"/>
                              </w:rPr>
                            </w:pPr>
                            <w:r>
                              <w:rPr>
                                <w:color w:val="FFFFFF" w:themeColor="background1"/>
                              </w:rPr>
                              <w:t>Staff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8EFD9C">
              <v:rect id="Rectangle 13" style="position:absolute;left:0;text-align:left;margin-left:191.75pt;margin-top:.2pt;width:138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70ad47" strokecolor="window" strokeweight="1.5pt" w14:anchorId="737DF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">
                <v:textbox>
                  <w:txbxContent>
                    <w:p w:rsidR="001B7656" w:rsidP="00BF75F9" w:rsidRDefault="001B7656" w14:paraId="616308D8" w14:textId="77777777">
                      <w:pPr>
                        <w:jc w:val="center"/>
                        <w:rPr>
                          <w:color w:val="FFFFFF" w:themeColor="background1"/>
                        </w:rPr>
                      </w:pPr>
                      <w:r>
                        <w:rPr>
                          <w:color w:val="FFFFFF" w:themeColor="background1"/>
                        </w:rPr>
                        <w:t>Staff Forum</w:t>
                      </w:r>
                    </w:p>
                  </w:txbxContent>
                </v:textbox>
              </v:rect>
            </w:pict>
          </mc:Fallback>
        </mc:AlternateContent>
      </w:r>
    </w:p>
    <w:p w:rsidRPr="0027381D" w:rsidR="00BF75F9" w:rsidP="00BF75F9" w:rsidRDefault="00BF75F9" w14:paraId="48272DA3" w14:textId="77777777">
      <w:pPr>
        <w:tabs>
          <w:tab w:val="left" w:pos="1134"/>
        </w:tabs>
        <w:overflowPunct w:val="0"/>
        <w:autoSpaceDE w:val="0"/>
        <w:autoSpaceDN w:val="0"/>
        <w:adjustRightInd w:val="0"/>
        <w:ind w:left="502"/>
        <w:jc w:val="both"/>
        <w:textAlignment w:val="baseline"/>
        <w:rPr>
          <w:rFonts w:cstheme="minorHAnsi"/>
          <w:b/>
          <w:u w:val="single"/>
        </w:rPr>
      </w:pPr>
    </w:p>
    <w:p w:rsidRPr="0027381D" w:rsidR="00BF75F9" w:rsidP="00BF75F9" w:rsidRDefault="00BF75F9" w14:paraId="220EA7B3" w14:textId="77777777">
      <w:pPr>
        <w:tabs>
          <w:tab w:val="left" w:pos="1134"/>
        </w:tabs>
        <w:overflowPunct w:val="0"/>
        <w:autoSpaceDE w:val="0"/>
        <w:autoSpaceDN w:val="0"/>
        <w:adjustRightInd w:val="0"/>
        <w:ind w:left="502"/>
        <w:jc w:val="both"/>
        <w:textAlignment w:val="baseline"/>
        <w:rPr>
          <w:rFonts w:cstheme="minorHAnsi"/>
          <w:b/>
          <w:u w:val="single"/>
        </w:rPr>
      </w:pPr>
    </w:p>
    <w:p w:rsidRPr="0027381D" w:rsidR="00BF75F9" w:rsidP="00BF75F9" w:rsidRDefault="00BF75F9" w14:paraId="27443D92" w14:textId="77777777">
      <w:pPr>
        <w:tabs>
          <w:tab w:val="left" w:pos="1134"/>
        </w:tabs>
        <w:overflowPunct w:val="0"/>
        <w:autoSpaceDE w:val="0"/>
        <w:autoSpaceDN w:val="0"/>
        <w:adjustRightInd w:val="0"/>
        <w:ind w:left="502"/>
        <w:jc w:val="both"/>
        <w:textAlignment w:val="baseline"/>
        <w:rPr>
          <w:rFonts w:cstheme="minorHAnsi"/>
          <w:b/>
          <w:u w:val="single"/>
        </w:rPr>
      </w:pPr>
    </w:p>
    <w:p w:rsidR="00593C64" w:rsidP="00BF75F9" w:rsidRDefault="00BF75F9" w14:paraId="1A33F593" w14:textId="77777777">
      <w:pPr>
        <w:pStyle w:val="Heading1"/>
        <w:keepNext/>
        <w:keepLines/>
        <w:spacing w:before="240" w:line="240" w:lineRule="auto"/>
        <w:ind w:left="644"/>
        <w:contextualSpacing w:val="0"/>
        <w:rPr>
          <w:rFonts w:cstheme="minorHAnsi"/>
        </w:rPr>
      </w:pPr>
      <w:bookmarkStart w:name="_Toc179192155" w:id="10"/>
      <w:r w:rsidRPr="0027381D">
        <w:rPr>
          <w:rFonts w:cstheme="minorHAnsi"/>
        </w:rPr>
        <w:t>Staff Consultative Arrangements</w:t>
      </w:r>
      <w:bookmarkEnd w:id="10"/>
      <w:r w:rsidRPr="0027381D">
        <w:rPr>
          <w:rFonts w:cstheme="minorHAnsi"/>
        </w:rPr>
        <w:t xml:space="preserve"> </w:t>
      </w:r>
    </w:p>
    <w:p w:rsidRPr="00593C64" w:rsidR="00BF75F9" w:rsidP="00593C64" w:rsidRDefault="00BF75F9" w14:paraId="557F3183" w14:textId="1CAC548A">
      <w:pPr>
        <w:ind w:left="644"/>
        <w:rPr>
          <w:b/>
          <w:bCs/>
        </w:rPr>
      </w:pPr>
      <w:r w:rsidRPr="00593C64">
        <w:rPr>
          <w:b/>
          <w:bCs/>
          <w:highlight w:val="yellow"/>
        </w:rPr>
        <w:t>(add information as necessary)</w:t>
      </w:r>
    </w:p>
    <w:p w:rsidRPr="0027381D" w:rsidR="00BF75F9" w:rsidP="007B0C04" w:rsidRDefault="00BF75F9" w14:paraId="0B9B5F96" w14:textId="77777777">
      <w:pPr>
        <w:pStyle w:val="Heading2"/>
        <w:numPr>
          <w:ilvl w:val="0"/>
          <w:numId w:val="0"/>
        </w:numPr>
        <w:ind w:left="792"/>
        <w:rPr>
          <w:rFonts w:cstheme="minorHAnsi"/>
        </w:rPr>
      </w:pPr>
    </w:p>
    <w:p w:rsidRPr="0027381D" w:rsidR="00BF75F9" w:rsidP="009D5B3E" w:rsidRDefault="00BF75F9" w14:paraId="62497174" w14:textId="68ED9B31">
      <w:pPr>
        <w:pStyle w:val="Heading2"/>
        <w:ind w:left="1276" w:hanging="709"/>
        <w:rPr>
          <w:rFonts w:cstheme="minorHAnsi"/>
          <w:lang w:val="en-US"/>
        </w:rPr>
      </w:pPr>
      <w:r w:rsidRPr="0027381D">
        <w:rPr>
          <w:rFonts w:cstheme="minorHAnsi"/>
        </w:rPr>
        <w:t xml:space="preserve">Employers must consult employees on matters that may affect their health and safety. This can be achieved by establishing </w:t>
      </w:r>
      <w:r w:rsidRPr="0027381D" w:rsidR="00671231">
        <w:rPr>
          <w:rFonts w:cstheme="minorHAnsi"/>
        </w:rPr>
        <w:t>a</w:t>
      </w:r>
      <w:r w:rsidRPr="0027381D">
        <w:rPr>
          <w:rFonts w:cstheme="minorHAnsi"/>
        </w:rPr>
        <w:t xml:space="preserve"> </w:t>
      </w:r>
      <w:r w:rsidR="000F5407">
        <w:rPr>
          <w:rFonts w:cstheme="minorHAnsi"/>
        </w:rPr>
        <w:t>School</w:t>
      </w:r>
      <w:r w:rsidRPr="0027381D">
        <w:rPr>
          <w:rFonts w:cstheme="minorHAnsi"/>
        </w:rPr>
        <w:t xml:space="preserve"> staff health and safety forum.</w:t>
      </w:r>
    </w:p>
    <w:p w:rsidRPr="0027381D" w:rsidR="00BF75F9" w:rsidP="009D5B3E" w:rsidRDefault="00BF75F9" w14:paraId="2922A786" w14:textId="48BC1106">
      <w:pPr>
        <w:pStyle w:val="Heading2"/>
        <w:ind w:left="1276" w:hanging="709"/>
        <w:rPr>
          <w:rFonts w:cstheme="minorHAnsi"/>
          <w:lang w:val="en-US"/>
        </w:rPr>
      </w:pPr>
      <w:r w:rsidRPr="0027381D">
        <w:rPr>
          <w:rFonts w:cstheme="minorHAnsi"/>
        </w:rPr>
        <w:t xml:space="preserve">The main function of a staff health and safety forum is to consult with employees on health and safety matters that may affect them, formulate and encourage implementation of health and safety arrangements and bring to light deficiencies in health and safety which arise, with a view to resolving them and </w:t>
      </w:r>
      <w:r w:rsidRPr="0027381D">
        <w:rPr>
          <w:rFonts w:cstheme="minorHAnsi"/>
          <w:lang w:val="en-US"/>
        </w:rPr>
        <w:t xml:space="preserve">to review measures taken to ensure the health &amp; safety of employees. This is often done by analysing accident figures, monitoring safety </w:t>
      </w:r>
      <w:r w:rsidRPr="0027381D" w:rsidR="00671231">
        <w:rPr>
          <w:rFonts w:cstheme="minorHAnsi"/>
          <w:lang w:val="en-US"/>
        </w:rPr>
        <w:t>arrangements,</w:t>
      </w:r>
      <w:r w:rsidRPr="0027381D">
        <w:rPr>
          <w:rFonts w:cstheme="minorHAnsi"/>
          <w:lang w:val="en-US"/>
        </w:rPr>
        <w:t xml:space="preserve"> and making appropriate safety recommendations to the employer.</w:t>
      </w:r>
    </w:p>
    <w:p w:rsidRPr="0027381D" w:rsidR="00BF75F9" w:rsidP="009D5B3E" w:rsidRDefault="00BF75F9" w14:paraId="52086AB7" w14:textId="7212A4DF">
      <w:pPr>
        <w:pStyle w:val="Heading2"/>
        <w:ind w:left="1276" w:hanging="709"/>
        <w:rPr>
          <w:rFonts w:cstheme="minorHAnsi"/>
          <w:lang w:val="en-US"/>
        </w:rPr>
      </w:pPr>
      <w:r w:rsidRPr="0027381D">
        <w:rPr>
          <w:rFonts w:cstheme="minorHAnsi"/>
          <w:lang w:val="en-US"/>
        </w:rPr>
        <w:t xml:space="preserve">Employees have a legal right to be consulted about health </w:t>
      </w:r>
      <w:r w:rsidR="00693C4A">
        <w:rPr>
          <w:rFonts w:cstheme="minorHAnsi"/>
          <w:lang w:val="en-US"/>
        </w:rPr>
        <w:t>and</w:t>
      </w:r>
      <w:r w:rsidRPr="0027381D">
        <w:rPr>
          <w:rFonts w:cstheme="minorHAnsi"/>
          <w:lang w:val="en-US"/>
        </w:rPr>
        <w:t xml:space="preserve"> safety matters and can make significant contributions towards achieving safe conditions at work. The Safety Representatives and Safety Committee Regulations, 1977 state that a </w:t>
      </w:r>
      <w:r w:rsidRPr="0027381D" w:rsidR="00D5085A">
        <w:rPr>
          <w:rFonts w:cstheme="minorHAnsi"/>
          <w:lang w:val="en-US"/>
        </w:rPr>
        <w:t>r</w:t>
      </w:r>
      <w:r w:rsidRPr="0027381D" w:rsidR="00A21FCB">
        <w:rPr>
          <w:rFonts w:cstheme="minorHAnsi"/>
          <w:lang w:val="en-US"/>
        </w:rPr>
        <w:t>ecognized</w:t>
      </w:r>
      <w:r w:rsidRPr="0027381D">
        <w:rPr>
          <w:rFonts w:cstheme="minorHAnsi"/>
          <w:lang w:val="en-US"/>
        </w:rPr>
        <w:t xml:space="preserve"> trade union may appoint safety representatives at a workplace where it has one or more members. Under the Health &amp; Safety at Work Act, an employer has a legal obligation to set up a safety committee if requested to do so by two or more safety representatives.</w:t>
      </w:r>
    </w:p>
    <w:p w:rsidRPr="0027381D" w:rsidR="00BF75F9" w:rsidP="009D5B3E" w:rsidRDefault="00BF75F9" w14:paraId="282F8123" w14:textId="0F0F5603">
      <w:pPr>
        <w:pStyle w:val="Heading2"/>
        <w:ind w:left="1276" w:hanging="709"/>
        <w:rPr>
          <w:rFonts w:cstheme="minorHAnsi"/>
        </w:rPr>
      </w:pPr>
      <w:r w:rsidRPr="0027381D">
        <w:rPr>
          <w:rFonts w:cstheme="minorHAnsi"/>
        </w:rPr>
        <w:t>Representation on this forum will cover all appropriate areas of work or special hazards.  As a group, the nominated safety representatives of each accredited trade union or staff association will be entitled to a place on the forum and shall decide amongst themselves which individuals should sit on the committee.</w:t>
      </w:r>
    </w:p>
    <w:p w:rsidRPr="0027381D" w:rsidR="00A21FCB" w:rsidP="00A21FCB" w:rsidRDefault="00BF75F9" w14:paraId="26808F5D" w14:textId="5F162E13">
      <w:pPr>
        <w:pStyle w:val="Heading2"/>
        <w:spacing w:after="240"/>
        <w:ind w:left="1276" w:hanging="709"/>
        <w:contextualSpacing w:val="0"/>
        <w:rPr>
          <w:rFonts w:cstheme="minorHAnsi"/>
        </w:rPr>
      </w:pPr>
      <w:r w:rsidRPr="0027381D">
        <w:rPr>
          <w:rFonts w:cstheme="minorHAnsi"/>
        </w:rPr>
        <w:t xml:space="preserve">The staff health and safety forum will report to the Principal, via the </w:t>
      </w:r>
      <w:r w:rsidRPr="0027381D" w:rsidR="00F772C0">
        <w:rPr>
          <w:rFonts w:cstheme="minorHAnsi"/>
          <w:highlight w:val="yellow"/>
        </w:rPr>
        <w:t>Academy Manager/Trust Estates Lead/Estates and Compliance Manager /</w:t>
      </w:r>
      <w:r w:rsidRPr="0027381D" w:rsidR="00F772C0">
        <w:rPr>
          <w:rFonts w:cstheme="minorHAnsi"/>
          <w:b/>
          <w:highlight w:val="yellow"/>
        </w:rPr>
        <w:t>name person responsible</w:t>
      </w:r>
      <w:r w:rsidRPr="0027381D">
        <w:rPr>
          <w:rFonts w:cstheme="minorHAnsi"/>
          <w:b/>
          <w:highlight w:val="yellow"/>
        </w:rPr>
        <w:t>]</w:t>
      </w:r>
      <w:r w:rsidRPr="0027381D">
        <w:rPr>
          <w:rFonts w:cstheme="minorHAnsi"/>
        </w:rPr>
        <w:t xml:space="preserve"> as appropriate.</w:t>
      </w:r>
    </w:p>
    <w:p w:rsidRPr="0027381D" w:rsidR="00BF75F9" w:rsidP="009D5B3E" w:rsidRDefault="00BF75F9" w14:paraId="3528554F" w14:textId="5CEDB28E">
      <w:pPr>
        <w:pStyle w:val="Heading2"/>
        <w:ind w:left="1276" w:hanging="709"/>
        <w:rPr>
          <w:rFonts w:cstheme="minorHAnsi"/>
        </w:rPr>
      </w:pPr>
      <w:r w:rsidRPr="0027381D">
        <w:rPr>
          <w:rFonts w:cstheme="minorHAnsi"/>
          <w:b/>
        </w:rPr>
        <w:t>Functions</w:t>
      </w:r>
      <w:r w:rsidRPr="0027381D">
        <w:rPr>
          <w:rFonts w:cstheme="minorHAnsi"/>
        </w:rPr>
        <w:t xml:space="preserve"> </w:t>
      </w:r>
      <w:r w:rsidRPr="0027381D">
        <w:rPr>
          <w:rFonts w:cstheme="minorHAnsi"/>
          <w:b/>
        </w:rPr>
        <w:t xml:space="preserve">of Staff Health and Safety Forum </w:t>
      </w:r>
      <w:r w:rsidRPr="0027381D">
        <w:rPr>
          <w:rFonts w:cstheme="minorHAnsi"/>
          <w:b/>
          <w:i/>
          <w:highlight w:val="yellow"/>
        </w:rPr>
        <w:t>(delete if not applicable)</w:t>
      </w:r>
    </w:p>
    <w:p w:rsidRPr="0027381D" w:rsidR="00BF75F9" w:rsidP="009D5B3E" w:rsidRDefault="00BF75F9" w14:paraId="675D9AE7" w14:textId="77777777">
      <w:pPr>
        <w:pStyle w:val="Heading2"/>
        <w:numPr>
          <w:ilvl w:val="1"/>
          <w:numId w:val="11"/>
        </w:numPr>
        <w:ind w:left="1701" w:hanging="425"/>
        <w:rPr>
          <w:rFonts w:cstheme="minorHAnsi"/>
          <w:lang w:val="en-US"/>
        </w:rPr>
      </w:pPr>
      <w:r w:rsidRPr="0027381D">
        <w:rPr>
          <w:rFonts w:cstheme="minorHAnsi"/>
          <w:lang w:val="en-US"/>
        </w:rPr>
        <w:t>To assist in the development of safety rules and safe systems of work.</w:t>
      </w:r>
    </w:p>
    <w:p w:rsidRPr="0027381D" w:rsidR="00BF75F9" w:rsidP="009D5B3E" w:rsidRDefault="00BF75F9" w14:paraId="0D0C7CA4" w14:textId="77777777">
      <w:pPr>
        <w:pStyle w:val="Heading2"/>
        <w:numPr>
          <w:ilvl w:val="1"/>
          <w:numId w:val="11"/>
        </w:numPr>
        <w:ind w:left="1701" w:hanging="425"/>
        <w:rPr>
          <w:rFonts w:cstheme="minorHAnsi"/>
          <w:lang w:val="en-US"/>
        </w:rPr>
      </w:pPr>
      <w:r w:rsidRPr="0027381D">
        <w:rPr>
          <w:rFonts w:cstheme="minorHAnsi"/>
          <w:lang w:val="en-US"/>
        </w:rPr>
        <w:t>To assist in the identification of hazards.</w:t>
      </w:r>
    </w:p>
    <w:p w:rsidRPr="0027381D" w:rsidR="00BF75F9" w:rsidP="009D5B3E" w:rsidRDefault="00BF75F9" w14:paraId="3316688F" w14:textId="77777777">
      <w:pPr>
        <w:pStyle w:val="Heading2"/>
        <w:numPr>
          <w:ilvl w:val="1"/>
          <w:numId w:val="11"/>
        </w:numPr>
        <w:ind w:left="1701" w:hanging="425"/>
        <w:rPr>
          <w:rFonts w:cstheme="minorHAnsi"/>
          <w:lang w:val="en-US"/>
        </w:rPr>
      </w:pPr>
      <w:r w:rsidRPr="0027381D">
        <w:rPr>
          <w:rFonts w:cstheme="minorHAnsi"/>
          <w:lang w:val="en-US"/>
        </w:rPr>
        <w:t>To receive, monitor and analyse accident statistics and trends and make recommendations for corrective action as appropriate.</w:t>
      </w:r>
    </w:p>
    <w:p w:rsidRPr="0027381D" w:rsidR="00BF75F9" w:rsidP="009D5B3E" w:rsidRDefault="00BF75F9" w14:paraId="7DB60CA3" w14:textId="77777777">
      <w:pPr>
        <w:pStyle w:val="Heading2"/>
        <w:numPr>
          <w:ilvl w:val="1"/>
          <w:numId w:val="11"/>
        </w:numPr>
        <w:ind w:left="1701" w:hanging="425"/>
        <w:rPr>
          <w:rFonts w:cstheme="minorHAnsi"/>
          <w:lang w:val="en-US"/>
        </w:rPr>
      </w:pPr>
      <w:r w:rsidRPr="0027381D">
        <w:rPr>
          <w:rFonts w:cstheme="minorHAnsi"/>
          <w:lang w:val="en-US"/>
        </w:rPr>
        <w:t>To receive and examine safety audit reports.</w:t>
      </w:r>
    </w:p>
    <w:p w:rsidRPr="0027381D" w:rsidR="00BF75F9" w:rsidP="009D5B3E" w:rsidRDefault="00BF75F9" w14:paraId="4C0FCF7C" w14:textId="77777777">
      <w:pPr>
        <w:pStyle w:val="Heading2"/>
        <w:numPr>
          <w:ilvl w:val="1"/>
          <w:numId w:val="11"/>
        </w:numPr>
        <w:ind w:left="1701" w:hanging="425"/>
        <w:rPr>
          <w:rFonts w:cstheme="minorHAnsi"/>
        </w:rPr>
      </w:pPr>
      <w:r w:rsidRPr="0027381D">
        <w:rPr>
          <w:rFonts w:cstheme="minorHAnsi"/>
        </w:rPr>
        <w:t>To consider the introduction of new or revised safe systems of work.</w:t>
      </w:r>
    </w:p>
    <w:p w:rsidRPr="0027381D" w:rsidR="00BF75F9" w:rsidP="009D5B3E" w:rsidRDefault="00BF75F9" w14:paraId="1597B512" w14:textId="2C881389">
      <w:pPr>
        <w:pStyle w:val="Heading2"/>
        <w:numPr>
          <w:ilvl w:val="1"/>
          <w:numId w:val="11"/>
        </w:numPr>
        <w:ind w:left="1701" w:hanging="425"/>
        <w:rPr>
          <w:rFonts w:cstheme="minorHAnsi"/>
        </w:rPr>
      </w:pPr>
      <w:r w:rsidRPr="0027381D">
        <w:rPr>
          <w:rFonts w:cstheme="minorHAnsi"/>
        </w:rPr>
        <w:t xml:space="preserve">To consider the implications </w:t>
      </w:r>
      <w:r w:rsidRPr="0027381D" w:rsidR="00671231">
        <w:rPr>
          <w:rFonts w:cstheme="minorHAnsi"/>
        </w:rPr>
        <w:t>regarding</w:t>
      </w:r>
      <w:r w:rsidRPr="0027381D">
        <w:rPr>
          <w:rFonts w:cstheme="minorHAnsi"/>
        </w:rPr>
        <w:t xml:space="preserve"> health and safety of the introduction of new technologies into the workplace.</w:t>
      </w:r>
    </w:p>
    <w:p w:rsidRPr="0027381D" w:rsidR="00BF75F9" w:rsidP="009D5B3E" w:rsidRDefault="00BF75F9" w14:paraId="780A3207" w14:textId="77777777">
      <w:pPr>
        <w:pStyle w:val="Heading2"/>
        <w:numPr>
          <w:ilvl w:val="1"/>
          <w:numId w:val="11"/>
        </w:numPr>
        <w:ind w:left="1701" w:hanging="425"/>
        <w:rPr>
          <w:rFonts w:cstheme="minorHAnsi"/>
        </w:rPr>
      </w:pPr>
      <w:r w:rsidRPr="0027381D">
        <w:rPr>
          <w:rFonts w:cstheme="minorHAnsi"/>
        </w:rPr>
        <w:t>To instigate and promote health and safety awareness campaigns.</w:t>
      </w:r>
    </w:p>
    <w:p w:rsidRPr="0027381D" w:rsidR="00BF75F9" w:rsidP="009D5B3E" w:rsidRDefault="00BF75F9" w14:paraId="3A2E231D" w14:textId="77777777">
      <w:pPr>
        <w:pStyle w:val="Heading2"/>
        <w:numPr>
          <w:ilvl w:val="1"/>
          <w:numId w:val="11"/>
        </w:numPr>
        <w:ind w:left="1701" w:hanging="425"/>
        <w:rPr>
          <w:rFonts w:cstheme="minorHAnsi"/>
          <w:lang w:val="en-US"/>
        </w:rPr>
      </w:pPr>
      <w:r w:rsidRPr="0027381D">
        <w:rPr>
          <w:rFonts w:cstheme="minorHAnsi"/>
        </w:rPr>
        <w:t>To assist in checking that the declared health and safety policy is fulfilled.</w:t>
      </w:r>
    </w:p>
    <w:p w:rsidRPr="0027381D" w:rsidR="00BF75F9" w:rsidP="009D5B3E" w:rsidRDefault="00BF75F9" w14:paraId="1705F105" w14:textId="77777777">
      <w:pPr>
        <w:pStyle w:val="Heading2"/>
        <w:numPr>
          <w:ilvl w:val="1"/>
          <w:numId w:val="11"/>
        </w:numPr>
        <w:ind w:left="1701" w:hanging="425"/>
        <w:rPr>
          <w:rFonts w:cstheme="minorHAnsi"/>
          <w:lang w:val="en-US"/>
        </w:rPr>
      </w:pPr>
      <w:r w:rsidRPr="0027381D">
        <w:rPr>
          <w:rFonts w:cstheme="minorHAnsi"/>
          <w:lang w:val="en-US"/>
        </w:rPr>
        <w:t>To receive and act upon reports from the Health &amp; Safety Executive.</w:t>
      </w:r>
    </w:p>
    <w:p w:rsidRPr="0027381D" w:rsidR="00BF75F9" w:rsidP="009D5B3E" w:rsidRDefault="00BF75F9" w14:paraId="59FC0C5B" w14:textId="77777777">
      <w:pPr>
        <w:pStyle w:val="Heading2"/>
        <w:numPr>
          <w:ilvl w:val="1"/>
          <w:numId w:val="11"/>
        </w:numPr>
        <w:ind w:left="1701" w:hanging="425"/>
        <w:rPr>
          <w:rFonts w:cstheme="minorHAnsi"/>
          <w:lang w:val="en-US"/>
        </w:rPr>
      </w:pPr>
      <w:r w:rsidRPr="0027381D">
        <w:rPr>
          <w:rFonts w:cstheme="minorHAnsi"/>
          <w:lang w:val="en-US"/>
        </w:rPr>
        <w:t>To consider reports from safety representatives.</w:t>
      </w:r>
    </w:p>
    <w:p w:rsidRPr="0027381D" w:rsidR="00BF75F9" w:rsidP="009D5B3E" w:rsidRDefault="00BF75F9" w14:paraId="3572DA19" w14:textId="77777777">
      <w:pPr>
        <w:pStyle w:val="Heading2"/>
        <w:numPr>
          <w:ilvl w:val="1"/>
          <w:numId w:val="11"/>
        </w:numPr>
        <w:ind w:left="1701" w:hanging="425"/>
        <w:rPr>
          <w:rFonts w:cstheme="minorHAnsi"/>
        </w:rPr>
      </w:pPr>
      <w:r w:rsidRPr="0027381D">
        <w:rPr>
          <w:rFonts w:cstheme="minorHAnsi"/>
        </w:rPr>
        <w:t>To assist in the identification of safety training requirements.</w:t>
      </w:r>
    </w:p>
    <w:p w:rsidRPr="0027381D" w:rsidR="00BF75F9" w:rsidP="009D5B3E" w:rsidRDefault="00BF75F9" w14:paraId="1225BF29" w14:textId="77777777">
      <w:pPr>
        <w:pStyle w:val="Heading2"/>
        <w:numPr>
          <w:ilvl w:val="1"/>
          <w:numId w:val="11"/>
        </w:numPr>
        <w:ind w:left="1701" w:hanging="425"/>
        <w:rPr>
          <w:rFonts w:cstheme="minorHAnsi"/>
        </w:rPr>
      </w:pPr>
      <w:r w:rsidRPr="0027381D">
        <w:rPr>
          <w:rFonts w:cstheme="minorHAnsi"/>
          <w:lang w:val="en-US"/>
        </w:rPr>
        <w:t>To monitor the effectiveness of safety training.</w:t>
      </w:r>
    </w:p>
    <w:p w:rsidRPr="0027381D" w:rsidR="00BF75F9" w:rsidP="009D5B3E" w:rsidRDefault="00BF75F9" w14:paraId="4D2345B6" w14:textId="77777777">
      <w:pPr>
        <w:pStyle w:val="Heading2"/>
        <w:numPr>
          <w:ilvl w:val="0"/>
          <w:numId w:val="0"/>
        </w:numPr>
        <w:ind w:left="1276"/>
        <w:rPr>
          <w:rFonts w:cstheme="minorHAnsi"/>
        </w:rPr>
      </w:pPr>
    </w:p>
    <w:p w:rsidRPr="0027381D" w:rsidR="00BF75F9" w:rsidP="009D5B3E" w:rsidRDefault="00BF75F9" w14:paraId="02296261" w14:textId="01ACB886">
      <w:pPr>
        <w:pStyle w:val="Heading2"/>
        <w:ind w:left="1276" w:hanging="709"/>
        <w:rPr>
          <w:rFonts w:cstheme="minorHAnsi"/>
        </w:rPr>
      </w:pPr>
      <w:r w:rsidRPr="0027381D">
        <w:rPr>
          <w:rFonts w:cstheme="minorHAnsi"/>
          <w:b/>
        </w:rPr>
        <w:t xml:space="preserve">Functions of Safety Representatives </w:t>
      </w:r>
      <w:r w:rsidRPr="0027381D">
        <w:rPr>
          <w:rFonts w:cstheme="minorHAnsi"/>
          <w:b/>
          <w:i/>
          <w:highlight w:val="yellow"/>
        </w:rPr>
        <w:t>(add information as necessary)</w:t>
      </w:r>
    </w:p>
    <w:p w:rsidRPr="0027381D" w:rsidR="00BF75F9" w:rsidP="009D5B3E" w:rsidRDefault="00BF75F9" w14:paraId="08AFD871" w14:textId="77777777">
      <w:pPr>
        <w:pStyle w:val="Heading2"/>
        <w:numPr>
          <w:ilvl w:val="1"/>
          <w:numId w:val="12"/>
        </w:numPr>
        <w:ind w:left="1701" w:hanging="425"/>
        <w:rPr>
          <w:rFonts w:cstheme="minorHAnsi"/>
          <w:lang w:val="en-US"/>
        </w:rPr>
      </w:pPr>
      <w:r w:rsidRPr="0027381D">
        <w:rPr>
          <w:rFonts w:cstheme="minorHAnsi"/>
        </w:rPr>
        <w:t>T</w:t>
      </w:r>
      <w:r w:rsidRPr="0027381D">
        <w:rPr>
          <w:rFonts w:cstheme="minorHAnsi"/>
          <w:lang w:val="en-US"/>
        </w:rPr>
        <w:t>o attend staff health and safety forum meetings.</w:t>
      </w:r>
    </w:p>
    <w:p w:rsidRPr="0027381D" w:rsidR="00BF75F9" w:rsidP="009D5B3E" w:rsidRDefault="00BF75F9" w14:paraId="5D0F192E" w14:textId="77777777">
      <w:pPr>
        <w:pStyle w:val="Heading2"/>
        <w:numPr>
          <w:ilvl w:val="1"/>
          <w:numId w:val="12"/>
        </w:numPr>
        <w:ind w:left="1701" w:hanging="425"/>
        <w:rPr>
          <w:rFonts w:cstheme="minorHAnsi"/>
          <w:lang w:val="en-US"/>
        </w:rPr>
      </w:pPr>
      <w:r w:rsidRPr="0027381D">
        <w:rPr>
          <w:rFonts w:cstheme="minorHAnsi"/>
          <w:lang w:val="en-US"/>
        </w:rPr>
        <w:t>To investigate health and safety complaints by employees.</w:t>
      </w:r>
    </w:p>
    <w:p w:rsidRPr="0027381D" w:rsidR="00BF75F9" w:rsidP="009D5B3E" w:rsidRDefault="00BF75F9" w14:paraId="2745D80A" w14:textId="2644E5A2">
      <w:pPr>
        <w:pStyle w:val="Heading2"/>
        <w:numPr>
          <w:ilvl w:val="1"/>
          <w:numId w:val="12"/>
        </w:numPr>
        <w:ind w:left="1701" w:hanging="425"/>
        <w:rPr>
          <w:rFonts w:cstheme="minorHAnsi"/>
          <w:lang w:val="en-US"/>
        </w:rPr>
      </w:pPr>
      <w:r w:rsidRPr="0027381D">
        <w:rPr>
          <w:rFonts w:cstheme="minorHAnsi"/>
          <w:lang w:val="en-US"/>
        </w:rPr>
        <w:t xml:space="preserve">To investigate accidents, potential </w:t>
      </w:r>
      <w:r w:rsidRPr="0027381D" w:rsidR="00671231">
        <w:rPr>
          <w:rFonts w:cstheme="minorHAnsi"/>
          <w:lang w:val="en-US"/>
        </w:rPr>
        <w:t>hazards,</w:t>
      </w:r>
      <w:r w:rsidRPr="0027381D">
        <w:rPr>
          <w:rFonts w:cstheme="minorHAnsi"/>
          <w:lang w:val="en-US"/>
        </w:rPr>
        <w:t xml:space="preserve"> and dangerous occurrences at the workplace.</w:t>
      </w:r>
    </w:p>
    <w:p w:rsidRPr="0027381D" w:rsidR="00BF75F9" w:rsidP="009D5B3E" w:rsidRDefault="00BF75F9" w14:paraId="3D7DB620" w14:textId="77777777">
      <w:pPr>
        <w:pStyle w:val="Heading2"/>
        <w:numPr>
          <w:ilvl w:val="1"/>
          <w:numId w:val="12"/>
        </w:numPr>
        <w:ind w:left="1701" w:hanging="425"/>
        <w:rPr>
          <w:rFonts w:cstheme="minorHAnsi"/>
          <w:lang w:val="en-US"/>
        </w:rPr>
      </w:pPr>
      <w:r w:rsidRPr="0027381D">
        <w:rPr>
          <w:rFonts w:cstheme="minorHAnsi"/>
          <w:lang w:val="en-US"/>
        </w:rPr>
        <w:t>To make representatives to the employer on matters arising from the above.</w:t>
      </w:r>
    </w:p>
    <w:p w:rsidRPr="0027381D" w:rsidR="00BF75F9" w:rsidP="009D5B3E" w:rsidRDefault="00BF75F9" w14:paraId="1AC0AFD6" w14:textId="747FBFA8">
      <w:pPr>
        <w:pStyle w:val="Heading2"/>
        <w:numPr>
          <w:ilvl w:val="1"/>
          <w:numId w:val="12"/>
        </w:numPr>
        <w:ind w:left="1701" w:hanging="425"/>
        <w:rPr>
          <w:rFonts w:cstheme="minorHAnsi"/>
          <w:lang w:val="en-US"/>
        </w:rPr>
      </w:pPr>
      <w:r w:rsidRPr="0027381D">
        <w:rPr>
          <w:rFonts w:cstheme="minorHAnsi"/>
          <w:lang w:val="en-US"/>
        </w:rPr>
        <w:t xml:space="preserve">To </w:t>
      </w:r>
      <w:r w:rsidRPr="0027381D" w:rsidR="00671231">
        <w:rPr>
          <w:rFonts w:cstheme="minorHAnsi"/>
          <w:lang w:val="en-US"/>
        </w:rPr>
        <w:t>conduct</w:t>
      </w:r>
      <w:r w:rsidRPr="0027381D">
        <w:rPr>
          <w:rFonts w:cstheme="minorHAnsi"/>
          <w:lang w:val="en-US"/>
        </w:rPr>
        <w:t xml:space="preserve"> </w:t>
      </w:r>
      <w:r w:rsidRPr="0027381D" w:rsidR="005B4DA0">
        <w:rPr>
          <w:rFonts w:cstheme="minorHAnsi"/>
          <w:lang w:val="en-US"/>
        </w:rPr>
        <w:t>immediate</w:t>
      </w:r>
      <w:r w:rsidRPr="0027381D">
        <w:rPr>
          <w:rFonts w:cstheme="minorHAnsi"/>
          <w:lang w:val="en-US"/>
        </w:rPr>
        <w:t xml:space="preserve"> formal inspections of the workplace and inspections following accidents.</w:t>
      </w:r>
    </w:p>
    <w:p w:rsidRPr="0027381D" w:rsidR="00BF75F9" w:rsidP="009D5B3E" w:rsidRDefault="00BF75F9" w14:paraId="6D265FC9" w14:textId="77777777">
      <w:pPr>
        <w:pStyle w:val="Heading2"/>
        <w:numPr>
          <w:ilvl w:val="1"/>
          <w:numId w:val="12"/>
        </w:numPr>
        <w:ind w:left="1701" w:hanging="425"/>
        <w:rPr>
          <w:rFonts w:cstheme="minorHAnsi"/>
          <w:lang w:val="en-US"/>
        </w:rPr>
      </w:pPr>
      <w:r w:rsidRPr="0027381D">
        <w:rPr>
          <w:rFonts w:cstheme="minorHAnsi"/>
          <w:lang w:val="en-US"/>
        </w:rPr>
        <w:t>To represent employees.</w:t>
      </w:r>
    </w:p>
    <w:p w:rsidRPr="0027381D" w:rsidR="00BF75F9" w:rsidP="009D5B3E" w:rsidRDefault="00BF75F9" w14:paraId="743580F3" w14:textId="77777777">
      <w:pPr>
        <w:pStyle w:val="Heading2"/>
        <w:numPr>
          <w:ilvl w:val="1"/>
          <w:numId w:val="12"/>
        </w:numPr>
        <w:ind w:left="1701" w:hanging="425"/>
        <w:rPr>
          <w:rFonts w:cstheme="minorHAnsi"/>
          <w:lang w:val="en-US"/>
        </w:rPr>
      </w:pPr>
      <w:r w:rsidRPr="0027381D">
        <w:rPr>
          <w:rFonts w:cstheme="minorHAnsi"/>
          <w:lang w:val="en-US"/>
        </w:rPr>
        <w:t>To receive health &amp; safety information from the Principal / TMET/ AC or Local Authority Health and Safety Team</w:t>
      </w:r>
    </w:p>
    <w:p w:rsidRPr="0027381D" w:rsidR="00BF75F9" w:rsidP="009D5B3E" w:rsidRDefault="00BF75F9" w14:paraId="43A0EFE0" w14:textId="77777777">
      <w:pPr>
        <w:pStyle w:val="Heading2"/>
        <w:numPr>
          <w:ilvl w:val="0"/>
          <w:numId w:val="0"/>
        </w:numPr>
        <w:ind w:left="1276"/>
        <w:rPr>
          <w:rFonts w:cstheme="minorHAnsi"/>
          <w:lang w:val="en-US"/>
        </w:rPr>
      </w:pPr>
    </w:p>
    <w:p w:rsidRPr="0027381D" w:rsidR="00BF75F9" w:rsidP="009D5B3E" w:rsidRDefault="00BF75F9" w14:paraId="101F391F" w14:textId="77777777">
      <w:pPr>
        <w:pStyle w:val="Heading2"/>
        <w:ind w:left="1276" w:hanging="709"/>
        <w:rPr>
          <w:rFonts w:cstheme="minorHAnsi"/>
        </w:rPr>
      </w:pPr>
      <w:r w:rsidRPr="0027381D">
        <w:rPr>
          <w:rFonts w:cstheme="minorHAnsi"/>
          <w:b/>
          <w:lang w:val="en-US"/>
        </w:rPr>
        <w:t xml:space="preserve">Information and facilities for Safety Representatives </w:t>
      </w:r>
      <w:r w:rsidRPr="0027381D">
        <w:rPr>
          <w:rFonts w:cstheme="minorHAnsi"/>
          <w:b/>
          <w:i/>
          <w:highlight w:val="yellow"/>
        </w:rPr>
        <w:t>(add information as necessary)</w:t>
      </w:r>
    </w:p>
    <w:p w:rsidRPr="0027381D" w:rsidR="00BF75F9" w:rsidP="009D5B3E" w:rsidRDefault="00BF75F9" w14:paraId="18DF1E73" w14:textId="77777777">
      <w:pPr>
        <w:pStyle w:val="Heading2"/>
        <w:numPr>
          <w:ilvl w:val="0"/>
          <w:numId w:val="0"/>
        </w:numPr>
        <w:ind w:left="1276" w:hanging="709"/>
        <w:rPr>
          <w:rFonts w:cstheme="minorHAnsi"/>
        </w:rPr>
      </w:pPr>
    </w:p>
    <w:p w:rsidRPr="0027381D" w:rsidR="00BF75F9" w:rsidP="004D3ED8" w:rsidRDefault="00BF75F9" w14:paraId="429FE07E" w14:textId="77777777">
      <w:pPr>
        <w:pStyle w:val="Heading2"/>
        <w:numPr>
          <w:ilvl w:val="0"/>
          <w:numId w:val="0"/>
        </w:numPr>
        <w:ind w:left="1276"/>
        <w:rPr>
          <w:rFonts w:cstheme="minorHAnsi"/>
          <w:lang w:val="en-US"/>
        </w:rPr>
      </w:pPr>
      <w:r w:rsidRPr="0027381D">
        <w:rPr>
          <w:rFonts w:cstheme="minorHAnsi"/>
          <w:lang w:val="en-US"/>
        </w:rPr>
        <w:t>Safety representatives are entitled to the following safety information:</w:t>
      </w:r>
    </w:p>
    <w:p w:rsidRPr="0027381D" w:rsidR="00BF75F9" w:rsidP="009D5B3E" w:rsidRDefault="00BF75F9" w14:paraId="23850583" w14:textId="7FB15F2D">
      <w:pPr>
        <w:pStyle w:val="Heading2"/>
        <w:numPr>
          <w:ilvl w:val="1"/>
          <w:numId w:val="13"/>
        </w:numPr>
        <w:ind w:left="1701" w:hanging="425"/>
        <w:rPr>
          <w:rFonts w:cstheme="minorHAnsi"/>
          <w:lang w:val="en-US"/>
        </w:rPr>
      </w:pPr>
      <w:r w:rsidRPr="0027381D">
        <w:rPr>
          <w:rFonts w:cstheme="minorHAnsi"/>
          <w:lang w:val="en-US"/>
        </w:rPr>
        <w:t xml:space="preserve">Records of accidents, notifiable </w:t>
      </w:r>
      <w:r w:rsidRPr="0027381D" w:rsidR="00645C16">
        <w:rPr>
          <w:rFonts w:cstheme="minorHAnsi"/>
          <w:lang w:val="en-US"/>
        </w:rPr>
        <w:t>diseases,</w:t>
      </w:r>
      <w:r w:rsidRPr="0027381D">
        <w:rPr>
          <w:rFonts w:cstheme="minorHAnsi"/>
          <w:lang w:val="en-US"/>
        </w:rPr>
        <w:t xml:space="preserve"> and dangerous occurrences.</w:t>
      </w:r>
    </w:p>
    <w:p w:rsidRPr="0027381D" w:rsidR="00BF75F9" w:rsidP="009D5B3E" w:rsidRDefault="00BF75F9" w14:paraId="41312C49" w14:textId="31BBC9BE">
      <w:pPr>
        <w:pStyle w:val="Heading2"/>
        <w:numPr>
          <w:ilvl w:val="1"/>
          <w:numId w:val="13"/>
        </w:numPr>
        <w:ind w:left="1701" w:hanging="425"/>
        <w:rPr>
          <w:rFonts w:cstheme="minorHAnsi"/>
          <w:lang w:val="en-US"/>
        </w:rPr>
      </w:pPr>
      <w:r w:rsidRPr="0027381D">
        <w:rPr>
          <w:rFonts w:cstheme="minorHAnsi"/>
          <w:lang w:val="en-US"/>
        </w:rPr>
        <w:t xml:space="preserve">Results of any health </w:t>
      </w:r>
      <w:r w:rsidR="00693C4A">
        <w:rPr>
          <w:rFonts w:cstheme="minorHAnsi"/>
          <w:lang w:val="en-US"/>
        </w:rPr>
        <w:t>and</w:t>
      </w:r>
      <w:r w:rsidRPr="0027381D">
        <w:rPr>
          <w:rFonts w:cstheme="minorHAnsi"/>
          <w:lang w:val="en-US"/>
        </w:rPr>
        <w:t xml:space="preserve"> safety tests or measurements in the workplace.</w:t>
      </w:r>
    </w:p>
    <w:p w:rsidRPr="0027381D" w:rsidR="00BF75F9" w:rsidP="009D5B3E" w:rsidRDefault="00BF75F9" w14:paraId="167CC11E" w14:textId="77777777">
      <w:pPr>
        <w:pStyle w:val="Heading2"/>
        <w:numPr>
          <w:ilvl w:val="1"/>
          <w:numId w:val="13"/>
        </w:numPr>
        <w:ind w:left="1701" w:hanging="425"/>
        <w:rPr>
          <w:rFonts w:cstheme="minorHAnsi"/>
          <w:lang w:val="en-US"/>
        </w:rPr>
      </w:pPr>
      <w:r w:rsidRPr="0027381D">
        <w:rPr>
          <w:rFonts w:cstheme="minorHAnsi"/>
          <w:lang w:val="en-US"/>
        </w:rPr>
        <w:t>Information on articles/ substances used at work.</w:t>
      </w:r>
    </w:p>
    <w:p w:rsidRPr="0027381D" w:rsidR="00BF75F9" w:rsidP="009D5B3E" w:rsidRDefault="00BF75F9" w14:paraId="4B095225" w14:textId="77777777">
      <w:pPr>
        <w:pStyle w:val="Heading2"/>
        <w:numPr>
          <w:ilvl w:val="1"/>
          <w:numId w:val="13"/>
        </w:numPr>
        <w:ind w:left="1701" w:hanging="425"/>
        <w:rPr>
          <w:rFonts w:cstheme="minorHAnsi"/>
          <w:lang w:val="en-US"/>
        </w:rPr>
      </w:pPr>
      <w:r w:rsidRPr="0027381D">
        <w:rPr>
          <w:rFonts w:cstheme="minorHAnsi"/>
          <w:lang w:val="en-US"/>
        </w:rPr>
        <w:t>Technical information about health &amp; safety hazards.</w:t>
      </w:r>
    </w:p>
    <w:p w:rsidRPr="0027381D" w:rsidR="00BF75F9" w:rsidP="009D5B3E" w:rsidRDefault="00BF75F9" w14:paraId="3FA142C3" w14:textId="4765E7F3">
      <w:pPr>
        <w:pStyle w:val="Heading2"/>
        <w:numPr>
          <w:ilvl w:val="1"/>
          <w:numId w:val="13"/>
        </w:numPr>
        <w:ind w:left="1701" w:hanging="425"/>
        <w:rPr>
          <w:rFonts w:cstheme="minorHAnsi"/>
          <w:lang w:val="en-US"/>
        </w:rPr>
      </w:pPr>
      <w:r w:rsidRPr="0027381D">
        <w:rPr>
          <w:rFonts w:cstheme="minorHAnsi"/>
          <w:lang w:val="en-US"/>
        </w:rPr>
        <w:t xml:space="preserve">Information about proposed changes which may affect health &amp; safety of employees/ </w:t>
      </w:r>
      <w:r w:rsidR="00FB6EE3">
        <w:rPr>
          <w:rFonts w:cstheme="minorHAnsi"/>
          <w:lang w:val="en-US"/>
        </w:rPr>
        <w:t>pupils</w:t>
      </w:r>
      <w:r w:rsidRPr="0027381D">
        <w:rPr>
          <w:rFonts w:cstheme="minorHAnsi"/>
          <w:lang w:val="en-US"/>
        </w:rPr>
        <w:t>/visitors.</w:t>
      </w:r>
    </w:p>
    <w:p w:rsidRPr="0027381D" w:rsidR="00BF75F9" w:rsidP="00497C13" w:rsidRDefault="00BF75F9" w14:paraId="288B0D35" w14:textId="77777777">
      <w:pPr>
        <w:pStyle w:val="Heading2"/>
        <w:numPr>
          <w:ilvl w:val="0"/>
          <w:numId w:val="0"/>
        </w:numPr>
        <w:ind w:left="1276"/>
        <w:rPr>
          <w:rFonts w:cstheme="minorHAnsi"/>
          <w:lang w:val="en-US"/>
        </w:rPr>
      </w:pPr>
    </w:p>
    <w:p w:rsidRPr="00497C13" w:rsidR="00BF75F9" w:rsidP="00497C13" w:rsidRDefault="00BF75F9" w14:paraId="79865FF9" w14:textId="77777777">
      <w:pPr>
        <w:pStyle w:val="Heading2"/>
        <w:numPr>
          <w:ilvl w:val="0"/>
          <w:numId w:val="0"/>
        </w:numPr>
        <w:ind w:left="1276"/>
        <w:rPr>
          <w:rFonts w:cstheme="minorHAnsi"/>
          <w:lang w:val="en-US"/>
        </w:rPr>
      </w:pPr>
      <w:r w:rsidRPr="00497C13">
        <w:rPr>
          <w:rFonts w:cstheme="minorHAnsi"/>
          <w:lang w:val="en-US"/>
        </w:rPr>
        <w:t>Except where:</w:t>
      </w:r>
    </w:p>
    <w:p w:rsidRPr="00497C13" w:rsidR="00BF75F9" w:rsidP="00497C13" w:rsidRDefault="00BF75F9" w14:paraId="754C9C6A" w14:textId="77777777">
      <w:pPr>
        <w:pStyle w:val="Heading2"/>
        <w:numPr>
          <w:ilvl w:val="1"/>
          <w:numId w:val="13"/>
        </w:numPr>
        <w:ind w:left="1701" w:hanging="425"/>
        <w:rPr>
          <w:rFonts w:cstheme="minorHAnsi"/>
          <w:lang w:val="en-US"/>
        </w:rPr>
      </w:pPr>
      <w:r w:rsidRPr="00497C13">
        <w:rPr>
          <w:rFonts w:cstheme="minorHAnsi"/>
          <w:lang w:val="en-US"/>
        </w:rPr>
        <w:t>The information is specific to an individual and without their consent.</w:t>
      </w:r>
    </w:p>
    <w:p w:rsidRPr="00497C13" w:rsidR="00BF75F9" w:rsidP="00497C13" w:rsidRDefault="00BF75F9" w14:paraId="17198E57" w14:textId="668986CA">
      <w:pPr>
        <w:pStyle w:val="Heading2"/>
        <w:numPr>
          <w:ilvl w:val="1"/>
          <w:numId w:val="13"/>
        </w:numPr>
        <w:ind w:left="1701" w:hanging="425"/>
        <w:rPr>
          <w:rFonts w:cstheme="minorHAnsi"/>
          <w:lang w:val="en-US"/>
        </w:rPr>
      </w:pPr>
      <w:r w:rsidRPr="00497C13">
        <w:rPr>
          <w:rFonts w:cstheme="minorHAnsi"/>
          <w:lang w:val="en-US"/>
        </w:rPr>
        <w:t xml:space="preserve">Any disclosure which would, for reasons other than its effect on health, </w:t>
      </w:r>
      <w:r w:rsidRPr="00497C13" w:rsidR="00645C16">
        <w:rPr>
          <w:rFonts w:cstheme="minorHAnsi"/>
          <w:lang w:val="en-US"/>
        </w:rPr>
        <w:t>safety,</w:t>
      </w:r>
      <w:r w:rsidRPr="00497C13">
        <w:rPr>
          <w:rFonts w:cstheme="minorHAnsi"/>
          <w:lang w:val="en-US"/>
        </w:rPr>
        <w:t xml:space="preserve"> or welfare at work, cause substantial injury to the employers undertaking.</w:t>
      </w:r>
    </w:p>
    <w:p w:rsidRPr="00497C13" w:rsidR="00BF75F9" w:rsidP="00497C13" w:rsidRDefault="00BF75F9" w14:paraId="4A764E96" w14:textId="540EF271">
      <w:pPr>
        <w:pStyle w:val="Heading2"/>
        <w:numPr>
          <w:ilvl w:val="1"/>
          <w:numId w:val="13"/>
        </w:numPr>
        <w:ind w:left="1701" w:hanging="425"/>
        <w:rPr>
          <w:rFonts w:cstheme="minorHAnsi"/>
          <w:lang w:val="en-US"/>
        </w:rPr>
      </w:pPr>
      <w:r w:rsidRPr="00497C13">
        <w:rPr>
          <w:rFonts w:cstheme="minorHAnsi"/>
          <w:lang w:val="en-US"/>
        </w:rPr>
        <w:t xml:space="preserve">The information is obtained by the employer for the purpose of bringing, </w:t>
      </w:r>
      <w:r w:rsidRPr="00497C13" w:rsidR="00645C16">
        <w:rPr>
          <w:rFonts w:cstheme="minorHAnsi"/>
          <w:lang w:val="en-US"/>
        </w:rPr>
        <w:t>prosecuting,</w:t>
      </w:r>
      <w:r w:rsidRPr="00497C13">
        <w:rPr>
          <w:rFonts w:cstheme="minorHAnsi"/>
          <w:lang w:val="en-US"/>
        </w:rPr>
        <w:t xml:space="preserve"> or defending any legal proceedings. </w:t>
      </w:r>
    </w:p>
    <w:p w:rsidRPr="0027381D" w:rsidR="00BF75F9" w:rsidP="007B0C04" w:rsidRDefault="00BF75F9" w14:paraId="37B1A610" w14:textId="77777777">
      <w:pPr>
        <w:pStyle w:val="Heading2"/>
        <w:numPr>
          <w:ilvl w:val="0"/>
          <w:numId w:val="0"/>
        </w:numPr>
        <w:ind w:left="792"/>
        <w:rPr>
          <w:rFonts w:cstheme="minorHAnsi"/>
        </w:rPr>
      </w:pPr>
    </w:p>
    <w:p w:rsidRPr="0027381D" w:rsidR="00BF75F9" w:rsidP="009D5B3E" w:rsidRDefault="00BF75F9" w14:paraId="353C77EC" w14:textId="77777777">
      <w:pPr>
        <w:pStyle w:val="Heading2"/>
        <w:ind w:left="1276" w:hanging="709"/>
        <w:rPr>
          <w:rFonts w:cstheme="minorHAnsi"/>
        </w:rPr>
      </w:pPr>
      <w:r w:rsidRPr="0027381D">
        <w:rPr>
          <w:rFonts w:cstheme="minorHAnsi"/>
        </w:rPr>
        <w:t>Safety representatives are entitled to reasonable time off work with pay to carry out their duties and for training. Training is not, however the responsibility of the employer but of relevant Unions or Professional Associations.</w:t>
      </w:r>
    </w:p>
    <w:p w:rsidRPr="0027381D" w:rsidR="00BF75F9" w:rsidP="009D5B3E" w:rsidRDefault="00BF75F9" w14:paraId="07389D23" w14:textId="3EF3405A">
      <w:pPr>
        <w:pStyle w:val="Heading2"/>
        <w:tabs>
          <w:tab w:val="left" w:pos="851"/>
        </w:tabs>
        <w:ind w:left="1276" w:hanging="709"/>
        <w:rPr>
          <w:rFonts w:cstheme="minorHAnsi"/>
        </w:rPr>
      </w:pPr>
      <w:r w:rsidRPr="0027381D">
        <w:rPr>
          <w:rFonts w:cstheme="minorHAnsi"/>
        </w:rPr>
        <w:t>Safety representatives are entitled to reasonable facilities to allow them to carry out their function, including facilities to meet and discuss issues.</w:t>
      </w:r>
    </w:p>
    <w:p w:rsidRPr="0027381D" w:rsidR="00BF75F9" w:rsidP="009D5B3E" w:rsidRDefault="00BF75F9" w14:paraId="21F10BE7" w14:textId="771C2234">
      <w:pPr>
        <w:pStyle w:val="Heading2"/>
        <w:tabs>
          <w:tab w:val="left" w:pos="851"/>
        </w:tabs>
        <w:ind w:left="1276" w:hanging="709"/>
        <w:rPr>
          <w:rFonts w:cstheme="minorHAnsi"/>
        </w:rPr>
      </w:pPr>
      <w:r w:rsidRPr="0027381D">
        <w:rPr>
          <w:rFonts w:cstheme="minorHAnsi"/>
        </w:rPr>
        <w:t xml:space="preserve">Safety representatives are allowed to carry out an inspection of the workplace(s) that they represent subject to giving the employer reasonable </w:t>
      </w:r>
      <w:r w:rsidRPr="0027381D" w:rsidR="00645C16">
        <w:rPr>
          <w:rFonts w:cstheme="minorHAnsi"/>
        </w:rPr>
        <w:t>notice and</w:t>
      </w:r>
      <w:r w:rsidRPr="0027381D">
        <w:rPr>
          <w:rFonts w:cstheme="minorHAnsi"/>
        </w:rPr>
        <w:t xml:space="preserve"> providing the last inspection (of that part of the workplace) was not carried out in the previous three months; and may carry out more frequent inspections by agreement with the employer.</w:t>
      </w:r>
    </w:p>
    <w:p w:rsidR="00906659" w:rsidP="00BF75F9" w:rsidRDefault="00BF75F9" w14:paraId="15BA2328" w14:textId="77777777">
      <w:pPr>
        <w:pStyle w:val="Heading1"/>
        <w:keepNext/>
        <w:keepLines/>
        <w:spacing w:before="240" w:line="240" w:lineRule="auto"/>
        <w:ind w:left="644"/>
        <w:contextualSpacing w:val="0"/>
        <w:rPr>
          <w:rFonts w:cstheme="minorHAnsi"/>
        </w:rPr>
      </w:pPr>
      <w:bookmarkStart w:name="_Hirers,_Contractors_and" w:id="11"/>
      <w:bookmarkStart w:name="_Toc179192156" w:id="12"/>
      <w:bookmarkEnd w:id="11"/>
      <w:r w:rsidRPr="0027381D">
        <w:rPr>
          <w:rFonts w:cstheme="minorHAnsi"/>
        </w:rPr>
        <w:t>Hirers, Contractors and Others</w:t>
      </w:r>
      <w:bookmarkEnd w:id="12"/>
      <w:r w:rsidRPr="0027381D">
        <w:rPr>
          <w:rFonts w:cstheme="minorHAnsi"/>
        </w:rPr>
        <w:t xml:space="preserve"> </w:t>
      </w:r>
    </w:p>
    <w:p w:rsidRPr="00A81630" w:rsidR="00BF75F9" w:rsidP="00A81630" w:rsidRDefault="00BF75F9" w14:paraId="78FD48C5" w14:textId="74525600">
      <w:pPr>
        <w:ind w:left="644"/>
        <w:rPr>
          <w:rStyle w:val="Strong"/>
        </w:rPr>
      </w:pPr>
      <w:r w:rsidRPr="00A81630">
        <w:rPr>
          <w:rStyle w:val="Strong"/>
          <w:highlight w:val="yellow"/>
        </w:rPr>
        <w:t>(add information as necessary)</w:t>
      </w:r>
    </w:p>
    <w:p w:rsidRPr="0027381D" w:rsidR="00BF75F9" w:rsidP="00BF75F9" w:rsidRDefault="00BF75F9" w14:paraId="27DDB3FD" w14:textId="77777777">
      <w:pPr>
        <w:numPr>
          <w:ilvl w:val="12"/>
          <w:numId w:val="0"/>
        </w:numPr>
        <w:tabs>
          <w:tab w:val="left" w:pos="1134"/>
        </w:tabs>
        <w:jc w:val="both"/>
        <w:rPr>
          <w:rFonts w:cstheme="minorHAnsi"/>
          <w:b/>
        </w:rPr>
      </w:pPr>
    </w:p>
    <w:p w:rsidRPr="0027381D" w:rsidR="00BF75F9" w:rsidP="005E3EBF" w:rsidRDefault="00BF75F9" w14:paraId="0C018238" w14:textId="2FBBC9C0">
      <w:pPr>
        <w:pStyle w:val="Heading2"/>
        <w:tabs>
          <w:tab w:val="left" w:pos="1276"/>
        </w:tabs>
        <w:ind w:left="1276" w:hanging="709"/>
        <w:rPr>
          <w:rFonts w:cstheme="minorHAnsi"/>
        </w:rPr>
      </w:pPr>
      <w:r w:rsidRPr="0027381D">
        <w:rPr>
          <w:rFonts w:cstheme="minorHAnsi"/>
        </w:rPr>
        <w:t xml:space="preserve">When the premises are used for purposes not under the direction of the </w:t>
      </w:r>
      <w:r w:rsidRPr="0027381D" w:rsidR="00645C16">
        <w:rPr>
          <w:rFonts w:cstheme="minorHAnsi"/>
        </w:rPr>
        <w:t>principal</w:t>
      </w:r>
      <w:r w:rsidRPr="0027381D">
        <w:rPr>
          <w:rFonts w:cstheme="minorHAnsi"/>
        </w:rPr>
        <w:t xml:space="preserve"> then, the principal person in charge of the activities for which the premises are in use will have responsibility for safe practices as indicated in the Responsibilities/Duties of the Principal.</w:t>
      </w:r>
    </w:p>
    <w:p w:rsidRPr="0027381D" w:rsidR="00BF75F9" w:rsidP="005E3EBF" w:rsidRDefault="00BF75F9" w14:paraId="1D1DA34E" w14:textId="35AFB0FF">
      <w:pPr>
        <w:pStyle w:val="Heading2"/>
        <w:tabs>
          <w:tab w:val="left" w:pos="1276"/>
        </w:tabs>
        <w:ind w:left="1276" w:hanging="709"/>
        <w:rPr>
          <w:rFonts w:cstheme="minorHAnsi"/>
        </w:rPr>
      </w:pPr>
      <w:r w:rsidRPr="0027381D">
        <w:rPr>
          <w:rFonts w:cstheme="minorHAnsi"/>
        </w:rPr>
        <w:t>The TMET Executive Team notes its residual responsibility for the control of premises and will take all reasonable steps to ensure that such persons detailed above comply with the terms of this Policy.</w:t>
      </w:r>
    </w:p>
    <w:p w:rsidRPr="0027381D" w:rsidR="00BF75F9" w:rsidP="005E3EBF" w:rsidRDefault="00BF75F9" w14:paraId="70218385" w14:textId="111AE4A8">
      <w:pPr>
        <w:pStyle w:val="Heading2"/>
        <w:tabs>
          <w:tab w:val="left" w:pos="1276"/>
        </w:tabs>
        <w:ind w:left="1276" w:hanging="709"/>
        <w:rPr>
          <w:rFonts w:cstheme="minorHAnsi"/>
        </w:rPr>
      </w:pPr>
      <w:r w:rsidRPr="0027381D">
        <w:rPr>
          <w:rFonts w:cstheme="minorHAnsi"/>
        </w:rPr>
        <w:t xml:space="preserve">The </w:t>
      </w:r>
      <w:r w:rsidR="00693C4A">
        <w:rPr>
          <w:rFonts w:cstheme="minorHAnsi"/>
        </w:rPr>
        <w:t>P</w:t>
      </w:r>
      <w:r w:rsidRPr="0027381D" w:rsidR="00645C16">
        <w:rPr>
          <w:rFonts w:cstheme="minorHAnsi"/>
        </w:rPr>
        <w:t>rincipal</w:t>
      </w:r>
      <w:r w:rsidRPr="0027381D">
        <w:rPr>
          <w:rFonts w:cstheme="minorHAnsi"/>
        </w:rPr>
        <w:t xml:space="preserve"> or their designated representative will seek to ensure that hirers, contractors and others who use the </w:t>
      </w:r>
      <w:r w:rsidR="00671231">
        <w:rPr>
          <w:rFonts w:cstheme="minorHAnsi"/>
        </w:rPr>
        <w:t>school</w:t>
      </w:r>
      <w:r w:rsidRPr="0027381D">
        <w:rPr>
          <w:rFonts w:cstheme="minorHAnsi"/>
        </w:rPr>
        <w:t xml:space="preserve"> premises conduct themselves and carry out their operation in such a manner that all statutory and advisory safety requirements are </w:t>
      </w:r>
      <w:r w:rsidRPr="0027381D" w:rsidR="00671231">
        <w:rPr>
          <w:rFonts w:cstheme="minorHAnsi"/>
        </w:rPr>
        <w:t>always met</w:t>
      </w:r>
      <w:r w:rsidRPr="0027381D">
        <w:rPr>
          <w:rFonts w:cstheme="minorHAnsi"/>
        </w:rPr>
        <w:t xml:space="preserve">. </w:t>
      </w:r>
    </w:p>
    <w:p w:rsidRPr="0027381D" w:rsidR="00BF75F9" w:rsidP="005E3EBF" w:rsidRDefault="00BF75F9" w14:paraId="5C9AA645" w14:textId="09627DB1">
      <w:pPr>
        <w:pStyle w:val="Heading2"/>
        <w:tabs>
          <w:tab w:val="left" w:pos="1276"/>
        </w:tabs>
        <w:ind w:left="1276" w:hanging="709"/>
        <w:rPr>
          <w:rFonts w:cstheme="minorHAnsi"/>
        </w:rPr>
      </w:pPr>
      <w:r w:rsidRPr="0027381D">
        <w:rPr>
          <w:rFonts w:cstheme="minorHAnsi"/>
        </w:rPr>
        <w:t xml:space="preserve">When the premises or facilities are being used out of normal </w:t>
      </w:r>
      <w:r w:rsidR="00693C4A">
        <w:rPr>
          <w:rFonts w:cstheme="minorHAnsi"/>
        </w:rPr>
        <w:t>s</w:t>
      </w:r>
      <w:r w:rsidR="000F5407">
        <w:rPr>
          <w:rFonts w:cstheme="minorHAnsi"/>
        </w:rPr>
        <w:t>chool</w:t>
      </w:r>
      <w:r w:rsidRPr="0027381D">
        <w:rPr>
          <w:rFonts w:cstheme="minorHAnsi"/>
        </w:rPr>
        <w:t xml:space="preserve"> hours for an activity then, for the purposes of this policy, the organiser of that activity, even if an employee will be treated as a hirer and comply with the requirements of this section.</w:t>
      </w:r>
    </w:p>
    <w:p w:rsidRPr="0027381D" w:rsidR="00BF75F9" w:rsidP="005E3EBF" w:rsidRDefault="00BF75F9" w14:paraId="33E99D1A" w14:textId="7CCAE4DC">
      <w:pPr>
        <w:pStyle w:val="Heading2"/>
        <w:tabs>
          <w:tab w:val="left" w:pos="1276"/>
        </w:tabs>
        <w:ind w:left="1276" w:hanging="709"/>
        <w:rPr>
          <w:rFonts w:cstheme="minorHAnsi"/>
        </w:rPr>
      </w:pPr>
      <w:r w:rsidRPr="0027381D">
        <w:rPr>
          <w:rFonts w:cstheme="minorHAnsi"/>
        </w:rPr>
        <w:t>When the premises are hired to persons outside the ‘employ’</w:t>
      </w:r>
      <w:r w:rsidR="00AB112D">
        <w:rPr>
          <w:rFonts w:cstheme="minorHAnsi"/>
        </w:rPr>
        <w:t xml:space="preserve"> </w:t>
      </w:r>
      <w:r w:rsidRPr="0027381D">
        <w:rPr>
          <w:rFonts w:cstheme="minorHAnsi"/>
        </w:rPr>
        <w:t xml:space="preserve">TMET, it will be a condition for all hirers and others using the premises or facilities, that they are familiar with this policy, that they </w:t>
      </w:r>
      <w:r w:rsidRPr="0027381D">
        <w:rPr>
          <w:rFonts w:cstheme="minorHAnsi"/>
        </w:rPr>
        <w:t>comply with all safety directives of the Trust and that they do not, without the prior consent of the</w:t>
      </w:r>
      <w:r w:rsidR="00AB112D">
        <w:rPr>
          <w:rFonts w:cstheme="minorHAnsi"/>
        </w:rPr>
        <w:t xml:space="preserve"> principle</w:t>
      </w:r>
      <w:r w:rsidRPr="0027381D">
        <w:rPr>
          <w:rFonts w:cstheme="minorHAnsi"/>
        </w:rPr>
        <w:t>:</w:t>
      </w:r>
    </w:p>
    <w:p w:rsidRPr="0027381D" w:rsidR="00BF75F9" w:rsidP="005E3EBF" w:rsidRDefault="00BF75F9" w14:paraId="243CC7D6" w14:textId="77777777">
      <w:pPr>
        <w:pStyle w:val="Heading2"/>
        <w:numPr>
          <w:ilvl w:val="0"/>
          <w:numId w:val="0"/>
        </w:numPr>
        <w:tabs>
          <w:tab w:val="left" w:pos="1276"/>
        </w:tabs>
        <w:ind w:left="1276" w:hanging="709"/>
        <w:rPr>
          <w:rFonts w:cstheme="minorHAnsi"/>
        </w:rPr>
      </w:pPr>
    </w:p>
    <w:p w:rsidRPr="0027381D" w:rsidR="00BF75F9" w:rsidP="00497C13" w:rsidRDefault="00BF75F9" w14:paraId="6F3C37D8" w14:textId="10983C3C">
      <w:pPr>
        <w:pStyle w:val="Heading2"/>
        <w:numPr>
          <w:ilvl w:val="1"/>
          <w:numId w:val="15"/>
        </w:numPr>
        <w:tabs>
          <w:tab w:val="left" w:pos="1276"/>
        </w:tabs>
        <w:ind w:left="1701"/>
        <w:rPr>
          <w:rFonts w:cstheme="minorHAnsi"/>
        </w:rPr>
      </w:pPr>
      <w:r w:rsidRPr="0027381D">
        <w:rPr>
          <w:rFonts w:cstheme="minorHAnsi"/>
        </w:rPr>
        <w:t xml:space="preserve">Introduce equipment for use on the </w:t>
      </w:r>
      <w:r w:rsidR="00671231">
        <w:rPr>
          <w:rFonts w:cstheme="minorHAnsi"/>
        </w:rPr>
        <w:t>school</w:t>
      </w:r>
      <w:r w:rsidRPr="0027381D">
        <w:rPr>
          <w:rFonts w:cstheme="minorHAnsi"/>
        </w:rPr>
        <w:t xml:space="preserve"> premises</w:t>
      </w:r>
    </w:p>
    <w:p w:rsidRPr="0027381D" w:rsidR="00BF75F9" w:rsidP="00497C13" w:rsidRDefault="00BF75F9" w14:paraId="0864253C" w14:textId="2239C04E">
      <w:pPr>
        <w:pStyle w:val="Heading2"/>
        <w:numPr>
          <w:ilvl w:val="1"/>
          <w:numId w:val="15"/>
        </w:numPr>
        <w:tabs>
          <w:tab w:val="left" w:pos="1276"/>
        </w:tabs>
        <w:ind w:left="1701"/>
        <w:rPr>
          <w:rFonts w:cstheme="minorHAnsi"/>
        </w:rPr>
      </w:pPr>
      <w:r w:rsidRPr="0027381D">
        <w:rPr>
          <w:rFonts w:cstheme="minorHAnsi"/>
        </w:rPr>
        <w:t>Alter fixed installations</w:t>
      </w:r>
    </w:p>
    <w:p w:rsidRPr="0027381D" w:rsidR="00BF75F9" w:rsidP="00497C13" w:rsidRDefault="00BF75F9" w14:paraId="4C7E1A19" w14:textId="2CE3D0BE">
      <w:pPr>
        <w:pStyle w:val="Heading2"/>
        <w:numPr>
          <w:ilvl w:val="1"/>
          <w:numId w:val="15"/>
        </w:numPr>
        <w:tabs>
          <w:tab w:val="left" w:pos="1276"/>
        </w:tabs>
        <w:ind w:left="1701"/>
        <w:rPr>
          <w:rFonts w:cstheme="minorHAnsi"/>
        </w:rPr>
      </w:pPr>
      <w:r w:rsidRPr="0027381D">
        <w:rPr>
          <w:rFonts w:cstheme="minorHAnsi"/>
        </w:rPr>
        <w:t>Remove fire and safety notices or equipment</w:t>
      </w:r>
    </w:p>
    <w:p w:rsidRPr="0027381D" w:rsidR="00BF75F9" w:rsidP="00497C13" w:rsidRDefault="00BF75F9" w14:paraId="7803EE7C" w14:textId="48690803">
      <w:pPr>
        <w:pStyle w:val="Heading2"/>
        <w:numPr>
          <w:ilvl w:val="1"/>
          <w:numId w:val="15"/>
        </w:numPr>
        <w:tabs>
          <w:tab w:val="left" w:pos="1276"/>
        </w:tabs>
        <w:ind w:left="1701"/>
        <w:rPr>
          <w:rFonts w:cstheme="minorHAnsi"/>
        </w:rPr>
      </w:pPr>
      <w:r w:rsidRPr="0027381D">
        <w:rPr>
          <w:rFonts w:cstheme="minorHAnsi"/>
        </w:rPr>
        <w:t>Take any action that may create hazards for any persons using the premises</w:t>
      </w:r>
    </w:p>
    <w:p w:rsidRPr="0027381D" w:rsidR="007B0C04" w:rsidP="007B0C04" w:rsidRDefault="007B0C04" w14:paraId="4FF360D3" w14:textId="77777777">
      <w:pPr>
        <w:pStyle w:val="Heading2"/>
        <w:numPr>
          <w:ilvl w:val="0"/>
          <w:numId w:val="0"/>
        </w:numPr>
        <w:ind w:left="360"/>
        <w:rPr>
          <w:rFonts w:cstheme="minorHAnsi"/>
        </w:rPr>
      </w:pPr>
    </w:p>
    <w:p w:rsidRPr="0027381D" w:rsidR="00BF75F9" w:rsidP="007B0C04" w:rsidRDefault="00BF75F9" w14:paraId="49E10AA6" w14:textId="0F83D79D">
      <w:pPr>
        <w:pStyle w:val="Heading2"/>
        <w:numPr>
          <w:ilvl w:val="0"/>
          <w:numId w:val="0"/>
        </w:numPr>
        <w:ind w:left="360"/>
        <w:rPr>
          <w:rFonts w:cstheme="minorHAnsi"/>
          <w:b/>
        </w:rPr>
      </w:pPr>
      <w:r w:rsidRPr="0027381D">
        <w:rPr>
          <w:rFonts w:cstheme="minorHAnsi"/>
          <w:b/>
        </w:rPr>
        <w:t>Hirers must:</w:t>
      </w:r>
    </w:p>
    <w:p w:rsidRPr="0027381D" w:rsidR="007B0C04" w:rsidP="00497C13" w:rsidRDefault="00BF75F9" w14:paraId="2EA4155C" w14:textId="76195EAB">
      <w:pPr>
        <w:pStyle w:val="Heading2"/>
        <w:numPr>
          <w:ilvl w:val="1"/>
          <w:numId w:val="15"/>
        </w:numPr>
        <w:tabs>
          <w:tab w:val="left" w:pos="1276"/>
        </w:tabs>
        <w:ind w:left="1701"/>
        <w:rPr>
          <w:rFonts w:cstheme="minorHAnsi"/>
        </w:rPr>
      </w:pPr>
      <w:r w:rsidRPr="0027381D">
        <w:rPr>
          <w:rFonts w:cstheme="minorHAnsi"/>
        </w:rPr>
        <w:t xml:space="preserve">Comply with all </w:t>
      </w:r>
      <w:r w:rsidR="00693C4A">
        <w:rPr>
          <w:rFonts w:cstheme="minorHAnsi"/>
        </w:rPr>
        <w:t>s</w:t>
      </w:r>
      <w:r w:rsidR="000F5407">
        <w:rPr>
          <w:rFonts w:cstheme="minorHAnsi"/>
        </w:rPr>
        <w:t>chool</w:t>
      </w:r>
      <w:r w:rsidRPr="0027381D">
        <w:rPr>
          <w:rFonts w:cstheme="minorHAnsi"/>
        </w:rPr>
        <w:t xml:space="preserve"> policies as described in the letting agreement (e.g. in relation to smoking, substance abuse, alcohol, etc.)</w:t>
      </w:r>
    </w:p>
    <w:p w:rsidR="00BF75F9" w:rsidP="00497C13" w:rsidRDefault="00BF75F9" w14:paraId="52DAD333" w14:textId="4F5D2CCC">
      <w:pPr>
        <w:pStyle w:val="Heading2"/>
        <w:numPr>
          <w:ilvl w:val="1"/>
          <w:numId w:val="15"/>
        </w:numPr>
        <w:tabs>
          <w:tab w:val="left" w:pos="1276"/>
        </w:tabs>
        <w:ind w:left="1701"/>
        <w:rPr>
          <w:rFonts w:cstheme="minorHAnsi"/>
        </w:rPr>
      </w:pPr>
      <w:r w:rsidRPr="00693C4A">
        <w:rPr>
          <w:rFonts w:cstheme="minorHAnsi"/>
          <w:b/>
          <w:bCs/>
        </w:rPr>
        <w:t>Not exceed</w:t>
      </w:r>
      <w:r w:rsidRPr="0027381D">
        <w:rPr>
          <w:rFonts w:cstheme="minorHAnsi"/>
        </w:rPr>
        <w:t xml:space="preserve"> the capacity figures detailed on any lettings documentation</w:t>
      </w:r>
    </w:p>
    <w:p w:rsidRPr="00693C4A" w:rsidR="00693C4A" w:rsidP="00497C13" w:rsidRDefault="00693C4A" w14:paraId="4B563722" w14:textId="77777777"/>
    <w:p w:rsidRPr="0027381D" w:rsidR="00232E77" w:rsidP="00232E77" w:rsidRDefault="00232E77" w14:paraId="448C64A7" w14:textId="435CE2A9">
      <w:pPr>
        <w:rPr>
          <w:rFonts w:cstheme="minorHAnsi"/>
          <w:b/>
        </w:rPr>
      </w:pPr>
      <w:r w:rsidRPr="0027381D">
        <w:rPr>
          <w:rFonts w:cstheme="minorHAnsi"/>
          <w:b/>
        </w:rPr>
        <w:t xml:space="preserve">       Contractors must:</w:t>
      </w:r>
    </w:p>
    <w:p w:rsidRPr="0027381D" w:rsidR="00232E77" w:rsidP="00497C13" w:rsidRDefault="00232E77" w14:paraId="63B83053" w14:textId="34B66A01">
      <w:pPr>
        <w:pStyle w:val="Heading2"/>
        <w:numPr>
          <w:ilvl w:val="1"/>
          <w:numId w:val="15"/>
        </w:numPr>
        <w:tabs>
          <w:tab w:val="left" w:pos="1276"/>
        </w:tabs>
        <w:ind w:left="1701"/>
        <w:rPr>
          <w:rFonts w:cstheme="minorHAnsi"/>
        </w:rPr>
      </w:pPr>
      <w:r w:rsidRPr="0027381D">
        <w:rPr>
          <w:rFonts w:cstheme="minorHAnsi"/>
        </w:rPr>
        <w:t>All contractors who work on the premises are required to ensure safe working practices by their own employees under the provisions of the Health and Safety at Work Act 1974 and must pay due regard to the safety of all persons using the premises in the accordance with this Act.</w:t>
      </w:r>
    </w:p>
    <w:p w:rsidRPr="0027381D" w:rsidR="00232E77" w:rsidP="00497C13" w:rsidRDefault="00875FCD" w14:paraId="694E6B0F" w14:textId="28C76B87">
      <w:pPr>
        <w:pStyle w:val="Heading2"/>
        <w:numPr>
          <w:ilvl w:val="1"/>
          <w:numId w:val="15"/>
        </w:numPr>
        <w:tabs>
          <w:tab w:val="left" w:pos="1276"/>
        </w:tabs>
        <w:ind w:left="1701"/>
        <w:rPr>
          <w:rFonts w:cstheme="minorHAnsi"/>
        </w:rPr>
      </w:pPr>
      <w:r w:rsidRPr="0027381D">
        <w:rPr>
          <w:rFonts w:cstheme="minorHAnsi"/>
        </w:rPr>
        <w:t xml:space="preserve">All contractors must sign </w:t>
      </w:r>
      <w:r w:rsidRPr="0027381D" w:rsidR="0018202C">
        <w:rPr>
          <w:rFonts w:cstheme="minorHAnsi"/>
        </w:rPr>
        <w:t xml:space="preserve">the contractor’s folder and </w:t>
      </w:r>
      <w:r w:rsidRPr="0027381D" w:rsidR="00671231">
        <w:rPr>
          <w:rFonts w:cstheme="minorHAnsi"/>
        </w:rPr>
        <w:t>read the</w:t>
      </w:r>
      <w:r w:rsidRPr="0027381D" w:rsidR="000D3B10">
        <w:rPr>
          <w:rFonts w:cstheme="minorHAnsi"/>
        </w:rPr>
        <w:t xml:space="preserve"> local </w:t>
      </w:r>
      <w:r w:rsidRPr="0027381D" w:rsidR="00671231">
        <w:rPr>
          <w:rFonts w:cstheme="minorHAnsi"/>
        </w:rPr>
        <w:t>asbestos</w:t>
      </w:r>
      <w:r w:rsidRPr="0027381D" w:rsidR="000D3B10">
        <w:rPr>
          <w:rFonts w:cstheme="minorHAnsi"/>
        </w:rPr>
        <w:t xml:space="preserve"> management plan (</w:t>
      </w:r>
      <w:r w:rsidRPr="0027381D" w:rsidR="0018202C">
        <w:rPr>
          <w:rFonts w:cstheme="minorHAnsi"/>
        </w:rPr>
        <w:t>LAMPS</w:t>
      </w:r>
      <w:r w:rsidRPr="0027381D" w:rsidR="000D3B10">
        <w:rPr>
          <w:rFonts w:cstheme="minorHAnsi"/>
        </w:rPr>
        <w:t>)</w:t>
      </w:r>
      <w:r w:rsidRPr="0027381D" w:rsidR="0018202C">
        <w:rPr>
          <w:rFonts w:cstheme="minorHAnsi"/>
        </w:rPr>
        <w:t xml:space="preserve"> if applicable</w:t>
      </w:r>
    </w:p>
    <w:p w:rsidRPr="0027381D" w:rsidR="0018202C" w:rsidP="00497C13" w:rsidRDefault="0018202C" w14:paraId="3C115667" w14:textId="340487C9">
      <w:pPr>
        <w:pStyle w:val="Heading2"/>
        <w:numPr>
          <w:ilvl w:val="1"/>
          <w:numId w:val="15"/>
        </w:numPr>
        <w:tabs>
          <w:tab w:val="left" w:pos="1276"/>
        </w:tabs>
        <w:ind w:left="1701"/>
        <w:rPr>
          <w:rFonts w:cstheme="minorHAnsi"/>
        </w:rPr>
      </w:pPr>
      <w:r w:rsidRPr="0027381D">
        <w:rPr>
          <w:rFonts w:cstheme="minorHAnsi"/>
        </w:rPr>
        <w:t>All contractors must read and return signed contractor assurance document</w:t>
      </w:r>
    </w:p>
    <w:p w:rsidRPr="0027381D" w:rsidR="0018202C" w:rsidP="00497C13" w:rsidRDefault="0018202C" w14:paraId="2CDA0057" w14:textId="1B5667B2">
      <w:pPr>
        <w:pStyle w:val="Heading2"/>
        <w:numPr>
          <w:ilvl w:val="1"/>
          <w:numId w:val="15"/>
        </w:numPr>
        <w:tabs>
          <w:tab w:val="left" w:pos="1276"/>
        </w:tabs>
        <w:ind w:left="1701"/>
        <w:rPr>
          <w:rFonts w:cstheme="minorHAnsi"/>
        </w:rPr>
      </w:pPr>
      <w:r w:rsidRPr="0027381D">
        <w:rPr>
          <w:rFonts w:cstheme="minorHAnsi"/>
        </w:rPr>
        <w:t>All contractors must supply risk assessments and method statements for all works being carried out.</w:t>
      </w:r>
    </w:p>
    <w:p w:rsidRPr="0027381D" w:rsidR="00BF75F9" w:rsidP="007B0C04" w:rsidRDefault="00BF75F9" w14:paraId="2FE51F60" w14:textId="77777777">
      <w:pPr>
        <w:pStyle w:val="Heading2"/>
        <w:numPr>
          <w:ilvl w:val="0"/>
          <w:numId w:val="0"/>
        </w:numPr>
        <w:ind w:left="792"/>
        <w:rPr>
          <w:rFonts w:cstheme="minorHAnsi"/>
        </w:rPr>
      </w:pPr>
    </w:p>
    <w:p w:rsidRPr="0027381D" w:rsidR="00BF75F9" w:rsidP="009D5B3E" w:rsidRDefault="00BF75F9" w14:paraId="1FDFAC97" w14:textId="754CBBD4">
      <w:pPr>
        <w:pStyle w:val="Heading2"/>
        <w:tabs>
          <w:tab w:val="left" w:pos="1276"/>
        </w:tabs>
        <w:ind w:left="1276" w:hanging="709"/>
        <w:rPr>
          <w:rFonts w:cstheme="minorHAnsi"/>
        </w:rPr>
      </w:pPr>
      <w:r w:rsidRPr="0027381D">
        <w:rPr>
          <w:rFonts w:cstheme="minorHAnsi"/>
        </w:rPr>
        <w:t xml:space="preserve">The </w:t>
      </w:r>
      <w:r w:rsidR="00693C4A">
        <w:rPr>
          <w:rFonts w:cstheme="minorHAnsi"/>
        </w:rPr>
        <w:t>P</w:t>
      </w:r>
      <w:r w:rsidRPr="00AB112D" w:rsidR="00645C16">
        <w:rPr>
          <w:rFonts w:cstheme="minorHAnsi"/>
        </w:rPr>
        <w:t>rincipal</w:t>
      </w:r>
      <w:r w:rsidRPr="0027381D">
        <w:rPr>
          <w:rFonts w:cstheme="minorHAnsi"/>
        </w:rPr>
        <w:t xml:space="preserve"> will draw the attention of all users of the premises (including hirers and contractors) to Section 8 of the Health and Safety at Work Act 1974, which states that no person shall intentionally or recklessly interfere with, or misuse, anything which is provided in the interest of health, safety or welfare in pursuance of any of the relevant statutory provisions.</w:t>
      </w:r>
    </w:p>
    <w:p w:rsidRPr="0027381D" w:rsidR="00BF75F9" w:rsidP="00BF75F9" w:rsidRDefault="00BF75F9" w14:paraId="34A4A029" w14:textId="77777777">
      <w:pPr>
        <w:pStyle w:val="afetyconcernstotheappropriateindividual"/>
        <w:widowControl/>
        <w:numPr>
          <w:ilvl w:val="12"/>
          <w:numId w:val="0"/>
        </w:numPr>
        <w:jc w:val="both"/>
        <w:rPr>
          <w:rFonts w:asciiTheme="minorHAnsi" w:hAnsiTheme="minorHAnsi" w:cstheme="minorHAnsi"/>
          <w:b/>
          <w:sz w:val="22"/>
          <w:szCs w:val="22"/>
        </w:rPr>
      </w:pPr>
    </w:p>
    <w:p w:rsidRPr="0027381D" w:rsidR="00BF75F9" w:rsidP="00BF75F9" w:rsidRDefault="00BF75F9" w14:paraId="2AA114EB" w14:textId="77777777">
      <w:pPr>
        <w:pStyle w:val="Heading1"/>
        <w:keepNext/>
        <w:keepLines/>
        <w:spacing w:before="240" w:line="240" w:lineRule="auto"/>
        <w:ind w:left="644"/>
        <w:contextualSpacing w:val="0"/>
        <w:rPr>
          <w:rFonts w:cstheme="minorHAnsi"/>
        </w:rPr>
      </w:pPr>
      <w:bookmarkStart w:name="_Toc179192157" w:id="13"/>
      <w:r w:rsidRPr="0027381D">
        <w:rPr>
          <w:rFonts w:cstheme="minorHAnsi"/>
        </w:rPr>
        <w:t>Risk Assessment</w:t>
      </w:r>
      <w:bookmarkEnd w:id="13"/>
    </w:p>
    <w:p w:rsidRPr="0027381D" w:rsidR="00BF75F9" w:rsidP="00BF75F9" w:rsidRDefault="00BF75F9" w14:paraId="00AC54EA" w14:textId="77777777">
      <w:pPr>
        <w:numPr>
          <w:ilvl w:val="12"/>
          <w:numId w:val="0"/>
        </w:numPr>
        <w:tabs>
          <w:tab w:val="left" w:pos="1134"/>
        </w:tabs>
        <w:jc w:val="both"/>
        <w:rPr>
          <w:rFonts w:cstheme="minorHAnsi"/>
          <w:b/>
        </w:rPr>
      </w:pPr>
    </w:p>
    <w:p w:rsidRPr="0027381D" w:rsidR="00BF75F9" w:rsidP="009D5B3E" w:rsidRDefault="00BF75F9" w14:paraId="003CAAB7" w14:textId="0A33C093">
      <w:pPr>
        <w:pStyle w:val="Heading2"/>
        <w:tabs>
          <w:tab w:val="left" w:pos="1276"/>
        </w:tabs>
        <w:ind w:left="1276" w:hanging="709"/>
        <w:rPr>
          <w:rFonts w:cstheme="minorHAnsi"/>
        </w:rPr>
      </w:pPr>
      <w:r w:rsidRPr="0027381D">
        <w:rPr>
          <w:rFonts w:cstheme="minorHAnsi"/>
        </w:rPr>
        <w:t xml:space="preserve">As Key Manager, the Principal, with the Trust Executive Team, will ensure that </w:t>
      </w:r>
      <w:r w:rsidRPr="0027381D" w:rsidR="005B4DA0">
        <w:rPr>
          <w:rFonts w:cstheme="minorHAnsi"/>
        </w:rPr>
        <w:t xml:space="preserve">annual </w:t>
      </w:r>
      <w:r w:rsidRPr="0027381D">
        <w:rPr>
          <w:rFonts w:cstheme="minorHAnsi"/>
        </w:rPr>
        <w:t xml:space="preserve">written risk assessments are undertaken of premises, methods of work and all </w:t>
      </w:r>
      <w:r w:rsidR="000F5407">
        <w:rPr>
          <w:rFonts w:cstheme="minorHAnsi"/>
        </w:rPr>
        <w:t>school</w:t>
      </w:r>
      <w:r w:rsidRPr="0027381D">
        <w:rPr>
          <w:rFonts w:cstheme="minorHAnsi"/>
        </w:rPr>
        <w:t xml:space="preserve"> sponsored activities. These must be reviewed following changes in circumstances, personnel or in accordance with agreed timetables.  The </w:t>
      </w:r>
      <w:r w:rsidR="000F5407">
        <w:rPr>
          <w:rFonts w:cstheme="minorHAnsi"/>
          <w:b/>
        </w:rPr>
        <w:t>school</w:t>
      </w:r>
      <w:r w:rsidRPr="0027381D">
        <w:rPr>
          <w:rFonts w:cstheme="minorHAnsi"/>
        </w:rPr>
        <w:t xml:space="preserve"> requires a regular programme of planned assessments to be completed. In high-risk areas such as laboratories, workshops, gymnasiums, etc., risk assessments for the areas should be reviewed </w:t>
      </w:r>
      <w:r w:rsidRPr="0027381D" w:rsidR="0011468E">
        <w:rPr>
          <w:rFonts w:cstheme="minorHAnsi"/>
        </w:rPr>
        <w:t>annually unless otherwise documented</w:t>
      </w:r>
      <w:r w:rsidRPr="0027381D">
        <w:rPr>
          <w:rFonts w:cstheme="minorHAnsi"/>
        </w:rPr>
        <w:t>. In other activity areas, establishments should review risk assessments on an annual basis.</w:t>
      </w:r>
    </w:p>
    <w:p w:rsidRPr="0027381D" w:rsidR="00BF75F9" w:rsidP="009D5B3E" w:rsidRDefault="00BF75F9" w14:paraId="3C48C844" w14:textId="6151D0EE">
      <w:pPr>
        <w:pStyle w:val="Heading2"/>
        <w:tabs>
          <w:tab w:val="left" w:pos="1276"/>
        </w:tabs>
        <w:ind w:left="1276" w:hanging="709"/>
        <w:rPr>
          <w:rFonts w:cstheme="minorHAnsi"/>
        </w:rPr>
      </w:pPr>
      <w:r w:rsidRPr="0027381D">
        <w:rPr>
          <w:rFonts w:cstheme="minorHAnsi"/>
        </w:rPr>
        <w:t>Written risk assessments</w:t>
      </w:r>
      <w:r w:rsidRPr="0027381D" w:rsidR="0011468E">
        <w:rPr>
          <w:rFonts w:cstheme="minorHAnsi"/>
        </w:rPr>
        <w:t xml:space="preserve"> must be completed on a 5 x 5 risk rating matrix and</w:t>
      </w:r>
      <w:r w:rsidRPr="0027381D">
        <w:rPr>
          <w:rFonts w:cstheme="minorHAnsi"/>
        </w:rPr>
        <w:t xml:space="preserve"> will identify significant defects and deficiencies together with the necessary remedial action or risk control measures.</w:t>
      </w:r>
    </w:p>
    <w:p w:rsidRPr="0027381D" w:rsidR="00BF75F9" w:rsidP="00BF75F9" w:rsidRDefault="00BF75F9" w14:paraId="23FAB080" w14:textId="77777777">
      <w:pPr>
        <w:numPr>
          <w:ilvl w:val="12"/>
          <w:numId w:val="0"/>
        </w:numPr>
        <w:tabs>
          <w:tab w:val="left" w:pos="1134"/>
        </w:tabs>
        <w:ind w:left="360"/>
        <w:jc w:val="both"/>
        <w:rPr>
          <w:rFonts w:cstheme="minorHAnsi"/>
          <w:b/>
        </w:rPr>
      </w:pPr>
    </w:p>
    <w:p w:rsidRPr="0027381D" w:rsidR="00BF75F9" w:rsidP="00BF75F9" w:rsidRDefault="00BF75F9" w14:paraId="6351F258" w14:textId="77777777">
      <w:pPr>
        <w:pStyle w:val="Heading1"/>
        <w:keepNext/>
        <w:keepLines/>
        <w:spacing w:before="240" w:line="240" w:lineRule="auto"/>
        <w:ind w:left="644"/>
        <w:contextualSpacing w:val="0"/>
        <w:rPr>
          <w:rFonts w:cstheme="minorHAnsi"/>
        </w:rPr>
      </w:pPr>
      <w:bookmarkStart w:name="_Toc179192158" w:id="14"/>
      <w:r w:rsidRPr="0027381D">
        <w:rPr>
          <w:rFonts w:cstheme="minorHAnsi"/>
        </w:rPr>
        <w:t>Emergency Plans</w:t>
      </w:r>
      <w:bookmarkEnd w:id="14"/>
    </w:p>
    <w:p w:rsidRPr="0027381D" w:rsidR="00BF75F9" w:rsidP="00BF75F9" w:rsidRDefault="00BF75F9" w14:paraId="59CAFD9F" w14:textId="77777777">
      <w:pPr>
        <w:numPr>
          <w:ilvl w:val="12"/>
          <w:numId w:val="0"/>
        </w:numPr>
        <w:tabs>
          <w:tab w:val="left" w:pos="1134"/>
        </w:tabs>
        <w:jc w:val="both"/>
        <w:rPr>
          <w:rFonts w:cstheme="minorHAnsi"/>
          <w:b/>
        </w:rPr>
      </w:pPr>
    </w:p>
    <w:p w:rsidRPr="0027381D" w:rsidR="00BF75F9" w:rsidP="009D5B3E" w:rsidRDefault="00BF75F9" w14:paraId="0CA6FD15" w14:textId="01F88079">
      <w:pPr>
        <w:pStyle w:val="Heading2"/>
        <w:tabs>
          <w:tab w:val="left" w:pos="851"/>
        </w:tabs>
        <w:ind w:left="1276" w:hanging="709"/>
        <w:rPr>
          <w:rFonts w:cstheme="minorHAnsi"/>
        </w:rPr>
      </w:pPr>
      <w:r w:rsidRPr="0027381D">
        <w:rPr>
          <w:rFonts w:cstheme="minorHAnsi"/>
        </w:rPr>
        <w:t xml:space="preserve">As Key Manager, the Principal, with the </w:t>
      </w:r>
      <w:r w:rsidR="00DC1E03">
        <w:rPr>
          <w:rFonts w:cstheme="minorHAnsi"/>
        </w:rPr>
        <w:t>Deputy Chief Operating Officer (on behalf of the Executive Team)</w:t>
      </w:r>
      <w:r w:rsidRPr="0027381D">
        <w:rPr>
          <w:rFonts w:cstheme="minorHAnsi"/>
        </w:rPr>
        <w:t xml:space="preserve">, will ensure that an emergency plan is prepared to cover all foreseeable major incidents that could put the occupants or users of the </w:t>
      </w:r>
      <w:r w:rsidR="00671231">
        <w:rPr>
          <w:rFonts w:cstheme="minorHAnsi"/>
        </w:rPr>
        <w:t>school</w:t>
      </w:r>
      <w:r w:rsidRPr="0027381D">
        <w:rPr>
          <w:rFonts w:cstheme="minorHAnsi"/>
        </w:rPr>
        <w:t xml:space="preserve"> at risk.</w:t>
      </w:r>
    </w:p>
    <w:p w:rsidRPr="0027381D" w:rsidR="00BF75F9" w:rsidP="009D5B3E" w:rsidRDefault="00BF75F9" w14:paraId="44CBD908" w14:textId="0B3CE3F7">
      <w:pPr>
        <w:pStyle w:val="Heading2"/>
        <w:tabs>
          <w:tab w:val="left" w:pos="851"/>
        </w:tabs>
        <w:ind w:left="1276" w:hanging="709"/>
        <w:rPr>
          <w:rFonts w:cstheme="minorHAnsi"/>
        </w:rPr>
      </w:pPr>
      <w:r w:rsidRPr="0027381D">
        <w:rPr>
          <w:rFonts w:cstheme="minorHAnsi"/>
        </w:rPr>
        <w:t xml:space="preserve">In undertaking this work Key Managers will have regard to the </w:t>
      </w:r>
      <w:r w:rsidRPr="0027381D">
        <w:rPr>
          <w:rFonts w:cstheme="minorHAnsi"/>
          <w:b/>
        </w:rPr>
        <w:t>Crisis Line</w:t>
      </w:r>
      <w:r w:rsidRPr="0027381D">
        <w:rPr>
          <w:rFonts w:cstheme="minorHAnsi"/>
        </w:rPr>
        <w:t xml:space="preserve"> and </w:t>
      </w:r>
      <w:r w:rsidRPr="0027381D">
        <w:rPr>
          <w:rFonts w:cstheme="minorHAnsi"/>
          <w:b/>
        </w:rPr>
        <w:t>Snow Line</w:t>
      </w:r>
      <w:r w:rsidRPr="0027381D">
        <w:rPr>
          <w:rFonts w:cstheme="minorHAnsi"/>
        </w:rPr>
        <w:t xml:space="preserve"> procedures publish</w:t>
      </w:r>
      <w:r w:rsidRPr="0027381D" w:rsidR="007B0C04">
        <w:rPr>
          <w:rFonts w:cstheme="minorHAnsi"/>
        </w:rPr>
        <w:t>e</w:t>
      </w:r>
      <w:r w:rsidRPr="0027381D">
        <w:rPr>
          <w:rFonts w:cstheme="minorHAnsi"/>
        </w:rPr>
        <w:t>d by the Local Authority.</w:t>
      </w:r>
    </w:p>
    <w:p w:rsidRPr="0027381D" w:rsidR="00BF75F9" w:rsidP="009D5B3E" w:rsidRDefault="00BF75F9" w14:paraId="5B51EC89" w14:textId="028D46DD">
      <w:pPr>
        <w:pStyle w:val="Heading2"/>
        <w:tabs>
          <w:tab w:val="left" w:pos="851"/>
        </w:tabs>
        <w:ind w:left="1276" w:hanging="709"/>
        <w:rPr>
          <w:rFonts w:cstheme="minorHAnsi"/>
        </w:rPr>
      </w:pPr>
      <w:r w:rsidRPr="0027381D">
        <w:rPr>
          <w:rFonts w:cstheme="minorHAnsi"/>
        </w:rPr>
        <w:t xml:space="preserve">The </w:t>
      </w:r>
      <w:r w:rsidR="000F5407">
        <w:rPr>
          <w:rFonts w:cstheme="minorHAnsi"/>
        </w:rPr>
        <w:t>school</w:t>
      </w:r>
      <w:r w:rsidRPr="0027381D">
        <w:rPr>
          <w:rFonts w:cstheme="minorHAnsi"/>
        </w:rPr>
        <w:t xml:space="preserve"> plan will indicate the actions to be taken in the event of a major incident so that everything possible is done to:</w:t>
      </w:r>
    </w:p>
    <w:p w:rsidRPr="0027381D" w:rsidR="00BF75F9" w:rsidP="009D5B3E" w:rsidRDefault="00BF75F9" w14:paraId="70EC1B6F" w14:textId="77777777">
      <w:pPr>
        <w:pStyle w:val="Heading2"/>
        <w:numPr>
          <w:ilvl w:val="0"/>
          <w:numId w:val="0"/>
        </w:numPr>
        <w:ind w:left="1276" w:hanging="709"/>
        <w:rPr>
          <w:rFonts w:cstheme="minorHAnsi"/>
        </w:rPr>
      </w:pPr>
    </w:p>
    <w:p w:rsidRPr="0027381D" w:rsidR="00BF75F9" w:rsidP="009D5B3E" w:rsidRDefault="00BF75F9" w14:paraId="2CE55F18" w14:textId="77777777">
      <w:pPr>
        <w:pStyle w:val="Heading2"/>
        <w:numPr>
          <w:ilvl w:val="1"/>
          <w:numId w:val="17"/>
        </w:numPr>
        <w:ind w:left="1701" w:hanging="425"/>
        <w:rPr>
          <w:rFonts w:cstheme="minorHAnsi"/>
        </w:rPr>
      </w:pPr>
      <w:r w:rsidRPr="0027381D">
        <w:rPr>
          <w:rFonts w:cstheme="minorHAnsi"/>
        </w:rPr>
        <w:t>Save lives.</w:t>
      </w:r>
    </w:p>
    <w:p w:rsidRPr="0027381D" w:rsidR="00BF75F9" w:rsidP="009D5B3E" w:rsidRDefault="00BF75F9" w14:paraId="767DF99A" w14:textId="77777777">
      <w:pPr>
        <w:pStyle w:val="Heading2"/>
        <w:numPr>
          <w:ilvl w:val="1"/>
          <w:numId w:val="17"/>
        </w:numPr>
        <w:ind w:left="1701" w:hanging="425"/>
        <w:rPr>
          <w:rFonts w:cstheme="minorHAnsi"/>
        </w:rPr>
      </w:pPr>
      <w:r w:rsidRPr="0027381D">
        <w:rPr>
          <w:rFonts w:cstheme="minorHAnsi"/>
        </w:rPr>
        <w:t>Prevent injury.</w:t>
      </w:r>
    </w:p>
    <w:p w:rsidRPr="0027381D" w:rsidR="00BF75F9" w:rsidP="009D5B3E" w:rsidRDefault="00BF75F9" w14:paraId="59DD79A3" w14:textId="77777777">
      <w:pPr>
        <w:pStyle w:val="Heading2"/>
        <w:numPr>
          <w:ilvl w:val="1"/>
          <w:numId w:val="17"/>
        </w:numPr>
        <w:ind w:left="1701" w:hanging="425"/>
        <w:rPr>
          <w:rFonts w:cstheme="minorHAnsi"/>
        </w:rPr>
      </w:pPr>
      <w:r w:rsidRPr="0027381D">
        <w:rPr>
          <w:rFonts w:cstheme="minorHAnsi"/>
        </w:rPr>
        <w:t>Minimise loss.</w:t>
      </w:r>
    </w:p>
    <w:p w:rsidRPr="0027381D" w:rsidR="00BF75F9" w:rsidP="009D5B3E" w:rsidRDefault="00BF75F9" w14:paraId="20904340" w14:textId="77777777">
      <w:pPr>
        <w:pStyle w:val="Heading2"/>
        <w:numPr>
          <w:ilvl w:val="0"/>
          <w:numId w:val="0"/>
        </w:numPr>
        <w:ind w:left="1276" w:hanging="709"/>
        <w:rPr>
          <w:rFonts w:cstheme="minorHAnsi"/>
        </w:rPr>
      </w:pPr>
      <w:r w:rsidRPr="0027381D">
        <w:rPr>
          <w:rFonts w:cstheme="minorHAnsi"/>
        </w:rPr>
        <w:tab/>
      </w:r>
    </w:p>
    <w:p w:rsidRPr="0027381D" w:rsidR="00BF75F9" w:rsidP="009D5B3E" w:rsidRDefault="00BF75F9" w14:paraId="5970AA57" w14:textId="56E8B3C3">
      <w:pPr>
        <w:pStyle w:val="Heading2"/>
        <w:numPr>
          <w:ilvl w:val="0"/>
          <w:numId w:val="0"/>
        </w:numPr>
        <w:ind w:left="1276" w:hanging="709"/>
        <w:rPr>
          <w:rFonts w:cstheme="minorHAnsi"/>
        </w:rPr>
      </w:pPr>
      <w:r w:rsidRPr="0027381D">
        <w:rPr>
          <w:rFonts w:cstheme="minorHAnsi"/>
        </w:rPr>
        <w:t>This sequence will determine the priority of local emergency plan responses</w:t>
      </w:r>
    </w:p>
    <w:p w:rsidRPr="0027381D" w:rsidR="00BF75F9" w:rsidP="009D5B3E" w:rsidRDefault="00BF75F9" w14:paraId="5243BF5E" w14:textId="77777777">
      <w:pPr>
        <w:pStyle w:val="Heading2"/>
        <w:numPr>
          <w:ilvl w:val="0"/>
          <w:numId w:val="0"/>
        </w:numPr>
        <w:ind w:left="1276" w:hanging="709"/>
        <w:rPr>
          <w:rFonts w:cstheme="minorHAnsi"/>
        </w:rPr>
      </w:pPr>
    </w:p>
    <w:p w:rsidRPr="0027381D" w:rsidR="00BF75F9" w:rsidP="009D5B3E" w:rsidRDefault="00BF75F9" w14:paraId="0C116B58" w14:textId="509F9FCE">
      <w:pPr>
        <w:pStyle w:val="Heading2"/>
        <w:tabs>
          <w:tab w:val="left" w:pos="851"/>
        </w:tabs>
        <w:ind w:left="1276" w:hanging="709"/>
        <w:rPr>
          <w:rFonts w:cstheme="minorHAnsi"/>
        </w:rPr>
      </w:pPr>
      <w:r w:rsidRPr="0027381D">
        <w:rPr>
          <w:rFonts w:cstheme="minorHAnsi"/>
        </w:rPr>
        <w:t xml:space="preserve">The </w:t>
      </w:r>
      <w:r w:rsidR="000F5407">
        <w:rPr>
          <w:rFonts w:cstheme="minorHAnsi"/>
        </w:rPr>
        <w:t>school</w:t>
      </w:r>
      <w:r w:rsidRPr="0027381D">
        <w:rPr>
          <w:rFonts w:cstheme="minorHAnsi"/>
        </w:rPr>
        <w:t xml:space="preserve"> emergency plan will include arrangements for:</w:t>
      </w:r>
    </w:p>
    <w:p w:rsidRPr="0027381D" w:rsidR="00BF75F9" w:rsidP="009D5B3E" w:rsidRDefault="00BF75F9" w14:paraId="134FBB8E" w14:textId="77777777">
      <w:pPr>
        <w:pStyle w:val="Heading2"/>
        <w:numPr>
          <w:ilvl w:val="0"/>
          <w:numId w:val="0"/>
        </w:numPr>
        <w:ind w:left="1276" w:hanging="709"/>
        <w:rPr>
          <w:rFonts w:cstheme="minorHAnsi"/>
        </w:rPr>
      </w:pPr>
    </w:p>
    <w:p w:rsidRPr="0027381D" w:rsidR="00BF75F9" w:rsidP="009D5B3E" w:rsidRDefault="00BF75F9" w14:paraId="74DAECFB" w14:textId="77777777">
      <w:pPr>
        <w:pStyle w:val="Heading2"/>
        <w:numPr>
          <w:ilvl w:val="1"/>
          <w:numId w:val="18"/>
        </w:numPr>
        <w:ind w:left="1701" w:hanging="425"/>
        <w:rPr>
          <w:rFonts w:cstheme="minorHAnsi"/>
        </w:rPr>
      </w:pPr>
      <w:r w:rsidRPr="0027381D">
        <w:rPr>
          <w:rFonts w:cstheme="minorHAnsi"/>
        </w:rPr>
        <w:t>Contacting emergency services.</w:t>
      </w:r>
    </w:p>
    <w:p w:rsidRPr="0027381D" w:rsidR="00BF75F9" w:rsidP="009D5B3E" w:rsidRDefault="00BF75F9" w14:paraId="0DC25472" w14:textId="77777777">
      <w:pPr>
        <w:pStyle w:val="Heading2"/>
        <w:numPr>
          <w:ilvl w:val="1"/>
          <w:numId w:val="18"/>
        </w:numPr>
        <w:ind w:left="1701" w:hanging="425"/>
        <w:rPr>
          <w:rFonts w:cstheme="minorHAnsi"/>
        </w:rPr>
      </w:pPr>
      <w:r w:rsidRPr="0027381D">
        <w:rPr>
          <w:rFonts w:cstheme="minorHAnsi"/>
        </w:rPr>
        <w:t>Informing parents/guardians.</w:t>
      </w:r>
    </w:p>
    <w:p w:rsidRPr="0027381D" w:rsidR="00BF75F9" w:rsidP="009D5B3E" w:rsidRDefault="00BF75F9" w14:paraId="732E453F" w14:textId="77777777">
      <w:pPr>
        <w:pStyle w:val="Heading2"/>
        <w:numPr>
          <w:ilvl w:val="1"/>
          <w:numId w:val="18"/>
        </w:numPr>
        <w:ind w:left="1701" w:hanging="425"/>
        <w:rPr>
          <w:rFonts w:cstheme="minorHAnsi"/>
        </w:rPr>
      </w:pPr>
      <w:r w:rsidRPr="0027381D">
        <w:rPr>
          <w:rFonts w:cstheme="minorHAnsi"/>
        </w:rPr>
        <w:t>Dealing with the media.</w:t>
      </w:r>
    </w:p>
    <w:p w:rsidRPr="0027381D" w:rsidR="00BF75F9" w:rsidP="007B0C04" w:rsidRDefault="00BF75F9" w14:paraId="512365B1" w14:textId="77777777">
      <w:pPr>
        <w:pStyle w:val="Heading2"/>
        <w:numPr>
          <w:ilvl w:val="0"/>
          <w:numId w:val="0"/>
        </w:numPr>
        <w:ind w:left="792"/>
        <w:rPr>
          <w:rFonts w:cstheme="minorHAnsi"/>
        </w:rPr>
      </w:pPr>
    </w:p>
    <w:p w:rsidRPr="0027381D" w:rsidR="00BF75F9" w:rsidP="009D5B3E" w:rsidRDefault="00BF75F9" w14:paraId="56010F0A" w14:textId="32FD1280">
      <w:pPr>
        <w:pStyle w:val="Heading2"/>
        <w:tabs>
          <w:tab w:val="left" w:pos="851"/>
        </w:tabs>
        <w:ind w:left="1276" w:hanging="850"/>
        <w:rPr>
          <w:rFonts w:cstheme="minorHAnsi"/>
        </w:rPr>
      </w:pPr>
      <w:r w:rsidRPr="0027381D">
        <w:rPr>
          <w:rFonts w:cstheme="minorHAnsi"/>
        </w:rPr>
        <w:t xml:space="preserve">The plans will be agreed by the Executive Team and any necessary actions will be rehearsed </w:t>
      </w:r>
      <w:r w:rsidRPr="0027381D" w:rsidR="00AB112D">
        <w:rPr>
          <w:rFonts w:cstheme="minorHAnsi"/>
        </w:rPr>
        <w:t>annually</w:t>
      </w:r>
      <w:r w:rsidRPr="0027381D" w:rsidR="000D3B10">
        <w:rPr>
          <w:rFonts w:cstheme="minorHAnsi"/>
        </w:rPr>
        <w:t xml:space="preserve"> by</w:t>
      </w:r>
      <w:r w:rsidRPr="0027381D">
        <w:rPr>
          <w:rFonts w:cstheme="minorHAnsi"/>
        </w:rPr>
        <w:t xml:space="preserve"> staff and </w:t>
      </w:r>
      <w:r w:rsidR="00FB6EE3">
        <w:rPr>
          <w:rFonts w:cstheme="minorHAnsi"/>
        </w:rPr>
        <w:t>pupils</w:t>
      </w:r>
      <w:r w:rsidRPr="0027381D">
        <w:rPr>
          <w:rFonts w:cstheme="minorHAnsi"/>
        </w:rPr>
        <w:t xml:space="preserve">. </w:t>
      </w:r>
    </w:p>
    <w:p w:rsidRPr="0027381D" w:rsidR="00BF75F9" w:rsidP="009D5B3E" w:rsidRDefault="00BF75F9" w14:paraId="01AAE760" w14:textId="77777777">
      <w:pPr>
        <w:pStyle w:val="Heading2"/>
        <w:numPr>
          <w:ilvl w:val="0"/>
          <w:numId w:val="0"/>
        </w:numPr>
        <w:ind w:left="1276" w:hanging="709"/>
        <w:rPr>
          <w:rFonts w:cstheme="minorHAnsi"/>
          <w:b/>
        </w:rPr>
      </w:pPr>
    </w:p>
    <w:p w:rsidR="00BC502F" w:rsidP="00BF75F9" w:rsidRDefault="00BF75F9" w14:paraId="3C8FDA40" w14:textId="77777777">
      <w:pPr>
        <w:pStyle w:val="Heading1"/>
        <w:keepNext/>
        <w:keepLines/>
        <w:spacing w:before="240" w:line="240" w:lineRule="auto"/>
        <w:ind w:left="644"/>
        <w:contextualSpacing w:val="0"/>
        <w:rPr>
          <w:rFonts w:cstheme="minorHAnsi"/>
        </w:rPr>
      </w:pPr>
      <w:bookmarkStart w:name="_Toc179192159" w:id="15"/>
      <w:r w:rsidRPr="0027381D">
        <w:rPr>
          <w:rFonts w:cstheme="minorHAnsi"/>
        </w:rPr>
        <w:t>First Aid</w:t>
      </w:r>
      <w:bookmarkEnd w:id="15"/>
      <w:r w:rsidRPr="0027381D">
        <w:rPr>
          <w:rFonts w:cstheme="minorHAnsi"/>
        </w:rPr>
        <w:t xml:space="preserve"> </w:t>
      </w:r>
      <w:r w:rsidR="00D74FFD">
        <w:rPr>
          <w:rFonts w:cstheme="minorHAnsi"/>
        </w:rPr>
        <w:tab/>
      </w:r>
    </w:p>
    <w:p w:rsidRPr="00BC502F" w:rsidR="00BF75F9" w:rsidP="00BC502F" w:rsidRDefault="00BF75F9" w14:paraId="147B0134" w14:textId="422FBDC4">
      <w:pPr>
        <w:ind w:left="644"/>
        <w:rPr>
          <w:rFonts w:cstheme="minorHAnsi"/>
          <w:b/>
          <w:bCs/>
        </w:rPr>
      </w:pPr>
      <w:r w:rsidRPr="00BC502F">
        <w:rPr>
          <w:b/>
          <w:bCs/>
          <w:highlight w:val="yellow"/>
        </w:rPr>
        <w:t>(add information as necessary)</w:t>
      </w:r>
    </w:p>
    <w:p w:rsidRPr="0027381D" w:rsidR="00BF75F9" w:rsidP="00F05416" w:rsidRDefault="00693C4A" w14:paraId="27AA6A40" w14:textId="0E0818BE">
      <w:pPr>
        <w:pStyle w:val="Heading2"/>
        <w:tabs>
          <w:tab w:val="left" w:pos="1276"/>
        </w:tabs>
        <w:ind w:left="1276" w:hanging="850"/>
        <w:rPr>
          <w:rFonts w:cstheme="minorHAnsi"/>
        </w:rPr>
      </w:pPr>
      <w:r w:rsidRPr="00497C13">
        <w:rPr>
          <w:rFonts w:cstheme="minorHAnsi"/>
          <w:bCs/>
        </w:rPr>
        <w:t xml:space="preserve">Our </w:t>
      </w:r>
      <w:r w:rsidRPr="00693C4A">
        <w:rPr>
          <w:rFonts w:cstheme="minorHAnsi"/>
          <w:bCs/>
        </w:rPr>
        <w:t>s</w:t>
      </w:r>
      <w:r w:rsidRPr="00693C4A" w:rsidR="00AB112D">
        <w:rPr>
          <w:rFonts w:cstheme="minorHAnsi"/>
          <w:bCs/>
        </w:rPr>
        <w:t>chool</w:t>
      </w:r>
      <w:r w:rsidRPr="00AB112D" w:rsidR="00AB112D">
        <w:rPr>
          <w:rFonts w:cstheme="minorHAnsi"/>
          <w:bCs/>
        </w:rPr>
        <w:t xml:space="preserve"> </w:t>
      </w:r>
      <w:r w:rsidRPr="00AB112D" w:rsidR="00BF75F9">
        <w:rPr>
          <w:rFonts w:cstheme="minorHAnsi"/>
          <w:bCs/>
        </w:rPr>
        <w:t>adopts Leicester City Council’s First Aid at Work Management Standard as recommended by the Leicester</w:t>
      </w:r>
      <w:r w:rsidRPr="0027381D" w:rsidR="00BF75F9">
        <w:rPr>
          <w:rFonts w:cstheme="minorHAnsi"/>
        </w:rPr>
        <w:t xml:space="preserve"> City Council Health and Safety Team</w:t>
      </w:r>
    </w:p>
    <w:p w:rsidRPr="0027381D" w:rsidR="00BF75F9" w:rsidP="00F05416" w:rsidRDefault="00BF75F9" w14:paraId="511DF5C3" w14:textId="05A0E90E">
      <w:pPr>
        <w:pStyle w:val="Heading2"/>
        <w:tabs>
          <w:tab w:val="left" w:pos="1276"/>
        </w:tabs>
        <w:ind w:left="1276" w:hanging="850"/>
        <w:rPr>
          <w:rFonts w:cstheme="minorHAnsi"/>
        </w:rPr>
      </w:pPr>
      <w:r w:rsidRPr="0027381D">
        <w:rPr>
          <w:rFonts w:cstheme="minorHAnsi"/>
        </w:rPr>
        <w:t>The arrangements for first-aid provision will be adequate to cope with all foreseeable incidents.</w:t>
      </w:r>
    </w:p>
    <w:p w:rsidRPr="0027381D" w:rsidR="00BF75F9" w:rsidP="00F05416" w:rsidRDefault="00BF75F9" w14:paraId="50F4F238" w14:textId="24A6EB06">
      <w:pPr>
        <w:pStyle w:val="Heading2"/>
        <w:tabs>
          <w:tab w:val="left" w:pos="1276"/>
        </w:tabs>
        <w:ind w:left="1276" w:hanging="850"/>
        <w:rPr>
          <w:rFonts w:cstheme="minorHAnsi"/>
        </w:rPr>
      </w:pPr>
      <w:r w:rsidRPr="0027381D">
        <w:rPr>
          <w:rFonts w:cstheme="minorHAnsi"/>
        </w:rPr>
        <w:t>The number of designated first-aiders will not, at any time, be less than the number required by law. This is determined by risk assessment.</w:t>
      </w:r>
    </w:p>
    <w:p w:rsidRPr="0027381D" w:rsidR="00BF75F9" w:rsidP="00F05416" w:rsidRDefault="00BF75F9" w14:paraId="0F6E3411" w14:textId="5F3A08DD">
      <w:pPr>
        <w:pStyle w:val="Heading2"/>
        <w:tabs>
          <w:tab w:val="left" w:pos="1276"/>
        </w:tabs>
        <w:ind w:left="1276" w:hanging="850"/>
        <w:rPr>
          <w:rFonts w:cstheme="minorHAnsi"/>
        </w:rPr>
      </w:pPr>
      <w:r w:rsidRPr="0027381D">
        <w:rPr>
          <w:rFonts w:cstheme="minorHAnsi"/>
        </w:rPr>
        <w:t xml:space="preserve">Designated staff will be given such training in first-aid techniques as is required to give them an appropriate level of competence.  </w:t>
      </w:r>
    </w:p>
    <w:p w:rsidRPr="0027381D" w:rsidR="00BF75F9" w:rsidP="00F05416" w:rsidRDefault="00BF75F9" w14:paraId="79B526AC" w14:textId="6E8B1E77">
      <w:pPr>
        <w:pStyle w:val="Heading2"/>
        <w:tabs>
          <w:tab w:val="left" w:pos="1276"/>
        </w:tabs>
        <w:ind w:left="1276" w:hanging="850"/>
        <w:rPr>
          <w:rFonts w:cstheme="minorHAnsi"/>
        </w:rPr>
      </w:pPr>
      <w:r w:rsidRPr="0027381D">
        <w:rPr>
          <w:rFonts w:cstheme="minorHAnsi"/>
        </w:rPr>
        <w:t>Each first-aider will have access to a first aid kit and be responsible for liaising with the Team Leader: Inclusion/First Aider to ensure it is kept fully stocked and up to date. They must take care to ensure that when items are discarded, they are discarded safely.</w:t>
      </w:r>
    </w:p>
    <w:p w:rsidRPr="0027381D" w:rsidR="00BF75F9" w:rsidP="00F05416" w:rsidRDefault="00BF75F9" w14:paraId="5EB66372" w14:textId="36A6B6B5">
      <w:pPr>
        <w:pStyle w:val="Heading2"/>
        <w:tabs>
          <w:tab w:val="left" w:pos="1276"/>
        </w:tabs>
        <w:ind w:left="1276" w:hanging="850"/>
        <w:rPr>
          <w:rFonts w:cstheme="minorHAnsi"/>
        </w:rPr>
      </w:pPr>
      <w:r w:rsidRPr="0027381D">
        <w:rPr>
          <w:rFonts w:cstheme="minorHAnsi"/>
        </w:rPr>
        <w:t>The Principal is responsible for ensuring that a sufficient back-up stock is held on site.</w:t>
      </w:r>
    </w:p>
    <w:p w:rsidRPr="0027381D" w:rsidR="00BF75F9" w:rsidP="00F05416" w:rsidRDefault="00BF75F9" w14:paraId="4A811D57" w14:textId="15440888">
      <w:pPr>
        <w:pStyle w:val="Heading2"/>
        <w:tabs>
          <w:tab w:val="left" w:pos="1276"/>
        </w:tabs>
        <w:ind w:left="1276" w:hanging="850"/>
        <w:rPr>
          <w:rFonts w:cstheme="minorHAnsi"/>
        </w:rPr>
      </w:pPr>
      <w:r w:rsidRPr="0027381D">
        <w:rPr>
          <w:rFonts w:cstheme="minorHAnsi"/>
        </w:rPr>
        <w:t xml:space="preserve">Notices will be displayed in prominent locations throughout the establishment identifying how to summon first aid in an emergency, who the first aiders are and their contact and location details. </w:t>
      </w:r>
      <w:r w:rsidRPr="0027381D">
        <w:rPr>
          <w:rFonts w:cstheme="minorHAnsi"/>
          <w:lang w:val="en-US"/>
        </w:rPr>
        <w:t>All first-aid signs and containers must be identified by a white cross on a green background.</w:t>
      </w:r>
    </w:p>
    <w:p w:rsidRPr="0027381D" w:rsidR="00BF75F9" w:rsidP="00F05416" w:rsidRDefault="00BF75F9" w14:paraId="429DE4F4" w14:textId="32ECD0BA">
      <w:pPr>
        <w:pStyle w:val="Heading2"/>
        <w:tabs>
          <w:tab w:val="left" w:pos="1276"/>
        </w:tabs>
        <w:ind w:left="1276" w:hanging="850"/>
        <w:rPr>
          <w:rFonts w:cstheme="minorHAnsi"/>
        </w:rPr>
      </w:pPr>
      <w:r w:rsidRPr="0027381D">
        <w:rPr>
          <w:rFonts w:cstheme="minorHAnsi"/>
        </w:rPr>
        <w:t xml:space="preserve">First-aid kits must also be held at various locations throughout the </w:t>
      </w:r>
      <w:r w:rsidR="000F5407">
        <w:rPr>
          <w:rFonts w:cstheme="minorHAnsi"/>
        </w:rPr>
        <w:t>school</w:t>
      </w:r>
      <w:r w:rsidRPr="0027381D">
        <w:rPr>
          <w:rFonts w:cstheme="minorHAnsi"/>
        </w:rPr>
        <w:t xml:space="preserve"> as determined by risk assessment (e.g. laboratories, gymnasiums, workshops, playgrounds, sports fields, etc.). </w:t>
      </w:r>
    </w:p>
    <w:p w:rsidRPr="0027381D" w:rsidR="00BF75F9" w:rsidP="00F05416" w:rsidRDefault="00BF75F9" w14:paraId="4CDE6912" w14:textId="655727F1">
      <w:pPr>
        <w:pStyle w:val="Heading2"/>
        <w:tabs>
          <w:tab w:val="left" w:pos="1276"/>
        </w:tabs>
        <w:ind w:left="1276" w:hanging="850"/>
        <w:rPr>
          <w:rFonts w:cstheme="minorHAnsi"/>
        </w:rPr>
      </w:pPr>
      <w:r w:rsidRPr="0027381D">
        <w:rPr>
          <w:rFonts w:cstheme="minorHAnsi"/>
        </w:rPr>
        <w:t xml:space="preserve">A written record will be kept of all first aid administered either on the </w:t>
      </w:r>
      <w:r w:rsidR="000F5407">
        <w:rPr>
          <w:rFonts w:cstheme="minorHAnsi"/>
        </w:rPr>
        <w:t>school</w:t>
      </w:r>
      <w:r w:rsidRPr="0027381D">
        <w:rPr>
          <w:rFonts w:cstheme="minorHAnsi"/>
        </w:rPr>
        <w:t xml:space="preserve"> premises or as part of </w:t>
      </w:r>
      <w:r w:rsidRPr="0027381D" w:rsidR="00671231">
        <w:rPr>
          <w:rFonts w:cstheme="minorHAnsi"/>
        </w:rPr>
        <w:t>a</w:t>
      </w:r>
      <w:r w:rsidRPr="0027381D">
        <w:rPr>
          <w:rFonts w:cstheme="minorHAnsi"/>
        </w:rPr>
        <w:t xml:space="preserve"> </w:t>
      </w:r>
      <w:r w:rsidR="000F5407">
        <w:rPr>
          <w:rFonts w:cstheme="minorHAnsi"/>
        </w:rPr>
        <w:t>school</w:t>
      </w:r>
      <w:r w:rsidRPr="0027381D">
        <w:rPr>
          <w:rFonts w:cstheme="minorHAnsi"/>
        </w:rPr>
        <w:t xml:space="preserve"> related activity.</w:t>
      </w:r>
    </w:p>
    <w:p w:rsidRPr="0027381D" w:rsidR="00BF75F9" w:rsidP="00F05416" w:rsidRDefault="00BF75F9" w14:paraId="2515F7BF" w14:textId="714C8925">
      <w:pPr>
        <w:pStyle w:val="Heading2"/>
        <w:ind w:left="1276" w:hanging="850"/>
        <w:rPr>
          <w:rFonts w:cstheme="minorHAnsi"/>
        </w:rPr>
      </w:pPr>
      <w:r w:rsidRPr="0027381D">
        <w:rPr>
          <w:rFonts w:cstheme="minorHAnsi"/>
        </w:rPr>
        <w:t xml:space="preserve">Adequate and appropriate first-aid provision will form part of the arrangements for out of hours activities at the </w:t>
      </w:r>
      <w:r w:rsidR="000F5407">
        <w:rPr>
          <w:rFonts w:cstheme="minorHAnsi"/>
        </w:rPr>
        <w:t>school</w:t>
      </w:r>
      <w:r w:rsidRPr="0027381D">
        <w:rPr>
          <w:rFonts w:cstheme="minorHAnsi"/>
        </w:rPr>
        <w:t xml:space="preserve"> for which it is responsible, </w:t>
      </w:r>
      <w:r w:rsidRPr="0027381D" w:rsidR="00671231">
        <w:rPr>
          <w:rFonts w:cstheme="minorHAnsi"/>
        </w:rPr>
        <w:t>and</w:t>
      </w:r>
      <w:r w:rsidRPr="0027381D">
        <w:rPr>
          <w:rFonts w:cstheme="minorHAnsi"/>
        </w:rPr>
        <w:t xml:space="preserve"> all out of </w:t>
      </w:r>
      <w:r w:rsidR="000F5407">
        <w:rPr>
          <w:rFonts w:cstheme="minorHAnsi"/>
        </w:rPr>
        <w:t>school</w:t>
      </w:r>
      <w:r w:rsidRPr="0027381D">
        <w:rPr>
          <w:rFonts w:cstheme="minorHAnsi"/>
        </w:rPr>
        <w:t xml:space="preserve"> activities.</w:t>
      </w:r>
    </w:p>
    <w:p w:rsidRPr="0027381D" w:rsidR="00BF75F9" w:rsidP="00F05416" w:rsidRDefault="00BF75F9" w14:paraId="56CE235E" w14:textId="77777777">
      <w:pPr>
        <w:pStyle w:val="Heading2"/>
        <w:tabs>
          <w:tab w:val="left" w:pos="1276"/>
        </w:tabs>
        <w:ind w:left="1276" w:hanging="850"/>
        <w:rPr>
          <w:rFonts w:cstheme="minorHAnsi"/>
          <w:lang w:val="en-US"/>
        </w:rPr>
      </w:pPr>
      <w:r w:rsidRPr="0027381D">
        <w:rPr>
          <w:rFonts w:cstheme="minorHAnsi"/>
        </w:rPr>
        <w:t xml:space="preserve">There is </w:t>
      </w:r>
      <w:r w:rsidRPr="0027381D">
        <w:rPr>
          <w:rFonts w:cstheme="minorHAnsi"/>
          <w:lang w:val="en-US"/>
        </w:rPr>
        <w:t xml:space="preserve">no mandatory list of items that should be included in a first aid container. The contents will be the HSE suggested minimum, plus items identified during the risk assessment of first-aid needs. </w:t>
      </w:r>
    </w:p>
    <w:p w:rsidRPr="0027381D" w:rsidR="00BF75F9" w:rsidP="00BF75F9" w:rsidRDefault="00BF75F9" w14:paraId="11EA637D" w14:textId="77777777">
      <w:pPr>
        <w:tabs>
          <w:tab w:val="left" w:pos="1134"/>
        </w:tabs>
        <w:ind w:left="360"/>
        <w:jc w:val="both"/>
        <w:rPr>
          <w:rFonts w:cstheme="minorHAnsi"/>
          <w:b/>
          <w:lang w:val="en-US"/>
        </w:rPr>
      </w:pPr>
    </w:p>
    <w:p w:rsidRPr="0027381D" w:rsidR="0062567D" w:rsidRDefault="0062567D" w14:paraId="67F77013" w14:textId="70E53763">
      <w:pPr>
        <w:rPr>
          <w:rFonts w:cstheme="minorHAnsi"/>
          <w:b/>
          <w:lang w:val="en-US"/>
        </w:rPr>
      </w:pPr>
      <w:r w:rsidRPr="0027381D">
        <w:rPr>
          <w:rFonts w:cstheme="minorHAnsi"/>
          <w:b/>
          <w:lang w:val="en-US"/>
        </w:rPr>
        <w:br w:type="page"/>
      </w:r>
    </w:p>
    <w:p w:rsidRPr="0027381D" w:rsidR="00BF75F9" w:rsidP="00BF75F9" w:rsidRDefault="00BF75F9" w14:paraId="7A49CD71" w14:textId="1338D7C4">
      <w:pPr>
        <w:tabs>
          <w:tab w:val="left" w:pos="1134"/>
        </w:tabs>
        <w:ind w:left="360"/>
        <w:jc w:val="center"/>
        <w:rPr>
          <w:rFonts w:cstheme="minorHAnsi"/>
          <w:b/>
          <w:i/>
          <w:lang w:val="en-US"/>
        </w:rPr>
      </w:pPr>
      <w:r w:rsidRPr="0027381D">
        <w:rPr>
          <w:rFonts w:cstheme="minorHAnsi"/>
          <w:b/>
          <w:i/>
          <w:highlight w:val="yellow"/>
          <w:lang w:val="en-US"/>
        </w:rPr>
        <w:t xml:space="preserve">(INSERT SUMMARY OF POLICIES AND PROCEDURES RELATING TO HEALTH AND SAFETY AT YOUR </w:t>
      </w:r>
      <w:r w:rsidR="000F5407">
        <w:rPr>
          <w:rFonts w:cstheme="minorHAnsi"/>
          <w:b/>
          <w:i/>
          <w:highlight w:val="yellow"/>
          <w:lang w:val="en-US"/>
        </w:rPr>
        <w:t>SCHOOL</w:t>
      </w:r>
      <w:r w:rsidRPr="0027381D">
        <w:rPr>
          <w:rFonts w:cstheme="minorHAnsi"/>
          <w:b/>
          <w:i/>
          <w:highlight w:val="yellow"/>
          <w:lang w:val="en-US"/>
        </w:rPr>
        <w:t xml:space="preserve"> – </w:t>
      </w:r>
      <w:r w:rsidRPr="0027381D">
        <w:rPr>
          <w:rFonts w:cstheme="minorHAnsi"/>
          <w:b/>
          <w:i/>
          <w:highlight w:val="yellow"/>
          <w:u w:val="single"/>
          <w:lang w:val="en-US"/>
        </w:rPr>
        <w:t xml:space="preserve">These appendices should be of relevance to your own </w:t>
      </w:r>
      <w:r w:rsidR="000F5407">
        <w:rPr>
          <w:rFonts w:cstheme="minorHAnsi"/>
          <w:b/>
          <w:i/>
          <w:highlight w:val="yellow"/>
          <w:u w:val="single"/>
          <w:lang w:val="en-US"/>
        </w:rPr>
        <w:t>school</w:t>
      </w:r>
      <w:r w:rsidRPr="0027381D">
        <w:rPr>
          <w:rFonts w:cstheme="minorHAnsi"/>
          <w:b/>
          <w:i/>
          <w:highlight w:val="yellow"/>
          <w:lang w:val="en-US"/>
        </w:rPr>
        <w:t>. The choice of priority is your own and this is not and cannot be a definitive list.)</w:t>
      </w:r>
    </w:p>
    <w:p w:rsidRPr="0027381D" w:rsidR="00BF75F9" w:rsidP="003E4A04" w:rsidRDefault="00BF75F9" w14:paraId="7D042136" w14:textId="77777777">
      <w:pPr>
        <w:pStyle w:val="Heading1"/>
        <w:numPr>
          <w:ilvl w:val="0"/>
          <w:numId w:val="0"/>
        </w:numPr>
        <w:rPr>
          <w:rFonts w:cstheme="minorHAnsi"/>
        </w:rPr>
      </w:pPr>
      <w:bookmarkStart w:name="_APPENDIX_1_–" w:id="16"/>
      <w:bookmarkStart w:name="_Toc179192160" w:id="17"/>
      <w:bookmarkEnd w:id="16"/>
      <w:r w:rsidRPr="0027381D">
        <w:rPr>
          <w:rFonts w:cstheme="minorHAnsi"/>
        </w:rPr>
        <w:t>APPENDIX 1 – Health and Safety Procedures</w:t>
      </w:r>
      <w:bookmarkEnd w:id="17"/>
    </w:p>
    <w:p w:rsidRPr="0027381D" w:rsidR="00BF75F9" w:rsidP="00F05416" w:rsidRDefault="00BF75F9" w14:paraId="640ECE50" w14:textId="77777777">
      <w:pPr>
        <w:tabs>
          <w:tab w:val="left" w:pos="1134"/>
        </w:tabs>
        <w:jc w:val="both"/>
        <w:rPr>
          <w:rFonts w:cstheme="minorHAnsi"/>
          <w:b/>
          <w:lang w:val="en-US"/>
        </w:rPr>
      </w:pPr>
    </w:p>
    <w:p w:rsidRPr="0027381D" w:rsidR="00BF75F9" w:rsidP="00977895" w:rsidRDefault="00BF75F9" w14:paraId="270DB0BA" w14:textId="77777777">
      <w:pPr>
        <w:pStyle w:val="Heading1"/>
        <w:numPr>
          <w:ilvl w:val="0"/>
          <w:numId w:val="28"/>
        </w:numPr>
        <w:rPr>
          <w:rFonts w:cstheme="minorHAnsi"/>
          <w:u w:val="single"/>
          <w:lang w:val="en-US"/>
        </w:rPr>
      </w:pPr>
      <w:bookmarkStart w:name="_Administration_of_Medicines" w:id="18"/>
      <w:bookmarkStart w:name="_Toc179192161" w:id="19"/>
      <w:bookmarkEnd w:id="18"/>
      <w:r w:rsidRPr="0027381D">
        <w:rPr>
          <w:rFonts w:cstheme="minorHAnsi"/>
          <w:u w:val="single"/>
          <w:lang w:val="en-US"/>
        </w:rPr>
        <w:t>Administration of Medicines</w:t>
      </w:r>
      <w:bookmarkEnd w:id="19"/>
    </w:p>
    <w:p w:rsidRPr="0027381D" w:rsidR="00BF75F9" w:rsidP="00BF75F9" w:rsidRDefault="00BF75F9" w14:paraId="1397F1AC" w14:textId="3342767C">
      <w:pPr>
        <w:jc w:val="both"/>
        <w:rPr>
          <w:rFonts w:cstheme="minorHAnsi"/>
          <w:lang w:val="en-US"/>
        </w:rPr>
      </w:pPr>
      <w:r w:rsidRPr="0027381D">
        <w:rPr>
          <w:rFonts w:cstheme="minorHAnsi"/>
          <w:lang w:val="en-US"/>
        </w:rPr>
        <w:t xml:space="preserve">The administration of medicines by staff remains a voluntary activity. </w:t>
      </w:r>
      <w:r w:rsidRPr="0027381D">
        <w:rPr>
          <w:rFonts w:cstheme="minorHAnsi"/>
        </w:rPr>
        <w:t>Employees who volunteer to assist with any form of medical procedure are acting within the scope of their employment and are indemnified by TMET against any legal action over an allegation of negligence, provided they act responsibly and to the best of their ability within the confines of the current guidance and any specified training that has been provided.</w:t>
      </w:r>
      <w:r w:rsidRPr="0027381D">
        <w:rPr>
          <w:rFonts w:cstheme="minorHAnsi"/>
          <w:lang w:val="en-US"/>
        </w:rPr>
        <w:t xml:space="preserve"> </w:t>
      </w:r>
    </w:p>
    <w:p w:rsidRPr="0027381D" w:rsidR="00BF75F9" w:rsidP="00BF75F9" w:rsidRDefault="009D2B70" w14:paraId="471F0E74" w14:textId="7C7F4D25">
      <w:pPr>
        <w:jc w:val="both"/>
        <w:rPr>
          <w:rFonts w:cstheme="minorHAnsi"/>
          <w:lang w:val="en-US"/>
        </w:rPr>
      </w:pPr>
      <w:r w:rsidRPr="0027381D">
        <w:rPr>
          <w:rFonts w:cstheme="minorHAnsi"/>
          <w:lang w:val="en-US"/>
        </w:rPr>
        <w:t xml:space="preserve">Each school will have their own administering medicines policy. </w:t>
      </w:r>
    </w:p>
    <w:p w:rsidRPr="0027381D" w:rsidR="00BF75F9" w:rsidP="00977895" w:rsidRDefault="00BF75F9" w14:paraId="0D7A501C" w14:textId="77777777">
      <w:pPr>
        <w:pStyle w:val="Heading1"/>
        <w:numPr>
          <w:ilvl w:val="0"/>
          <w:numId w:val="28"/>
        </w:numPr>
        <w:rPr>
          <w:rFonts w:cstheme="minorHAnsi"/>
          <w:u w:val="single"/>
          <w:lang w:val="en-US"/>
        </w:rPr>
      </w:pPr>
      <w:bookmarkStart w:name="_Toc179192162" w:id="20"/>
      <w:r w:rsidRPr="0027381D">
        <w:rPr>
          <w:rFonts w:cstheme="minorHAnsi"/>
          <w:u w:val="single"/>
          <w:lang w:val="en-US"/>
        </w:rPr>
        <w:t>Accident and Incident Reporting</w:t>
      </w:r>
      <w:bookmarkEnd w:id="20"/>
    </w:p>
    <w:p w:rsidRPr="0027381D" w:rsidR="00BF75F9" w:rsidP="00BF75F9" w:rsidRDefault="00BF75F9" w14:paraId="05C9E2AF" w14:textId="77777777">
      <w:pPr>
        <w:jc w:val="both"/>
        <w:rPr>
          <w:rFonts w:cstheme="minorHAnsi"/>
        </w:rPr>
      </w:pPr>
      <w:r w:rsidRPr="0027381D">
        <w:rPr>
          <w:rFonts w:cstheme="minorHAnsi"/>
        </w:rPr>
        <w:t xml:space="preserve">All accidents must be reported immediately to the </w:t>
      </w:r>
      <w:r w:rsidRPr="0027381D">
        <w:rPr>
          <w:rFonts w:cstheme="minorHAnsi"/>
          <w:highlight w:val="yellow"/>
        </w:rPr>
        <w:t>Senior Administrator: Data/Exams/SIMs /Estates and Compliance Manager/</w:t>
      </w:r>
      <w:r w:rsidRPr="0027381D">
        <w:rPr>
          <w:rFonts w:cstheme="minorHAnsi"/>
          <w:b/>
          <w:highlight w:val="yellow"/>
        </w:rPr>
        <w:t>insert person responsible</w:t>
      </w:r>
      <w:r w:rsidRPr="0027381D">
        <w:rPr>
          <w:rFonts w:cstheme="minorHAnsi"/>
          <w:highlight w:val="yellow"/>
        </w:rPr>
        <w:t xml:space="preserve"> </w:t>
      </w:r>
      <w:r w:rsidRPr="0027381D">
        <w:rPr>
          <w:rFonts w:cstheme="minorHAnsi"/>
        </w:rPr>
        <w:t xml:space="preserve">and recorded in the Accident Book. Accidents and dangerous occurrences on site must be thoroughly investigated by the </w:t>
      </w:r>
      <w:r w:rsidRPr="0027381D">
        <w:rPr>
          <w:rFonts w:cstheme="minorHAnsi"/>
          <w:highlight w:val="yellow"/>
        </w:rPr>
        <w:t>/Estates and Compliance Manager/</w:t>
      </w:r>
      <w:r w:rsidRPr="0027381D">
        <w:rPr>
          <w:rFonts w:cstheme="minorHAnsi"/>
          <w:b/>
          <w:highlight w:val="yellow"/>
        </w:rPr>
        <w:t>insert person responsible</w:t>
      </w:r>
      <w:r w:rsidRPr="0027381D">
        <w:rPr>
          <w:rFonts w:cstheme="minorHAnsi"/>
          <w:highlight w:val="yellow"/>
        </w:rPr>
        <w:t xml:space="preserve"> </w:t>
      </w:r>
      <w:r w:rsidRPr="0027381D">
        <w:rPr>
          <w:rFonts w:cstheme="minorHAnsi"/>
        </w:rPr>
        <w:t xml:space="preserve">to establish the cause and any actions required to eliminate or minimise the risk of reoccurrence. </w:t>
      </w:r>
    </w:p>
    <w:p w:rsidRPr="0027381D" w:rsidR="00BF75F9" w:rsidP="00BF75F9" w:rsidRDefault="00BF75F9" w14:paraId="77583163" w14:textId="77777777">
      <w:pPr>
        <w:pStyle w:val="Default"/>
        <w:jc w:val="both"/>
        <w:rPr>
          <w:rFonts w:asciiTheme="minorHAnsi" w:hAnsiTheme="minorHAnsi" w:cstheme="minorHAnsi"/>
          <w:sz w:val="22"/>
          <w:szCs w:val="22"/>
        </w:rPr>
      </w:pPr>
      <w:r w:rsidRPr="0027381D">
        <w:rPr>
          <w:rFonts w:asciiTheme="minorHAnsi" w:hAnsiTheme="minorHAnsi" w:cstheme="minorHAnsi"/>
          <w:sz w:val="22"/>
          <w:szCs w:val="22"/>
        </w:rPr>
        <w:t>Under</w:t>
      </w:r>
      <w:r w:rsidRPr="0027381D">
        <w:rPr>
          <w:rFonts w:asciiTheme="minorHAnsi" w:hAnsiTheme="minorHAnsi" w:cstheme="minorHAnsi"/>
          <w:bCs/>
          <w:sz w:val="22"/>
          <w:szCs w:val="22"/>
        </w:rPr>
        <w:t xml:space="preserve"> the Reporting of Injuries, Diseases and Dangerous Occurrences Regulations 1995 (RIDDOR),</w:t>
      </w:r>
      <w:r w:rsidRPr="0027381D">
        <w:rPr>
          <w:rFonts w:asciiTheme="minorHAnsi" w:hAnsiTheme="minorHAnsi" w:cstheme="minorHAnsi"/>
          <w:sz w:val="22"/>
          <w:szCs w:val="22"/>
        </w:rPr>
        <w:t xml:space="preserve"> reportable accidents and dangerous occurrences must be reported electronically to the Local Authority Health and Safety Team.</w:t>
      </w:r>
      <w:r w:rsidRPr="0027381D">
        <w:rPr>
          <w:rFonts w:asciiTheme="minorHAnsi" w:hAnsiTheme="minorHAnsi" w:cstheme="minorHAnsi"/>
          <w:bCs/>
          <w:sz w:val="22"/>
          <w:szCs w:val="22"/>
        </w:rPr>
        <w:t>as soon as possible.</w:t>
      </w:r>
    </w:p>
    <w:p w:rsidRPr="0027381D" w:rsidR="00BF75F9" w:rsidP="00497C13" w:rsidRDefault="00BF75F9" w14:paraId="0D6BA5B8" w14:textId="77777777">
      <w:pPr>
        <w:spacing w:after="0"/>
        <w:jc w:val="both"/>
        <w:rPr>
          <w:rFonts w:cstheme="minorHAnsi"/>
          <w:lang w:val="en-US"/>
        </w:rPr>
      </w:pPr>
    </w:p>
    <w:p w:rsidRPr="0027381D" w:rsidR="00BF75F9" w:rsidP="00977895" w:rsidRDefault="00BF75F9" w14:paraId="75C135F8" w14:textId="77777777">
      <w:pPr>
        <w:pStyle w:val="Heading1"/>
        <w:numPr>
          <w:ilvl w:val="0"/>
          <w:numId w:val="28"/>
        </w:numPr>
        <w:rPr>
          <w:rFonts w:cstheme="minorHAnsi"/>
          <w:u w:val="single"/>
          <w:lang w:val="en-US"/>
        </w:rPr>
      </w:pPr>
      <w:bookmarkStart w:name="_Toc179192163" w:id="21"/>
      <w:r w:rsidRPr="0027381D">
        <w:rPr>
          <w:rFonts w:cstheme="minorHAnsi"/>
          <w:u w:val="single"/>
          <w:lang w:val="en-US"/>
        </w:rPr>
        <w:t>External Trips &amp; Visits</w:t>
      </w:r>
      <w:bookmarkEnd w:id="21"/>
    </w:p>
    <w:p w:rsidRPr="0027381D" w:rsidR="00BF75F9" w:rsidP="00BF75F9" w:rsidRDefault="00BF75F9" w14:paraId="0F9B143A" w14:textId="72917C6E">
      <w:pPr>
        <w:pStyle w:val="Default"/>
        <w:tabs>
          <w:tab w:val="left" w:pos="851"/>
          <w:tab w:val="left" w:pos="1134"/>
        </w:tabs>
        <w:jc w:val="both"/>
        <w:rPr>
          <w:rFonts w:asciiTheme="minorHAnsi" w:hAnsiTheme="minorHAnsi" w:cstheme="minorHAnsi"/>
          <w:color w:val="auto"/>
          <w:sz w:val="22"/>
          <w:szCs w:val="22"/>
        </w:rPr>
      </w:pPr>
      <w:r w:rsidRPr="0027381D">
        <w:rPr>
          <w:rFonts w:asciiTheme="minorHAnsi" w:hAnsiTheme="minorHAnsi" w:cstheme="minorHAnsi"/>
          <w:color w:val="auto"/>
          <w:sz w:val="22"/>
          <w:szCs w:val="22"/>
        </w:rPr>
        <w:t xml:space="preserve">The </w:t>
      </w:r>
      <w:r w:rsidR="00EA4369">
        <w:rPr>
          <w:rFonts w:asciiTheme="minorHAnsi" w:hAnsiTheme="minorHAnsi" w:cstheme="minorHAnsi"/>
          <w:color w:val="auto"/>
          <w:sz w:val="22"/>
          <w:szCs w:val="22"/>
        </w:rPr>
        <w:t>s</w:t>
      </w:r>
      <w:r w:rsidR="000F5407">
        <w:rPr>
          <w:rFonts w:asciiTheme="minorHAnsi" w:hAnsiTheme="minorHAnsi" w:cstheme="minorHAnsi"/>
          <w:color w:val="auto"/>
          <w:sz w:val="22"/>
          <w:szCs w:val="22"/>
        </w:rPr>
        <w:t>chool</w:t>
      </w:r>
      <w:r w:rsidRPr="0027381D">
        <w:rPr>
          <w:rFonts w:asciiTheme="minorHAnsi" w:hAnsiTheme="minorHAnsi" w:cstheme="minorHAnsi"/>
          <w:color w:val="auto"/>
          <w:sz w:val="22"/>
          <w:szCs w:val="22"/>
        </w:rPr>
        <w:t xml:space="preserve"> follows the Leicester City Council Health and Safety Team </w:t>
      </w:r>
      <w:r w:rsidRPr="0027381D" w:rsidR="009D2B70">
        <w:rPr>
          <w:rFonts w:asciiTheme="minorHAnsi" w:hAnsiTheme="minorHAnsi" w:cstheme="minorHAnsi"/>
          <w:color w:val="auto"/>
          <w:sz w:val="22"/>
          <w:szCs w:val="22"/>
        </w:rPr>
        <w:t>procedures o</w:t>
      </w:r>
      <w:r w:rsidRPr="0027381D">
        <w:rPr>
          <w:rFonts w:asciiTheme="minorHAnsi" w:hAnsiTheme="minorHAnsi" w:cstheme="minorHAnsi"/>
          <w:color w:val="auto"/>
          <w:sz w:val="22"/>
          <w:szCs w:val="22"/>
        </w:rPr>
        <w:t xml:space="preserve">n </w:t>
      </w:r>
      <w:r w:rsidR="00EA4369">
        <w:rPr>
          <w:rFonts w:asciiTheme="minorHAnsi" w:hAnsiTheme="minorHAnsi" w:cstheme="minorHAnsi"/>
          <w:color w:val="auto"/>
          <w:sz w:val="22"/>
          <w:szCs w:val="22"/>
        </w:rPr>
        <w:t>s</w:t>
      </w:r>
      <w:r w:rsidR="000F5407">
        <w:rPr>
          <w:rFonts w:asciiTheme="minorHAnsi" w:hAnsiTheme="minorHAnsi" w:cstheme="minorHAnsi"/>
          <w:color w:val="auto"/>
          <w:sz w:val="22"/>
          <w:szCs w:val="22"/>
        </w:rPr>
        <w:t>chool</w:t>
      </w:r>
      <w:r w:rsidRPr="0027381D">
        <w:rPr>
          <w:rFonts w:asciiTheme="minorHAnsi" w:hAnsiTheme="minorHAnsi" w:cstheme="minorHAnsi"/>
          <w:color w:val="auto"/>
          <w:sz w:val="22"/>
          <w:szCs w:val="22"/>
        </w:rPr>
        <w:t xml:space="preserve"> trips and visits, as given in Health and Safety </w:t>
      </w:r>
      <w:r w:rsidR="00EA4369">
        <w:rPr>
          <w:rFonts w:asciiTheme="minorHAnsi" w:hAnsiTheme="minorHAnsi" w:cstheme="minorHAnsi"/>
          <w:color w:val="auto"/>
          <w:sz w:val="22"/>
          <w:szCs w:val="22"/>
        </w:rPr>
        <w:t>M</w:t>
      </w:r>
      <w:r w:rsidRPr="0027381D" w:rsidR="009D2B70">
        <w:rPr>
          <w:rFonts w:asciiTheme="minorHAnsi" w:hAnsiTheme="minorHAnsi" w:cstheme="minorHAnsi"/>
          <w:color w:val="auto"/>
          <w:sz w:val="22"/>
          <w:szCs w:val="22"/>
        </w:rPr>
        <w:t xml:space="preserve">anagement </w:t>
      </w:r>
      <w:r w:rsidR="00EA4369">
        <w:rPr>
          <w:rFonts w:asciiTheme="minorHAnsi" w:hAnsiTheme="minorHAnsi" w:cstheme="minorHAnsi"/>
          <w:color w:val="auto"/>
          <w:sz w:val="22"/>
          <w:szCs w:val="22"/>
        </w:rPr>
        <w:t>S</w:t>
      </w:r>
      <w:r w:rsidRPr="0027381D" w:rsidR="009D2B70">
        <w:rPr>
          <w:rFonts w:asciiTheme="minorHAnsi" w:hAnsiTheme="minorHAnsi" w:cstheme="minorHAnsi"/>
          <w:color w:val="auto"/>
          <w:sz w:val="22"/>
          <w:szCs w:val="22"/>
        </w:rPr>
        <w:t xml:space="preserve">tandards. </w:t>
      </w:r>
    </w:p>
    <w:p w:rsidRPr="0027381D" w:rsidR="00BF75F9" w:rsidP="00BF75F9" w:rsidRDefault="00BF75F9" w14:paraId="4B63BC8D" w14:textId="77777777">
      <w:pPr>
        <w:pStyle w:val="Default"/>
        <w:tabs>
          <w:tab w:val="left" w:pos="851"/>
          <w:tab w:val="left" w:pos="1134"/>
        </w:tabs>
        <w:jc w:val="both"/>
        <w:rPr>
          <w:rFonts w:asciiTheme="minorHAnsi" w:hAnsiTheme="minorHAnsi" w:cstheme="minorHAnsi"/>
          <w:color w:val="auto"/>
          <w:sz w:val="22"/>
          <w:szCs w:val="22"/>
        </w:rPr>
      </w:pPr>
    </w:p>
    <w:p w:rsidRPr="0027381D" w:rsidR="00BF75F9" w:rsidP="00977895" w:rsidRDefault="00BF75F9" w14:paraId="4C455200" w14:textId="77777777">
      <w:pPr>
        <w:pStyle w:val="Heading1"/>
        <w:numPr>
          <w:ilvl w:val="0"/>
          <w:numId w:val="28"/>
        </w:numPr>
        <w:rPr>
          <w:rFonts w:cstheme="minorHAnsi"/>
          <w:u w:val="single"/>
        </w:rPr>
      </w:pPr>
      <w:bookmarkStart w:name="_Toc179192164" w:id="22"/>
      <w:r w:rsidRPr="0027381D">
        <w:rPr>
          <w:rFonts w:cstheme="minorHAnsi"/>
          <w:u w:val="single"/>
        </w:rPr>
        <w:t>Lone Working</w:t>
      </w:r>
      <w:bookmarkEnd w:id="22"/>
    </w:p>
    <w:p w:rsidRPr="0027381D" w:rsidR="00BF75F9" w:rsidP="00BF75F9" w:rsidRDefault="00BF75F9" w14:paraId="16C88C7A" w14:textId="2B0160F0">
      <w:pPr>
        <w:pStyle w:val="Default"/>
        <w:tabs>
          <w:tab w:val="left" w:pos="851"/>
          <w:tab w:val="left" w:pos="1134"/>
        </w:tabs>
        <w:jc w:val="both"/>
        <w:rPr>
          <w:rFonts w:asciiTheme="minorHAnsi" w:hAnsiTheme="minorHAnsi" w:cstheme="minorHAnsi"/>
          <w:b/>
          <w:color w:val="auto"/>
          <w:sz w:val="22"/>
          <w:szCs w:val="22"/>
        </w:rPr>
      </w:pPr>
      <w:r w:rsidRPr="0027381D">
        <w:rPr>
          <w:rFonts w:asciiTheme="minorHAnsi" w:hAnsiTheme="minorHAnsi" w:cstheme="minorHAnsi"/>
          <w:sz w:val="22"/>
          <w:szCs w:val="22"/>
        </w:rPr>
        <w:t xml:space="preserve">Lone working issues will be considered as part of an overall risk assessment of a job role or activity. However, where lone working has not been considered as part of other risk assessments, a specific risk assessment must be carried out. </w:t>
      </w:r>
      <w:r w:rsidRPr="0027381D" w:rsidR="00FC4854">
        <w:rPr>
          <w:rFonts w:asciiTheme="minorHAnsi" w:hAnsiTheme="minorHAnsi" w:cstheme="minorHAnsi"/>
          <w:sz w:val="22"/>
          <w:szCs w:val="22"/>
        </w:rPr>
        <w:t xml:space="preserve">Each </w:t>
      </w:r>
      <w:r w:rsidR="00EA4369">
        <w:rPr>
          <w:rFonts w:asciiTheme="minorHAnsi" w:hAnsiTheme="minorHAnsi" w:cstheme="minorHAnsi"/>
          <w:sz w:val="22"/>
          <w:szCs w:val="22"/>
        </w:rPr>
        <w:t>s</w:t>
      </w:r>
      <w:r w:rsidR="000F5407">
        <w:rPr>
          <w:rFonts w:asciiTheme="minorHAnsi" w:hAnsiTheme="minorHAnsi" w:cstheme="minorHAnsi"/>
          <w:sz w:val="22"/>
          <w:szCs w:val="22"/>
        </w:rPr>
        <w:t>chool</w:t>
      </w:r>
      <w:r w:rsidRPr="0027381D" w:rsidR="00FC4854">
        <w:rPr>
          <w:rFonts w:asciiTheme="minorHAnsi" w:hAnsiTheme="minorHAnsi" w:cstheme="minorHAnsi"/>
          <w:sz w:val="22"/>
          <w:szCs w:val="22"/>
        </w:rPr>
        <w:t xml:space="preserve"> should </w:t>
      </w:r>
      <w:r w:rsidR="00EA4369">
        <w:rPr>
          <w:rFonts w:asciiTheme="minorHAnsi" w:hAnsiTheme="minorHAnsi" w:cstheme="minorHAnsi"/>
          <w:sz w:val="22"/>
          <w:szCs w:val="22"/>
        </w:rPr>
        <w:t>r</w:t>
      </w:r>
      <w:r w:rsidRPr="0027381D" w:rsidR="00FC4854">
        <w:rPr>
          <w:rFonts w:asciiTheme="minorHAnsi" w:hAnsiTheme="minorHAnsi" w:cstheme="minorHAnsi"/>
          <w:sz w:val="22"/>
          <w:szCs w:val="22"/>
        </w:rPr>
        <w:t xml:space="preserve">isk </w:t>
      </w:r>
      <w:r w:rsidRPr="0027381D" w:rsidR="00A26DE6">
        <w:rPr>
          <w:rFonts w:asciiTheme="minorHAnsi" w:hAnsiTheme="minorHAnsi" w:cstheme="minorHAnsi"/>
          <w:sz w:val="22"/>
          <w:szCs w:val="22"/>
        </w:rPr>
        <w:t>asses</w:t>
      </w:r>
      <w:r w:rsidR="00EA4369">
        <w:rPr>
          <w:rFonts w:asciiTheme="minorHAnsi" w:hAnsiTheme="minorHAnsi" w:cstheme="minorHAnsi"/>
          <w:sz w:val="22"/>
          <w:szCs w:val="22"/>
        </w:rPr>
        <w:t>s</w:t>
      </w:r>
      <w:r w:rsidRPr="0027381D" w:rsidR="00A26DE6">
        <w:rPr>
          <w:rFonts w:asciiTheme="minorHAnsi" w:hAnsiTheme="minorHAnsi" w:cstheme="minorHAnsi"/>
          <w:sz w:val="22"/>
          <w:szCs w:val="22"/>
        </w:rPr>
        <w:t xml:space="preserve"> those tasks, document a procedure </w:t>
      </w:r>
      <w:r w:rsidRPr="0027381D" w:rsidR="005F3846">
        <w:rPr>
          <w:rFonts w:asciiTheme="minorHAnsi" w:hAnsiTheme="minorHAnsi" w:cstheme="minorHAnsi"/>
          <w:sz w:val="22"/>
          <w:szCs w:val="22"/>
        </w:rPr>
        <w:t xml:space="preserve">to </w:t>
      </w:r>
      <w:r w:rsidRPr="0027381D" w:rsidR="001765A5">
        <w:rPr>
          <w:rFonts w:asciiTheme="minorHAnsi" w:hAnsiTheme="minorHAnsi" w:cstheme="minorHAnsi"/>
          <w:sz w:val="22"/>
          <w:szCs w:val="22"/>
        </w:rPr>
        <w:t>state</w:t>
      </w:r>
      <w:r w:rsidRPr="0027381D" w:rsidR="005F3846">
        <w:rPr>
          <w:rFonts w:asciiTheme="minorHAnsi" w:hAnsiTheme="minorHAnsi" w:cstheme="minorHAnsi"/>
          <w:sz w:val="22"/>
          <w:szCs w:val="22"/>
        </w:rPr>
        <w:t xml:space="preserve"> how they will maintain effective supervision for those lone working tasks</w:t>
      </w:r>
      <w:r w:rsidR="00EA4369">
        <w:rPr>
          <w:rFonts w:asciiTheme="minorHAnsi" w:hAnsiTheme="minorHAnsi" w:cstheme="minorHAnsi"/>
          <w:sz w:val="22"/>
          <w:szCs w:val="22"/>
        </w:rPr>
        <w:t xml:space="preserve">. This </w:t>
      </w:r>
      <w:r w:rsidRPr="0027381D" w:rsidR="00BE144F">
        <w:rPr>
          <w:rFonts w:asciiTheme="minorHAnsi" w:hAnsiTheme="minorHAnsi" w:cstheme="minorHAnsi"/>
          <w:sz w:val="22"/>
          <w:szCs w:val="22"/>
        </w:rPr>
        <w:t xml:space="preserve">should include emergency response </w:t>
      </w:r>
      <w:r w:rsidRPr="0027381D" w:rsidR="00F2336B">
        <w:rPr>
          <w:rFonts w:asciiTheme="minorHAnsi" w:hAnsiTheme="minorHAnsi" w:cstheme="minorHAnsi"/>
          <w:sz w:val="22"/>
          <w:szCs w:val="22"/>
        </w:rPr>
        <w:t>arrangements if contact with lone workers is lost. I</w:t>
      </w:r>
      <w:r w:rsidRPr="00497C13" w:rsidR="00F2336B">
        <w:rPr>
          <w:rFonts w:asciiTheme="minorHAnsi" w:hAnsiTheme="minorHAnsi" w:cstheme="minorHAnsi"/>
          <w:sz w:val="22"/>
          <w:szCs w:val="22"/>
          <w:highlight w:val="yellow"/>
        </w:rPr>
        <w:t>dentify what level of training you require lone workers to have.</w:t>
      </w:r>
      <w:r w:rsidRPr="00497C13" w:rsidR="001765A5">
        <w:rPr>
          <w:rFonts w:asciiTheme="minorHAnsi" w:hAnsiTheme="minorHAnsi" w:cstheme="minorHAnsi"/>
          <w:sz w:val="22"/>
          <w:szCs w:val="22"/>
          <w:highlight w:val="yellow"/>
        </w:rPr>
        <w:t xml:space="preserve"> Identifying equipment that is to be used.</w:t>
      </w:r>
    </w:p>
    <w:p w:rsidRPr="0027381D" w:rsidR="00BF75F9" w:rsidP="00BF75F9" w:rsidRDefault="00BF75F9" w14:paraId="26C1DC85" w14:textId="77777777">
      <w:pPr>
        <w:pStyle w:val="Default"/>
        <w:tabs>
          <w:tab w:val="left" w:pos="851"/>
          <w:tab w:val="left" w:pos="1134"/>
        </w:tabs>
        <w:jc w:val="both"/>
        <w:rPr>
          <w:rFonts w:asciiTheme="minorHAnsi" w:hAnsiTheme="minorHAnsi" w:cstheme="minorHAnsi"/>
          <w:color w:val="auto"/>
          <w:sz w:val="22"/>
          <w:szCs w:val="22"/>
        </w:rPr>
      </w:pPr>
    </w:p>
    <w:p w:rsidRPr="0027381D" w:rsidR="00BF75F9" w:rsidP="00977895" w:rsidRDefault="00BF75F9" w14:paraId="763596A1" w14:textId="77777777">
      <w:pPr>
        <w:pStyle w:val="Heading1"/>
        <w:numPr>
          <w:ilvl w:val="0"/>
          <w:numId w:val="28"/>
        </w:numPr>
        <w:rPr>
          <w:rFonts w:cstheme="minorHAnsi"/>
          <w:u w:val="single"/>
        </w:rPr>
      </w:pPr>
      <w:bookmarkStart w:name="_Toc179192165" w:id="23"/>
      <w:r w:rsidRPr="0027381D">
        <w:rPr>
          <w:rFonts w:cstheme="minorHAnsi"/>
          <w:u w:val="single"/>
        </w:rPr>
        <w:t>Evacuation of People with Disabilities</w:t>
      </w:r>
      <w:bookmarkEnd w:id="23"/>
    </w:p>
    <w:p w:rsidRPr="0027381D" w:rsidR="00BF75F9" w:rsidP="00BF75F9" w:rsidRDefault="00BF75F9" w14:paraId="45798F5C" w14:textId="27978FD9">
      <w:pPr>
        <w:pStyle w:val="Default"/>
        <w:tabs>
          <w:tab w:val="left" w:pos="851"/>
          <w:tab w:val="left" w:pos="1134"/>
        </w:tabs>
        <w:jc w:val="both"/>
        <w:rPr>
          <w:rFonts w:asciiTheme="minorHAnsi" w:hAnsiTheme="minorHAnsi" w:cstheme="minorHAnsi"/>
          <w:color w:val="auto"/>
          <w:sz w:val="22"/>
          <w:szCs w:val="22"/>
        </w:rPr>
      </w:pPr>
      <w:r w:rsidRPr="0027381D">
        <w:rPr>
          <w:rFonts w:asciiTheme="minorHAnsi" w:hAnsiTheme="minorHAnsi" w:cstheme="minorHAnsi"/>
          <w:color w:val="auto"/>
          <w:sz w:val="22"/>
          <w:szCs w:val="22"/>
        </w:rPr>
        <w:t xml:space="preserve">The safe and effective evacuation of staff, </w:t>
      </w:r>
      <w:r w:rsidR="00FB6EE3">
        <w:rPr>
          <w:rFonts w:asciiTheme="minorHAnsi" w:hAnsiTheme="minorHAnsi" w:cstheme="minorHAnsi"/>
          <w:color w:val="auto"/>
          <w:sz w:val="22"/>
          <w:szCs w:val="22"/>
        </w:rPr>
        <w:t>pupil</w:t>
      </w:r>
      <w:r w:rsidRPr="0027381D" w:rsidR="00FB6EE3">
        <w:rPr>
          <w:rFonts w:asciiTheme="minorHAnsi" w:hAnsiTheme="minorHAnsi" w:cstheme="minorHAnsi"/>
          <w:color w:val="auto"/>
          <w:sz w:val="22"/>
          <w:szCs w:val="22"/>
        </w:rPr>
        <w:t xml:space="preserve"> </w:t>
      </w:r>
      <w:r w:rsidRPr="0027381D">
        <w:rPr>
          <w:rFonts w:asciiTheme="minorHAnsi" w:hAnsiTheme="minorHAnsi" w:cstheme="minorHAnsi"/>
          <w:color w:val="auto"/>
          <w:sz w:val="22"/>
          <w:szCs w:val="22"/>
        </w:rPr>
        <w:t xml:space="preserve">and visitors with disabilities is paramount. Staff and </w:t>
      </w:r>
      <w:r w:rsidR="00FB6EE3">
        <w:rPr>
          <w:rFonts w:asciiTheme="minorHAnsi" w:hAnsiTheme="minorHAnsi" w:cstheme="minorHAnsi"/>
          <w:color w:val="auto"/>
          <w:sz w:val="22"/>
          <w:szCs w:val="22"/>
        </w:rPr>
        <w:t>pupils</w:t>
      </w:r>
      <w:r w:rsidRPr="0027381D" w:rsidR="00FB6EE3">
        <w:rPr>
          <w:rFonts w:asciiTheme="minorHAnsi" w:hAnsiTheme="minorHAnsi" w:cstheme="minorHAnsi"/>
          <w:color w:val="auto"/>
          <w:sz w:val="22"/>
          <w:szCs w:val="22"/>
        </w:rPr>
        <w:t xml:space="preserve"> </w:t>
      </w:r>
      <w:r w:rsidRPr="0027381D">
        <w:rPr>
          <w:rFonts w:asciiTheme="minorHAnsi" w:hAnsiTheme="minorHAnsi" w:cstheme="minorHAnsi"/>
          <w:color w:val="auto"/>
          <w:sz w:val="22"/>
          <w:szCs w:val="22"/>
        </w:rPr>
        <w:t>with disabilities (including temporary ones</w:t>
      </w:r>
      <w:r w:rsidR="00497C13">
        <w:rPr>
          <w:rFonts w:asciiTheme="minorHAnsi" w:hAnsiTheme="minorHAnsi" w:cstheme="minorHAnsi"/>
          <w:color w:val="auto"/>
          <w:sz w:val="22"/>
          <w:szCs w:val="22"/>
        </w:rPr>
        <w:t>)</w:t>
      </w:r>
      <w:r w:rsidR="00FB6EE3">
        <w:rPr>
          <w:rFonts w:asciiTheme="minorHAnsi" w:hAnsiTheme="minorHAnsi" w:cstheme="minorHAnsi"/>
          <w:color w:val="auto"/>
          <w:sz w:val="22"/>
          <w:szCs w:val="22"/>
        </w:rPr>
        <w:t xml:space="preserve"> pupils</w:t>
      </w:r>
      <w:r w:rsidRPr="0027381D" w:rsidR="00FB6EE3">
        <w:rPr>
          <w:rFonts w:asciiTheme="minorHAnsi" w:hAnsiTheme="minorHAnsi" w:cstheme="minorHAnsi"/>
          <w:color w:val="auto"/>
          <w:sz w:val="22"/>
          <w:szCs w:val="22"/>
        </w:rPr>
        <w:t xml:space="preserve"> </w:t>
      </w:r>
      <w:r w:rsidRPr="0027381D">
        <w:rPr>
          <w:rFonts w:asciiTheme="minorHAnsi" w:hAnsiTheme="minorHAnsi" w:cstheme="minorHAnsi"/>
          <w:color w:val="auto"/>
          <w:sz w:val="22"/>
          <w:szCs w:val="22"/>
        </w:rPr>
        <w:t>are required to be individually risk assessed in order that an appropriate Personal Emergency Evacuation Plan can be in place, detailing arrangements for evacuation and designated refuge places.</w:t>
      </w:r>
    </w:p>
    <w:p w:rsidRPr="0027381D" w:rsidR="00BF75F9" w:rsidP="00BF75F9" w:rsidRDefault="00BF75F9" w14:paraId="637D907E" w14:textId="77777777">
      <w:pPr>
        <w:pStyle w:val="Default"/>
        <w:tabs>
          <w:tab w:val="left" w:pos="851"/>
          <w:tab w:val="left" w:pos="1134"/>
        </w:tabs>
        <w:jc w:val="both"/>
        <w:rPr>
          <w:rFonts w:asciiTheme="minorHAnsi" w:hAnsiTheme="minorHAnsi" w:cstheme="minorHAnsi"/>
          <w:color w:val="auto"/>
          <w:sz w:val="22"/>
          <w:szCs w:val="22"/>
        </w:rPr>
      </w:pPr>
    </w:p>
    <w:p w:rsidRPr="0027381D" w:rsidR="00BF75F9" w:rsidP="00BF75F9" w:rsidRDefault="00BF75F9" w14:paraId="631D0F6F" w14:textId="20CA6AB5">
      <w:pPr>
        <w:pStyle w:val="Default"/>
        <w:tabs>
          <w:tab w:val="left" w:pos="851"/>
          <w:tab w:val="left" w:pos="1134"/>
        </w:tabs>
        <w:jc w:val="both"/>
        <w:rPr>
          <w:rFonts w:asciiTheme="minorHAnsi" w:hAnsiTheme="minorHAnsi" w:cstheme="minorHAnsi"/>
          <w:color w:val="auto"/>
          <w:sz w:val="22"/>
          <w:szCs w:val="22"/>
        </w:rPr>
      </w:pPr>
      <w:r w:rsidRPr="0027381D">
        <w:rPr>
          <w:rFonts w:asciiTheme="minorHAnsi" w:hAnsiTheme="minorHAnsi" w:cstheme="minorHAnsi"/>
          <w:color w:val="auto"/>
          <w:sz w:val="22"/>
          <w:szCs w:val="22"/>
        </w:rPr>
        <w:t>General arrangements are in place for visitors with disabilities. These include ensuring that the venue for the meeting is appropriate and that exit routes are easily accessible.</w:t>
      </w:r>
    </w:p>
    <w:p w:rsidRPr="0027381D" w:rsidR="00AA74E4" w:rsidP="00BF75F9" w:rsidRDefault="00AA74E4" w14:paraId="106C7407" w14:textId="2BABF4F4">
      <w:pPr>
        <w:pStyle w:val="Default"/>
        <w:tabs>
          <w:tab w:val="left" w:pos="851"/>
          <w:tab w:val="left" w:pos="1134"/>
        </w:tabs>
        <w:jc w:val="both"/>
        <w:rPr>
          <w:rFonts w:asciiTheme="minorHAnsi" w:hAnsiTheme="minorHAnsi" w:cstheme="minorHAnsi"/>
          <w:color w:val="auto"/>
          <w:sz w:val="22"/>
          <w:szCs w:val="22"/>
        </w:rPr>
      </w:pPr>
    </w:p>
    <w:p w:rsidRPr="0027381D" w:rsidR="00BF75F9" w:rsidP="00977895" w:rsidRDefault="00BF75F9" w14:paraId="4C5FAC91" w14:textId="77777777">
      <w:pPr>
        <w:pStyle w:val="Heading1"/>
        <w:numPr>
          <w:ilvl w:val="0"/>
          <w:numId w:val="28"/>
        </w:numPr>
        <w:rPr>
          <w:rFonts w:cstheme="minorHAnsi"/>
          <w:u w:val="single"/>
        </w:rPr>
      </w:pPr>
      <w:bookmarkStart w:name="_Toc179192166" w:id="24"/>
      <w:r w:rsidRPr="0027381D">
        <w:rPr>
          <w:rFonts w:cstheme="minorHAnsi"/>
          <w:u w:val="single"/>
        </w:rPr>
        <w:t>Working Time</w:t>
      </w:r>
      <w:bookmarkEnd w:id="24"/>
    </w:p>
    <w:p w:rsidRPr="0027381D" w:rsidR="00BF75F9" w:rsidP="00BF75F9" w:rsidRDefault="00BF75F9" w14:paraId="06E1DCB2" w14:textId="77777777">
      <w:pPr>
        <w:pStyle w:val="introtext2"/>
        <w:spacing w:after="240"/>
        <w:jc w:val="both"/>
        <w:rPr>
          <w:rFonts w:asciiTheme="minorHAnsi" w:hAnsiTheme="minorHAnsi" w:cstheme="minorHAnsi"/>
          <w:color w:val="000000"/>
          <w:sz w:val="22"/>
          <w:szCs w:val="22"/>
          <w:lang w:val="en"/>
        </w:rPr>
      </w:pPr>
      <w:r w:rsidRPr="0027381D">
        <w:rPr>
          <w:rFonts w:asciiTheme="minorHAnsi" w:hAnsiTheme="minorHAnsi" w:cstheme="minorHAnsi"/>
          <w:color w:val="000000"/>
          <w:sz w:val="22"/>
          <w:szCs w:val="22"/>
          <w:lang w:val="en"/>
        </w:rPr>
        <w:t xml:space="preserve">The Working Time Regulations 1998 state that employees do not have to work more than 48 hours a week on average over a 17-week period. </w:t>
      </w:r>
      <w:r w:rsidRPr="0027381D">
        <w:rPr>
          <w:rFonts w:asciiTheme="minorHAnsi" w:hAnsiTheme="minorHAnsi" w:cstheme="minorHAnsi"/>
          <w:sz w:val="22"/>
          <w:szCs w:val="22"/>
          <w:shd w:val="clear" w:color="auto" w:fill="FFFFFF"/>
        </w:rPr>
        <w:t xml:space="preserve">The limit specified shall not apply in relation to an employee who has agreed with his employer in writing that it should not apply in his case, provided that the employer complies with the requirements of the working time regulations. </w:t>
      </w:r>
      <w:r w:rsidRPr="0027381D">
        <w:rPr>
          <w:rFonts w:asciiTheme="minorHAnsi" w:hAnsiTheme="minorHAnsi" w:cstheme="minorHAnsi"/>
          <w:color w:val="000000"/>
          <w:sz w:val="22"/>
          <w:szCs w:val="22"/>
          <w:lang w:val="en"/>
        </w:rPr>
        <w:t>Where appropriate, normal working hours are set out in the employment contract and written statement of employment particulars.</w:t>
      </w:r>
    </w:p>
    <w:p w:rsidRPr="0027381D" w:rsidR="00BF75F9" w:rsidP="00BF75F9" w:rsidRDefault="00BF75F9" w14:paraId="21DC5595" w14:textId="42C7C846">
      <w:pPr>
        <w:pStyle w:val="introtext2"/>
        <w:spacing w:after="240"/>
        <w:jc w:val="both"/>
        <w:rPr>
          <w:rFonts w:asciiTheme="minorHAnsi" w:hAnsiTheme="minorHAnsi" w:cstheme="minorHAnsi"/>
          <w:color w:val="000000"/>
          <w:sz w:val="22"/>
          <w:szCs w:val="22"/>
          <w:lang w:val="en"/>
        </w:rPr>
      </w:pPr>
      <w:r w:rsidRPr="0027381D">
        <w:rPr>
          <w:rFonts w:asciiTheme="minorHAnsi" w:hAnsiTheme="minorHAnsi" w:cstheme="minorHAnsi"/>
          <w:color w:val="000000"/>
          <w:sz w:val="22"/>
          <w:szCs w:val="22"/>
          <w:lang w:val="en"/>
        </w:rPr>
        <w:t xml:space="preserve">All support staff are encouraged to take their annual leave within the academic year. Senior and teaching staff are encouraged to take sufficient breaks during </w:t>
      </w:r>
      <w:r w:rsidR="000F5407">
        <w:rPr>
          <w:rFonts w:asciiTheme="minorHAnsi" w:hAnsiTheme="minorHAnsi" w:cstheme="minorHAnsi"/>
          <w:color w:val="000000"/>
          <w:sz w:val="22"/>
          <w:szCs w:val="22"/>
          <w:lang w:val="en"/>
        </w:rPr>
        <w:t>school</w:t>
      </w:r>
      <w:r w:rsidRPr="0027381D">
        <w:rPr>
          <w:rFonts w:asciiTheme="minorHAnsi" w:hAnsiTheme="minorHAnsi" w:cstheme="minorHAnsi"/>
          <w:color w:val="000000"/>
          <w:sz w:val="22"/>
          <w:szCs w:val="22"/>
          <w:lang w:val="en"/>
        </w:rPr>
        <w:t xml:space="preserve"> holidays and limit their hours during term time.</w:t>
      </w:r>
    </w:p>
    <w:p w:rsidRPr="0027381D" w:rsidR="0098366E" w:rsidP="00BF75F9" w:rsidRDefault="0098366E" w14:paraId="2F2BBC90" w14:textId="77777777">
      <w:pPr>
        <w:pStyle w:val="introtext2"/>
        <w:spacing w:after="240"/>
        <w:jc w:val="both"/>
        <w:rPr>
          <w:rFonts w:asciiTheme="minorHAnsi" w:hAnsiTheme="minorHAnsi" w:cstheme="minorHAnsi"/>
          <w:color w:val="000000"/>
          <w:sz w:val="22"/>
          <w:szCs w:val="22"/>
          <w:lang w:val="en"/>
        </w:rPr>
      </w:pPr>
    </w:p>
    <w:p w:rsidRPr="0027381D" w:rsidR="00BF75F9" w:rsidP="00977895" w:rsidRDefault="00BF75F9" w14:paraId="1CCC0275" w14:textId="77777777">
      <w:pPr>
        <w:pStyle w:val="Heading1"/>
        <w:numPr>
          <w:ilvl w:val="0"/>
          <w:numId w:val="28"/>
        </w:numPr>
        <w:rPr>
          <w:rFonts w:cstheme="minorHAnsi"/>
          <w:u w:val="single"/>
          <w:lang w:val="en"/>
        </w:rPr>
      </w:pPr>
      <w:bookmarkStart w:name="_Toc179192167" w:id="25"/>
      <w:r w:rsidRPr="0027381D">
        <w:rPr>
          <w:rFonts w:cstheme="minorHAnsi"/>
          <w:u w:val="single"/>
          <w:lang w:val="en"/>
        </w:rPr>
        <w:t>Use of Display Screen Equipment and Laptops</w:t>
      </w:r>
      <w:bookmarkEnd w:id="25"/>
    </w:p>
    <w:p w:rsidRPr="0027381D" w:rsidR="00BF75F9" w:rsidP="00BF75F9" w:rsidRDefault="00BF75F9" w14:paraId="5987075D" w14:textId="77777777">
      <w:pPr>
        <w:pStyle w:val="introtext2"/>
        <w:spacing w:after="240"/>
        <w:ind w:left="142"/>
        <w:jc w:val="both"/>
        <w:rPr>
          <w:rStyle w:val="twoce1"/>
          <w:rFonts w:asciiTheme="minorHAnsi" w:hAnsiTheme="minorHAnsi" w:cstheme="minorHAnsi"/>
          <w:sz w:val="22"/>
          <w:szCs w:val="22"/>
        </w:rPr>
      </w:pPr>
      <w:r w:rsidRPr="0027381D">
        <w:rPr>
          <w:rStyle w:val="twoce1"/>
          <w:rFonts w:asciiTheme="minorHAnsi" w:hAnsiTheme="minorHAnsi" w:cstheme="minorHAnsi"/>
          <w:sz w:val="22"/>
          <w:szCs w:val="22"/>
        </w:rPr>
        <w:t xml:space="preserve">All employees that use display screen equipment who are classified as 'users' must be identified and, where necessary, given suitable and sufficient instruction or training about how to use the workstation safely.  </w:t>
      </w:r>
    </w:p>
    <w:p w:rsidRPr="0027381D" w:rsidR="00BF75F9" w:rsidP="00BF75F9" w:rsidRDefault="00BF75F9" w14:paraId="2C3251DA" w14:textId="25DC7171">
      <w:pPr>
        <w:pStyle w:val="introtext2"/>
        <w:spacing w:after="240"/>
        <w:ind w:left="142"/>
        <w:jc w:val="both"/>
        <w:rPr>
          <w:rStyle w:val="twoce1"/>
          <w:rFonts w:asciiTheme="minorHAnsi" w:hAnsiTheme="minorHAnsi" w:cstheme="minorHAnsi"/>
          <w:sz w:val="22"/>
          <w:szCs w:val="22"/>
        </w:rPr>
      </w:pPr>
      <w:r w:rsidRPr="0027381D">
        <w:rPr>
          <w:rStyle w:val="twoce1"/>
          <w:rFonts w:asciiTheme="minorHAnsi" w:hAnsiTheme="minorHAnsi" w:cstheme="minorHAnsi"/>
          <w:sz w:val="22"/>
          <w:szCs w:val="22"/>
        </w:rPr>
        <w:t>All laptop users are issued with an employee information sheet, giving guidance on set-up, posture, activity breaks etc.</w:t>
      </w:r>
    </w:p>
    <w:p w:rsidRPr="0027381D" w:rsidR="0098366E" w:rsidP="00BF75F9" w:rsidRDefault="00A82A8A" w14:paraId="291F8672" w14:textId="3767EDC1">
      <w:pPr>
        <w:pStyle w:val="introtext2"/>
        <w:spacing w:after="240"/>
        <w:ind w:left="142"/>
        <w:jc w:val="both"/>
        <w:rPr>
          <w:rStyle w:val="twoce1"/>
          <w:rFonts w:asciiTheme="minorHAnsi" w:hAnsiTheme="minorHAnsi" w:cstheme="minorHAnsi"/>
          <w:sz w:val="22"/>
          <w:szCs w:val="22"/>
        </w:rPr>
      </w:pPr>
      <w:r w:rsidRPr="0027381D">
        <w:rPr>
          <w:rStyle w:val="twoce1"/>
          <w:rFonts w:asciiTheme="minorHAnsi" w:hAnsiTheme="minorHAnsi" w:cstheme="minorHAnsi"/>
          <w:sz w:val="22"/>
          <w:szCs w:val="22"/>
        </w:rPr>
        <w:t xml:space="preserve">DSE users should refer to the </w:t>
      </w:r>
      <w:r w:rsidR="00EA4369">
        <w:rPr>
          <w:rStyle w:val="twoce1"/>
          <w:rFonts w:asciiTheme="minorHAnsi" w:hAnsiTheme="minorHAnsi" w:cstheme="minorHAnsi"/>
          <w:sz w:val="22"/>
          <w:szCs w:val="22"/>
        </w:rPr>
        <w:t>Trust’s</w:t>
      </w:r>
      <w:r w:rsidRPr="0027381D" w:rsidR="00EA4369">
        <w:rPr>
          <w:rStyle w:val="twoce1"/>
          <w:rFonts w:asciiTheme="minorHAnsi" w:hAnsiTheme="minorHAnsi" w:cstheme="minorHAnsi"/>
          <w:sz w:val="22"/>
          <w:szCs w:val="22"/>
        </w:rPr>
        <w:t xml:space="preserve"> </w:t>
      </w:r>
      <w:r w:rsidR="00EA4369">
        <w:rPr>
          <w:rStyle w:val="twoce1"/>
          <w:rFonts w:asciiTheme="minorHAnsi" w:hAnsiTheme="minorHAnsi" w:cstheme="minorHAnsi"/>
          <w:sz w:val="22"/>
          <w:szCs w:val="22"/>
        </w:rPr>
        <w:t>E</w:t>
      </w:r>
      <w:r w:rsidRPr="0027381D">
        <w:rPr>
          <w:rStyle w:val="twoce1"/>
          <w:rFonts w:asciiTheme="minorHAnsi" w:hAnsiTheme="minorHAnsi" w:cstheme="minorHAnsi"/>
          <w:sz w:val="22"/>
          <w:szCs w:val="22"/>
        </w:rPr>
        <w:t xml:space="preserve">ye </w:t>
      </w:r>
      <w:r w:rsidR="00EA4369">
        <w:rPr>
          <w:rStyle w:val="twoce1"/>
          <w:rFonts w:asciiTheme="minorHAnsi" w:hAnsiTheme="minorHAnsi" w:cstheme="minorHAnsi"/>
          <w:sz w:val="22"/>
          <w:szCs w:val="22"/>
        </w:rPr>
        <w:t>T</w:t>
      </w:r>
      <w:r w:rsidRPr="0027381D">
        <w:rPr>
          <w:rStyle w:val="twoce1"/>
          <w:rFonts w:asciiTheme="minorHAnsi" w:hAnsiTheme="minorHAnsi" w:cstheme="minorHAnsi"/>
          <w:sz w:val="22"/>
          <w:szCs w:val="22"/>
        </w:rPr>
        <w:t xml:space="preserve">est and </w:t>
      </w:r>
      <w:r w:rsidR="00EA4369">
        <w:rPr>
          <w:rStyle w:val="twoce1"/>
          <w:rFonts w:asciiTheme="minorHAnsi" w:hAnsiTheme="minorHAnsi" w:cstheme="minorHAnsi"/>
          <w:sz w:val="22"/>
          <w:szCs w:val="22"/>
        </w:rPr>
        <w:t>G</w:t>
      </w:r>
      <w:r w:rsidRPr="0027381D">
        <w:rPr>
          <w:rStyle w:val="twoce1"/>
          <w:rFonts w:asciiTheme="minorHAnsi" w:hAnsiTheme="minorHAnsi" w:cstheme="minorHAnsi"/>
          <w:sz w:val="22"/>
          <w:szCs w:val="22"/>
        </w:rPr>
        <w:t xml:space="preserve">lasses </w:t>
      </w:r>
      <w:r w:rsidR="00EA4369">
        <w:rPr>
          <w:rStyle w:val="twoce1"/>
          <w:rFonts w:asciiTheme="minorHAnsi" w:hAnsiTheme="minorHAnsi" w:cstheme="minorHAnsi"/>
          <w:sz w:val="22"/>
          <w:szCs w:val="22"/>
        </w:rPr>
        <w:t>P</w:t>
      </w:r>
      <w:r w:rsidRPr="0027381D">
        <w:rPr>
          <w:rStyle w:val="twoce1"/>
          <w:rFonts w:asciiTheme="minorHAnsi" w:hAnsiTheme="minorHAnsi" w:cstheme="minorHAnsi"/>
          <w:sz w:val="22"/>
          <w:szCs w:val="22"/>
        </w:rPr>
        <w:t>olicy.</w:t>
      </w:r>
    </w:p>
    <w:p w:rsidRPr="0027381D" w:rsidR="00BF75F9" w:rsidP="00977895" w:rsidRDefault="00BF75F9" w14:paraId="217AF496" w14:textId="77777777">
      <w:pPr>
        <w:pStyle w:val="Heading1"/>
        <w:numPr>
          <w:ilvl w:val="0"/>
          <w:numId w:val="28"/>
        </w:numPr>
        <w:rPr>
          <w:rStyle w:val="twoce1"/>
          <w:rFonts w:cstheme="minorHAnsi"/>
          <w:b w:val="0"/>
          <w:bCs/>
          <w:sz w:val="22"/>
          <w:szCs w:val="22"/>
          <w:u w:val="single"/>
        </w:rPr>
      </w:pPr>
      <w:bookmarkStart w:name="_Toc179192168" w:id="26"/>
      <w:r w:rsidRPr="0027381D">
        <w:rPr>
          <w:rStyle w:val="twoce1"/>
          <w:rFonts w:cstheme="minorHAnsi"/>
          <w:bCs/>
          <w:sz w:val="22"/>
          <w:szCs w:val="22"/>
          <w:u w:val="single"/>
        </w:rPr>
        <w:t>Manual Handling</w:t>
      </w:r>
      <w:bookmarkEnd w:id="26"/>
    </w:p>
    <w:p w:rsidRPr="0027381D" w:rsidR="00BF75F9" w:rsidP="00BF75F9" w:rsidRDefault="00BF75F9" w14:paraId="0505D08C" w14:textId="14EFAE33">
      <w:pPr>
        <w:pStyle w:val="introtext2"/>
        <w:spacing w:after="240"/>
        <w:ind w:left="142"/>
        <w:jc w:val="both"/>
        <w:rPr>
          <w:rStyle w:val="twoce1"/>
          <w:rFonts w:asciiTheme="minorHAnsi" w:hAnsiTheme="minorHAnsi" w:cstheme="minorHAnsi"/>
          <w:sz w:val="22"/>
          <w:szCs w:val="22"/>
        </w:rPr>
      </w:pPr>
      <w:r w:rsidRPr="0027381D">
        <w:rPr>
          <w:rStyle w:val="twoce1"/>
          <w:rFonts w:asciiTheme="minorHAnsi" w:hAnsiTheme="minorHAnsi" w:cstheme="minorHAnsi"/>
          <w:sz w:val="22"/>
          <w:szCs w:val="22"/>
        </w:rPr>
        <w:t>All manual handling tasks must be identified, logged, risk assessed and reviewed on a regular basis. Staff involved with manual handling tasks as part of their duties will be provided with appropriate training.</w:t>
      </w:r>
    </w:p>
    <w:p w:rsidRPr="0027381D" w:rsidR="0098366E" w:rsidP="00BF75F9" w:rsidRDefault="00A82A8A" w14:paraId="29E680DC" w14:textId="670FB19E">
      <w:pPr>
        <w:pStyle w:val="introtext2"/>
        <w:spacing w:after="240"/>
        <w:ind w:left="142"/>
        <w:jc w:val="both"/>
        <w:rPr>
          <w:rStyle w:val="twoce1"/>
          <w:rFonts w:asciiTheme="minorHAnsi" w:hAnsiTheme="minorHAnsi" w:cstheme="minorHAnsi"/>
          <w:b/>
          <w:sz w:val="22"/>
          <w:szCs w:val="22"/>
          <w:u w:val="single"/>
          <w:lang w:eastAsia="en-US"/>
        </w:rPr>
      </w:pPr>
      <w:r w:rsidRPr="0027381D">
        <w:rPr>
          <w:rStyle w:val="twoce1"/>
          <w:rFonts w:asciiTheme="minorHAnsi" w:hAnsiTheme="minorHAnsi" w:cstheme="minorHAnsi"/>
          <w:sz w:val="22"/>
          <w:szCs w:val="22"/>
        </w:rPr>
        <w:t xml:space="preserve">Lifting and handling aids will be provided as and where needed. </w:t>
      </w:r>
    </w:p>
    <w:p w:rsidRPr="0027381D" w:rsidR="00BF75F9" w:rsidP="00977895" w:rsidRDefault="00BF75F9" w14:paraId="4B1E4B39" w14:textId="77777777">
      <w:pPr>
        <w:pStyle w:val="Heading1"/>
        <w:numPr>
          <w:ilvl w:val="0"/>
          <w:numId w:val="28"/>
        </w:numPr>
        <w:rPr>
          <w:rStyle w:val="twoce1"/>
          <w:rFonts w:cstheme="minorHAnsi"/>
          <w:b w:val="0"/>
          <w:bCs/>
          <w:sz w:val="22"/>
          <w:szCs w:val="22"/>
          <w:u w:val="single"/>
        </w:rPr>
      </w:pPr>
      <w:bookmarkStart w:name="_Toc179192169" w:id="27"/>
      <w:r w:rsidRPr="0027381D">
        <w:rPr>
          <w:rStyle w:val="twoce1"/>
          <w:rFonts w:cstheme="minorHAnsi"/>
          <w:bCs/>
          <w:sz w:val="22"/>
          <w:szCs w:val="22"/>
          <w:u w:val="single"/>
        </w:rPr>
        <w:t>Control of Substances Hazardous to Health (COSHH)</w:t>
      </w:r>
      <w:bookmarkEnd w:id="27"/>
    </w:p>
    <w:p w:rsidRPr="0027381D" w:rsidR="00BF75F9" w:rsidP="00BF75F9" w:rsidRDefault="00BF75F9" w14:paraId="6438A4AB" w14:textId="09FA3600">
      <w:pPr>
        <w:ind w:left="142"/>
        <w:jc w:val="both"/>
        <w:rPr>
          <w:rFonts w:cstheme="minorHAnsi"/>
        </w:rPr>
      </w:pPr>
      <w:r w:rsidRPr="0027381D">
        <w:rPr>
          <w:rFonts w:cstheme="minorHAnsi"/>
        </w:rPr>
        <w:t xml:space="preserve">We are required to monitor hazardous substances in use in the workplace, assess the risks involved in their use and take any necessary precautions.  Any person responsible for purchasing substances must ensure that the supplier provides a safety data sheet detailing any hazards involved in its use and advice on the precautions to be taken. </w:t>
      </w:r>
      <w:r w:rsidRPr="0027381D" w:rsidR="00374841">
        <w:rPr>
          <w:rFonts w:cstheme="minorHAnsi"/>
        </w:rPr>
        <w:t xml:space="preserve"> A completed COSHH risk assessment must also be completed for every COSHH item used within </w:t>
      </w:r>
      <w:r w:rsidRPr="0027381D" w:rsidR="00120145">
        <w:rPr>
          <w:rFonts w:cstheme="minorHAnsi"/>
        </w:rPr>
        <w:t>their</w:t>
      </w:r>
      <w:r w:rsidRPr="0027381D" w:rsidR="00374841">
        <w:rPr>
          <w:rFonts w:cstheme="minorHAnsi"/>
        </w:rPr>
        <w:t xml:space="preserve"> school.  </w:t>
      </w:r>
      <w:r w:rsidRPr="0027381D">
        <w:rPr>
          <w:rFonts w:cstheme="minorHAnsi"/>
        </w:rPr>
        <w:t xml:space="preserve">These must be filed with other safety information for immediate access near to their place of use. </w:t>
      </w:r>
    </w:p>
    <w:p w:rsidRPr="0027381D" w:rsidR="00BF75F9" w:rsidP="00BF75F9" w:rsidRDefault="00BF75F9" w14:paraId="0E9F8629" w14:textId="40D32EA4">
      <w:pPr>
        <w:ind w:left="142"/>
        <w:jc w:val="both"/>
        <w:rPr>
          <w:rFonts w:cstheme="minorHAnsi"/>
        </w:rPr>
      </w:pPr>
      <w:r w:rsidRPr="0027381D">
        <w:rPr>
          <w:rFonts w:cstheme="minorHAnsi"/>
        </w:rPr>
        <w:t xml:space="preserve">The </w:t>
      </w:r>
      <w:r w:rsidRPr="0027381D" w:rsidR="00F772C0">
        <w:rPr>
          <w:rFonts w:cstheme="minorHAnsi"/>
          <w:highlight w:val="yellow"/>
        </w:rPr>
        <w:t>Academy Manager/Trust Estates Lead/Estates and Compliance Manager /</w:t>
      </w:r>
      <w:r w:rsidRPr="0027381D">
        <w:rPr>
          <w:rFonts w:cstheme="minorHAnsi"/>
          <w:b/>
          <w:highlight w:val="yellow"/>
        </w:rPr>
        <w:t>name person responsible</w:t>
      </w:r>
      <w:r w:rsidRPr="0027381D">
        <w:rPr>
          <w:rFonts w:cstheme="minorHAnsi"/>
        </w:rPr>
        <w:t xml:space="preserve"> must ensure that employees are aware of the risks and precautions to be taken and that they comply with them. Substances must be issued in suitably marked containers clearly identifying the contents. All items falling under the COSHH regulations must be stored securely in clearly identified COSHH cabinets.</w:t>
      </w:r>
    </w:p>
    <w:p w:rsidRPr="0027381D" w:rsidR="0098366E" w:rsidP="00BF75F9" w:rsidRDefault="00A82A8A" w14:paraId="6DDFBA1A" w14:textId="26EA5514">
      <w:pPr>
        <w:ind w:left="142"/>
        <w:jc w:val="both"/>
        <w:rPr>
          <w:rFonts w:cstheme="minorHAnsi"/>
        </w:rPr>
      </w:pPr>
      <w:r w:rsidRPr="0027381D">
        <w:rPr>
          <w:rFonts w:cstheme="minorHAnsi"/>
        </w:rPr>
        <w:t xml:space="preserve">All departments should hold </w:t>
      </w:r>
      <w:r w:rsidRPr="0027381D" w:rsidR="00645C16">
        <w:rPr>
          <w:rFonts w:cstheme="minorHAnsi"/>
        </w:rPr>
        <w:t>their</w:t>
      </w:r>
      <w:r w:rsidRPr="0027381D">
        <w:rPr>
          <w:rFonts w:cstheme="minorHAnsi"/>
        </w:rPr>
        <w:t xml:space="preserve"> own register and be kept up to date.</w:t>
      </w:r>
    </w:p>
    <w:p w:rsidRPr="0027381D" w:rsidR="00BF75F9" w:rsidP="00977895" w:rsidRDefault="00BF75F9" w14:paraId="774BC687" w14:textId="0A11C067">
      <w:pPr>
        <w:pStyle w:val="Heading1"/>
        <w:numPr>
          <w:ilvl w:val="0"/>
          <w:numId w:val="28"/>
        </w:numPr>
        <w:rPr>
          <w:rFonts w:cstheme="minorHAnsi"/>
          <w:u w:val="single"/>
        </w:rPr>
      </w:pPr>
      <w:bookmarkStart w:name="_Toc179192170" w:id="28"/>
      <w:r w:rsidRPr="0027381D">
        <w:rPr>
          <w:rFonts w:cstheme="minorHAnsi"/>
          <w:u w:val="single"/>
        </w:rPr>
        <w:t>Security</w:t>
      </w:r>
      <w:bookmarkEnd w:id="28"/>
    </w:p>
    <w:p w:rsidRPr="00497C13" w:rsidR="00BF75F9" w:rsidP="58FA6647" w:rsidRDefault="00BF75F9" w14:paraId="3830034F" w14:textId="69E9285F">
      <w:pPr>
        <w:pStyle w:val="introtext2"/>
        <w:spacing w:after="240"/>
        <w:ind w:left="142"/>
        <w:jc w:val="both"/>
        <w:rPr>
          <w:rFonts w:cs="Calibri" w:cstheme="minorAscii"/>
          <w:color w:val="000000"/>
          <w:lang w:val="en-US"/>
        </w:rPr>
      </w:pPr>
      <w:r w:rsidRPr="58FA6647" w:rsidR="00BF75F9">
        <w:rPr>
          <w:rFonts w:ascii="Calibri" w:hAnsi="Calibri" w:cs="Calibri" w:asciiTheme="minorAscii" w:hAnsiTheme="minorAscii" w:cstheme="minorAscii"/>
          <w:color w:val="000000" w:themeColor="text1" w:themeTint="FF" w:themeShade="FF"/>
          <w:sz w:val="22"/>
          <w:szCs w:val="22"/>
          <w:lang w:val="en-US"/>
        </w:rPr>
        <w:t xml:space="preserve">Premises staff will ensure that the site is secure at the end of the day – all doors and windows locked and the alarm set. CCTV cameras </w:t>
      </w:r>
      <w:r w:rsidRPr="58FA6647" w:rsidR="00BF75F9">
        <w:rPr>
          <w:rFonts w:ascii="Calibri" w:hAnsi="Calibri" w:cs="Calibri" w:asciiTheme="minorAscii" w:hAnsiTheme="minorAscii" w:cstheme="minorAscii"/>
          <w:color w:val="000000" w:themeColor="text1" w:themeTint="FF" w:themeShade="FF"/>
          <w:sz w:val="22"/>
          <w:szCs w:val="22"/>
          <w:lang w:val="en-US"/>
        </w:rPr>
        <w:t>monitor</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the site 24 hours a day, 7 days a week. </w:t>
      </w:r>
      <w:bookmarkStart w:name="_Hlk181303267" w:id="29"/>
      <w:r w:rsidRPr="58FA6647" w:rsidR="00BF75F9">
        <w:rPr>
          <w:rFonts w:ascii="Calibri" w:hAnsi="Calibri" w:cs="Calibri" w:asciiTheme="minorAscii" w:hAnsiTheme="minorAscii" w:cstheme="minorAscii"/>
          <w:color w:val="000000" w:themeColor="text1" w:themeTint="FF" w:themeShade="FF"/>
          <w:sz w:val="22"/>
          <w:szCs w:val="22"/>
          <w:lang w:val="en-US"/>
        </w:rPr>
        <w:t xml:space="preserve">In addition, a private security firm will provide patrols overnight </w:t>
      </w:r>
      <w:r w:rsidRPr="58FA6647" w:rsidR="43E400A5">
        <w:rPr>
          <w:rFonts w:ascii="Calibri" w:hAnsi="Calibri" w:cs="Calibri" w:asciiTheme="minorAscii" w:hAnsiTheme="minorAscii" w:cstheme="minorAscii"/>
          <w:color w:val="000000" w:themeColor="text1" w:themeTint="FF" w:themeShade="FF"/>
          <w:sz w:val="22"/>
          <w:szCs w:val="22"/>
          <w:lang w:val="en-US"/>
        </w:rPr>
        <w:t>daily</w:t>
      </w:r>
      <w:r w:rsidRPr="58FA6647" w:rsidR="00BF75F9">
        <w:rPr>
          <w:rFonts w:ascii="Calibri" w:hAnsi="Calibri" w:cs="Calibri" w:asciiTheme="minorAscii" w:hAnsiTheme="minorAscii" w:cstheme="minorAscii"/>
          <w:color w:val="000000" w:themeColor="text1" w:themeTint="FF" w:themeShade="FF"/>
          <w:sz w:val="22"/>
          <w:szCs w:val="22"/>
          <w:lang w:val="en-US"/>
        </w:rPr>
        <w:t>.</w:t>
      </w:r>
      <w:bookmarkEnd w:id="29"/>
    </w:p>
    <w:p w:rsidRPr="00497C13" w:rsidR="00BF75F9" w:rsidP="58FA6647" w:rsidRDefault="00BF75F9" w14:paraId="6B0BA054" w14:textId="56C041C4">
      <w:pPr>
        <w:pStyle w:val="introtext2"/>
        <w:spacing w:after="240"/>
        <w:ind w:left="142"/>
        <w:jc w:val="both"/>
        <w:rPr>
          <w:rFonts w:cs="Calibri" w:cstheme="minorAscii"/>
          <w:color w:val="000000"/>
          <w:lang w:val="en-US"/>
        </w:rPr>
      </w:pPr>
      <w:r w:rsidRPr="58FA6647" w:rsidR="00BF75F9">
        <w:rPr>
          <w:rFonts w:ascii="Calibri" w:hAnsi="Calibri" w:cs="Calibri" w:asciiTheme="minorAscii" w:hAnsiTheme="minorAscii" w:cstheme="minorAscii"/>
          <w:color w:val="000000" w:themeColor="text1" w:themeTint="FF" w:themeShade="FF"/>
          <w:sz w:val="22"/>
          <w:szCs w:val="22"/>
          <w:lang w:val="en-US"/>
        </w:rPr>
        <w:t xml:space="preserve">The </w:t>
      </w:r>
      <w:r w:rsidRPr="58FA6647" w:rsidR="00BF75F9">
        <w:rPr>
          <w:rFonts w:ascii="Calibri" w:hAnsi="Calibri" w:cs="Calibri" w:asciiTheme="minorAscii" w:hAnsiTheme="minorAscii" w:cstheme="minorAscii"/>
          <w:color w:val="000000" w:themeColor="text1" w:themeTint="FF" w:themeShade="FF"/>
          <w:sz w:val="22"/>
          <w:szCs w:val="22"/>
          <w:lang w:val="en-US"/>
        </w:rPr>
        <w:t>Principal</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acknowledges their duty of care to all visitors and users of the </w:t>
      </w:r>
      <w:r w:rsidRPr="58FA6647" w:rsidR="00120145">
        <w:rPr>
          <w:rFonts w:ascii="Calibri" w:hAnsi="Calibri" w:cs="Calibri" w:asciiTheme="minorAscii" w:hAnsiTheme="minorAscii" w:cstheme="minorAscii"/>
          <w:color w:val="000000" w:themeColor="text1" w:themeTint="FF" w:themeShade="FF"/>
          <w:sz w:val="22"/>
          <w:szCs w:val="22"/>
          <w:lang w:val="en-US"/>
        </w:rPr>
        <w:t>school</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including those </w:t>
      </w:r>
      <w:r w:rsidRPr="58FA6647" w:rsidR="00BF75F9">
        <w:rPr>
          <w:rFonts w:ascii="Calibri" w:hAnsi="Calibri" w:cs="Calibri" w:asciiTheme="minorAscii" w:hAnsiTheme="minorAscii" w:cstheme="minorAscii"/>
          <w:color w:val="000000" w:themeColor="text1" w:themeTint="FF" w:themeShade="FF"/>
          <w:sz w:val="22"/>
          <w:szCs w:val="22"/>
          <w:lang w:val="en-US"/>
        </w:rPr>
        <w:t>letting</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the premises and will make every reasonable effort to ensure that visitors are aware of the </w:t>
      </w:r>
      <w:r w:rsidRPr="58FA6647" w:rsidR="4AF96226">
        <w:rPr>
          <w:rFonts w:ascii="Calibri" w:hAnsi="Calibri" w:cs="Calibri" w:asciiTheme="minorAscii" w:hAnsiTheme="minorAscii" w:cstheme="minorAscii"/>
          <w:color w:val="000000" w:themeColor="text1" w:themeTint="FF" w:themeShade="FF"/>
          <w:sz w:val="22"/>
          <w:szCs w:val="22"/>
          <w:lang w:val="en-US"/>
        </w:rPr>
        <w:t>School</w:t>
      </w:r>
      <w:r w:rsidRPr="58FA6647" w:rsidR="00BF75F9">
        <w:rPr>
          <w:rFonts w:ascii="Calibri" w:hAnsi="Calibri" w:cs="Calibri" w:asciiTheme="minorAscii" w:hAnsiTheme="minorAscii" w:cstheme="minorAscii"/>
          <w:color w:val="000000" w:themeColor="text1" w:themeTint="FF" w:themeShade="FF"/>
          <w:sz w:val="22"/>
          <w:szCs w:val="22"/>
          <w:lang w:val="en-US"/>
        </w:rPr>
        <w:t>’s</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health and safety procedures.</w:t>
      </w:r>
    </w:p>
    <w:p w:rsidRPr="00497C13" w:rsidR="0038425C" w:rsidP="58FA6647" w:rsidRDefault="00BF75F9" w14:paraId="48E4FED7" w14:textId="676DBF5E">
      <w:pPr>
        <w:pStyle w:val="introtext2"/>
        <w:spacing w:after="240"/>
        <w:ind w:left="142"/>
        <w:jc w:val="both"/>
        <w:rPr>
          <w:rFonts w:cs="Calibri" w:cstheme="minorAscii"/>
          <w:color w:val="000000"/>
          <w:lang w:val="en-US"/>
        </w:rPr>
      </w:pPr>
      <w:r w:rsidRPr="58FA6647" w:rsidR="00BF75F9">
        <w:rPr>
          <w:rFonts w:ascii="Calibri" w:hAnsi="Calibri" w:cs="Calibri" w:asciiTheme="minorAscii" w:hAnsiTheme="minorAscii" w:cstheme="minorAscii"/>
          <w:color w:val="000000" w:themeColor="text1" w:themeTint="FF" w:themeShade="FF"/>
          <w:sz w:val="22"/>
          <w:szCs w:val="22"/>
          <w:lang w:val="en-US"/>
        </w:rPr>
        <w:t xml:space="preserve">All visitors are asked to report to Reception where they are asked to sign in. On signing in, the </w:t>
      </w:r>
      <w:r w:rsidRPr="58FA6647" w:rsidR="00120145">
        <w:rPr>
          <w:rFonts w:ascii="Calibri" w:hAnsi="Calibri" w:cs="Calibri" w:asciiTheme="minorAscii" w:hAnsiTheme="minorAscii" w:cstheme="minorAscii"/>
          <w:color w:val="000000" w:themeColor="text1" w:themeTint="FF" w:themeShade="FF"/>
          <w:sz w:val="22"/>
          <w:szCs w:val="22"/>
          <w:lang w:val="en-US"/>
        </w:rPr>
        <w:t>school</w:t>
      </w:r>
      <w:r w:rsidRPr="58FA6647" w:rsidR="4AF96226">
        <w:rPr>
          <w:rFonts w:ascii="Calibri" w:hAnsi="Calibri" w:cs="Calibri" w:asciiTheme="minorAscii" w:hAnsiTheme="minorAscii" w:cstheme="minorAscii"/>
          <w:color w:val="000000" w:themeColor="text1" w:themeTint="FF" w:themeShade="FF"/>
          <w:sz w:val="22"/>
          <w:szCs w:val="22"/>
          <w:lang w:val="en-US"/>
        </w:rPr>
        <w:t xml:space="preserve"> </w:t>
      </w:r>
      <w:r w:rsidRPr="58FA6647" w:rsidR="00BF75F9">
        <w:rPr>
          <w:rFonts w:ascii="Calibri" w:hAnsi="Calibri" w:cs="Calibri" w:asciiTheme="minorAscii" w:hAnsiTheme="minorAscii" w:cstheme="minorAscii"/>
          <w:color w:val="000000" w:themeColor="text1" w:themeTint="FF" w:themeShade="FF"/>
          <w:sz w:val="22"/>
          <w:szCs w:val="22"/>
          <w:lang w:val="en-US"/>
        </w:rPr>
        <w:t>visitor’s policy is displayed that includes health and safety instructions.</w:t>
      </w:r>
      <w:r w:rsidRPr="58FA6647" w:rsidR="7C1885FC">
        <w:rPr>
          <w:rFonts w:ascii="Calibri" w:hAnsi="Calibri" w:cs="Calibri" w:asciiTheme="minorAscii" w:hAnsiTheme="minorAscii" w:cstheme="minorAscii"/>
          <w:color w:val="000000" w:themeColor="text1" w:themeTint="FF" w:themeShade="FF"/>
          <w:sz w:val="22"/>
          <w:szCs w:val="22"/>
          <w:lang w:val="en-US"/>
        </w:rPr>
        <w:t xml:space="preserve"> </w:t>
      </w:r>
      <w:r w:rsidRPr="58FA6647" w:rsidR="00BF75F9">
        <w:rPr>
          <w:rFonts w:ascii="Calibri" w:hAnsi="Calibri" w:cs="Calibri" w:asciiTheme="minorAscii" w:hAnsiTheme="minorAscii" w:cstheme="minorAscii"/>
          <w:color w:val="000000" w:themeColor="text1" w:themeTint="FF" w:themeShade="FF"/>
          <w:sz w:val="22"/>
          <w:szCs w:val="22"/>
          <w:lang w:val="en-US"/>
        </w:rPr>
        <w:t>Visitors will then be issued with a pass for identification</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Staff must also </w:t>
      </w:r>
      <w:r w:rsidRPr="58FA6647" w:rsidR="7C1885FC">
        <w:rPr>
          <w:rFonts w:ascii="Calibri" w:hAnsi="Calibri" w:cs="Calibri" w:asciiTheme="minorAscii" w:hAnsiTheme="minorAscii" w:cstheme="minorAscii"/>
          <w:color w:val="000000" w:themeColor="text1" w:themeTint="FF" w:themeShade="FF"/>
          <w:sz w:val="22"/>
          <w:szCs w:val="22"/>
          <w:lang w:val="en-US"/>
        </w:rPr>
        <w:t>always sign in and out</w:t>
      </w:r>
      <w:r w:rsidRPr="58FA6647" w:rsidR="00BF75F9">
        <w:rPr>
          <w:rFonts w:ascii="Calibri" w:hAnsi="Calibri" w:cs="Calibri" w:asciiTheme="minorAscii" w:hAnsiTheme="minorAscii" w:cstheme="minorAscii"/>
          <w:color w:val="000000" w:themeColor="text1" w:themeTint="FF" w:themeShade="FF"/>
          <w:sz w:val="22"/>
          <w:szCs w:val="22"/>
          <w:lang w:val="en-US"/>
        </w:rPr>
        <w:t>, including holiday periods.</w:t>
      </w:r>
    </w:p>
    <w:p w:rsidRPr="0027381D" w:rsidR="00BF75F9" w:rsidP="00977895" w:rsidRDefault="00BF75F9" w14:paraId="6FB106F6" w14:textId="09E72432">
      <w:pPr>
        <w:pStyle w:val="Heading1"/>
        <w:numPr>
          <w:ilvl w:val="0"/>
          <w:numId w:val="28"/>
        </w:numPr>
        <w:rPr>
          <w:rFonts w:cstheme="minorHAnsi"/>
          <w:u w:val="single"/>
          <w:lang w:val="en"/>
        </w:rPr>
      </w:pPr>
      <w:bookmarkStart w:name="_Toc179192171" w:id="30"/>
      <w:r w:rsidRPr="0027381D">
        <w:rPr>
          <w:rFonts w:cstheme="minorHAnsi"/>
          <w:u w:val="single"/>
          <w:lang w:val="en"/>
        </w:rPr>
        <w:t>On-site Vehicle Movements</w:t>
      </w:r>
      <w:bookmarkEnd w:id="30"/>
    </w:p>
    <w:p w:rsidRPr="0027381D" w:rsidR="00BF75F9" w:rsidP="58FA6647" w:rsidRDefault="00BF75F9" w14:paraId="756511A3" w14:textId="27353A28">
      <w:pPr>
        <w:pStyle w:val="introtext2"/>
        <w:spacing w:after="240"/>
        <w:ind w:left="142"/>
        <w:jc w:val="both"/>
        <w:rPr>
          <w:rFonts w:ascii="Calibri" w:hAnsi="Calibri" w:cs="Calibri" w:asciiTheme="minorAscii" w:hAnsiTheme="minorAscii" w:cstheme="minorAscii"/>
          <w:color w:val="000000"/>
          <w:sz w:val="22"/>
          <w:szCs w:val="22"/>
          <w:lang w:val="en-US"/>
        </w:rPr>
      </w:pPr>
      <w:r w:rsidRPr="58FA6647" w:rsidR="00BF75F9">
        <w:rPr>
          <w:rFonts w:ascii="Calibri" w:hAnsi="Calibri" w:cs="Calibri" w:asciiTheme="minorAscii" w:hAnsiTheme="minorAscii" w:cstheme="minorAscii"/>
          <w:color w:val="000000" w:themeColor="text1" w:themeTint="FF" w:themeShade="FF"/>
          <w:sz w:val="22"/>
          <w:szCs w:val="22"/>
          <w:lang w:val="en-US"/>
        </w:rPr>
        <w:t xml:space="preserve">Vehicle movements (contractors, deliveries etc.) on-site are restricted where possible to outside of </w:t>
      </w:r>
      <w:r w:rsidRPr="58FA6647" w:rsidR="4AF96226">
        <w:rPr>
          <w:rFonts w:ascii="Calibri" w:hAnsi="Calibri" w:cs="Calibri" w:asciiTheme="minorAscii" w:hAnsiTheme="minorAscii" w:cstheme="minorAscii"/>
          <w:color w:val="000000" w:themeColor="text1" w:themeTint="FF" w:themeShade="FF"/>
          <w:sz w:val="22"/>
          <w:szCs w:val="22"/>
          <w:lang w:val="en-US"/>
        </w:rPr>
        <w:t>school</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hours. Where this is not possible, </w:t>
      </w:r>
      <w:r w:rsidRPr="58FA6647" w:rsidR="00BF75F9">
        <w:rPr>
          <w:rFonts w:ascii="Calibri" w:hAnsi="Calibri" w:cs="Calibri" w:asciiTheme="minorAscii" w:hAnsiTheme="minorAscii" w:cstheme="minorAscii"/>
          <w:color w:val="000000" w:themeColor="text1" w:themeTint="FF" w:themeShade="FF"/>
          <w:sz w:val="22"/>
          <w:szCs w:val="22"/>
          <w:lang w:val="en-US"/>
        </w:rPr>
        <w:t>break</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and </w:t>
      </w:r>
      <w:r w:rsidRPr="58FA6647" w:rsidR="7C1885FC">
        <w:rPr>
          <w:rFonts w:ascii="Calibri" w:hAnsi="Calibri" w:cs="Calibri" w:asciiTheme="minorAscii" w:hAnsiTheme="minorAscii" w:cstheme="minorAscii"/>
          <w:color w:val="000000" w:themeColor="text1" w:themeTint="FF" w:themeShade="FF"/>
          <w:sz w:val="22"/>
          <w:szCs w:val="22"/>
          <w:lang w:val="en-US"/>
        </w:rPr>
        <w:t>lunchtimes</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are avoided </w:t>
      </w:r>
      <w:r w:rsidRPr="58FA6647" w:rsidR="695A9B0C">
        <w:rPr>
          <w:rFonts w:ascii="Calibri" w:hAnsi="Calibri" w:cs="Calibri" w:asciiTheme="minorAscii" w:hAnsiTheme="minorAscii" w:cstheme="minorAscii"/>
          <w:color w:val="000000" w:themeColor="text1" w:themeTint="FF" w:themeShade="FF"/>
          <w:sz w:val="22"/>
          <w:szCs w:val="22"/>
          <w:lang w:val="en-US"/>
        </w:rPr>
        <w:t>to</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minimize the risk to staff and </w:t>
      </w:r>
      <w:r w:rsidRPr="58FA6647" w:rsidR="693B34EE">
        <w:rPr>
          <w:rFonts w:ascii="Calibri" w:hAnsi="Calibri" w:cs="Calibri" w:asciiTheme="minorAscii" w:hAnsiTheme="minorAscii" w:cstheme="minorAscii"/>
          <w:color w:val="000000" w:themeColor="text1" w:themeTint="FF" w:themeShade="FF"/>
          <w:sz w:val="22"/>
          <w:szCs w:val="22"/>
          <w:lang w:val="en-US"/>
        </w:rPr>
        <w:t>pupils</w:t>
      </w:r>
      <w:r w:rsidRPr="58FA6647" w:rsidR="00BF75F9">
        <w:rPr>
          <w:rFonts w:ascii="Calibri" w:hAnsi="Calibri" w:cs="Calibri" w:asciiTheme="minorAscii" w:hAnsiTheme="minorAscii" w:cstheme="minorAscii"/>
          <w:color w:val="000000" w:themeColor="text1" w:themeTint="FF" w:themeShade="FF"/>
          <w:sz w:val="22"/>
          <w:szCs w:val="22"/>
          <w:lang w:val="en-US"/>
        </w:rPr>
        <w:t xml:space="preserve">. </w:t>
      </w:r>
    </w:p>
    <w:p w:rsidRPr="0027381D" w:rsidR="00BF75F9" w:rsidP="00BF75F9" w:rsidRDefault="00BF75F9" w14:paraId="4162873C" w14:textId="180A50C1">
      <w:pPr>
        <w:pStyle w:val="introtext2"/>
        <w:spacing w:after="240"/>
        <w:ind w:left="142"/>
        <w:jc w:val="both"/>
        <w:rPr>
          <w:rFonts w:asciiTheme="minorHAnsi" w:hAnsiTheme="minorHAnsi" w:cstheme="minorHAnsi"/>
          <w:color w:val="000000"/>
          <w:sz w:val="22"/>
          <w:szCs w:val="22"/>
          <w:lang w:val="en"/>
        </w:rPr>
      </w:pPr>
      <w:r w:rsidRPr="0027381D">
        <w:rPr>
          <w:rFonts w:asciiTheme="minorHAnsi" w:hAnsiTheme="minorHAnsi" w:cstheme="minorHAnsi"/>
          <w:color w:val="000000"/>
          <w:sz w:val="22"/>
          <w:szCs w:val="22"/>
          <w:lang w:val="en"/>
        </w:rPr>
        <w:t xml:space="preserve">There are separate, pedestrian access points for </w:t>
      </w:r>
      <w:r w:rsidR="00FB6EE3">
        <w:rPr>
          <w:rFonts w:asciiTheme="minorHAnsi" w:hAnsiTheme="minorHAnsi" w:cstheme="minorHAnsi"/>
          <w:color w:val="000000"/>
          <w:sz w:val="22"/>
          <w:szCs w:val="22"/>
          <w:lang w:val="en"/>
        </w:rPr>
        <w:t>pupils</w:t>
      </w:r>
      <w:r w:rsidRPr="0027381D">
        <w:rPr>
          <w:rFonts w:asciiTheme="minorHAnsi" w:hAnsiTheme="minorHAnsi" w:cstheme="minorHAnsi"/>
          <w:color w:val="000000"/>
          <w:sz w:val="22"/>
          <w:szCs w:val="22"/>
          <w:lang w:val="en"/>
        </w:rPr>
        <w:t xml:space="preserve">. </w:t>
      </w:r>
    </w:p>
    <w:p w:rsidRPr="0027381D" w:rsidR="00A82A8A" w:rsidP="00BF75F9" w:rsidRDefault="00A82A8A" w14:paraId="70285B84" w14:textId="4B43BC45">
      <w:pPr>
        <w:pStyle w:val="introtext2"/>
        <w:spacing w:after="240"/>
        <w:ind w:left="142"/>
        <w:jc w:val="both"/>
        <w:rPr>
          <w:rFonts w:asciiTheme="minorHAnsi" w:hAnsiTheme="minorHAnsi" w:cstheme="minorHAnsi"/>
          <w:color w:val="000000"/>
          <w:sz w:val="22"/>
          <w:szCs w:val="22"/>
          <w:lang w:val="en"/>
        </w:rPr>
      </w:pPr>
      <w:r w:rsidRPr="0027381D">
        <w:rPr>
          <w:rFonts w:asciiTheme="minorHAnsi" w:hAnsiTheme="minorHAnsi" w:cstheme="minorHAnsi"/>
          <w:color w:val="000000"/>
          <w:sz w:val="22"/>
          <w:szCs w:val="22"/>
          <w:lang w:val="en"/>
        </w:rPr>
        <w:t xml:space="preserve">A risk assessment should be included which highlights </w:t>
      </w:r>
      <w:r w:rsidRPr="0027381D" w:rsidR="00120145">
        <w:rPr>
          <w:rFonts w:asciiTheme="minorHAnsi" w:hAnsiTheme="minorHAnsi" w:cstheme="minorHAnsi"/>
          <w:color w:val="000000"/>
          <w:sz w:val="22"/>
          <w:szCs w:val="22"/>
          <w:lang w:val="en"/>
        </w:rPr>
        <w:t>pathways</w:t>
      </w:r>
      <w:r w:rsidRPr="0027381D">
        <w:rPr>
          <w:rFonts w:asciiTheme="minorHAnsi" w:hAnsiTheme="minorHAnsi" w:cstheme="minorHAnsi"/>
          <w:color w:val="000000"/>
          <w:sz w:val="22"/>
          <w:szCs w:val="22"/>
          <w:lang w:val="en"/>
        </w:rPr>
        <w:t>, line markings etc.</w:t>
      </w:r>
    </w:p>
    <w:p w:rsidRPr="0027381D" w:rsidR="00BF75F9" w:rsidP="00A82A8A" w:rsidRDefault="00BF75F9" w14:paraId="7BEAEDB9" w14:textId="43D2B45B">
      <w:pPr>
        <w:pStyle w:val="Heading1"/>
        <w:numPr>
          <w:ilvl w:val="0"/>
          <w:numId w:val="28"/>
        </w:numPr>
        <w:rPr>
          <w:rFonts w:cstheme="minorHAnsi"/>
          <w:u w:val="single"/>
          <w:lang w:val="en"/>
        </w:rPr>
      </w:pPr>
      <w:bookmarkStart w:name="_Toc179192172" w:id="31"/>
      <w:r w:rsidRPr="0027381D">
        <w:rPr>
          <w:rFonts w:cstheme="minorHAnsi"/>
          <w:u w:val="single"/>
          <w:lang w:val="en"/>
        </w:rPr>
        <w:t>Maintenance</w:t>
      </w:r>
      <w:bookmarkEnd w:id="31"/>
    </w:p>
    <w:p w:rsidRPr="0027381D" w:rsidR="00BF75F9" w:rsidP="00BF75F9" w:rsidRDefault="00BF75F9" w14:paraId="7EAEC5BE" w14:textId="7EB7F9A1">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 xml:space="preserve">The fabric of the </w:t>
      </w:r>
      <w:r w:rsidR="000F5407">
        <w:rPr>
          <w:rFonts w:asciiTheme="minorHAnsi" w:hAnsiTheme="minorHAnsi" w:cstheme="minorHAnsi"/>
          <w:sz w:val="22"/>
          <w:szCs w:val="22"/>
        </w:rPr>
        <w:t>school</w:t>
      </w:r>
      <w:r w:rsidRPr="0027381D">
        <w:rPr>
          <w:rFonts w:asciiTheme="minorHAnsi" w:hAnsiTheme="minorHAnsi" w:cstheme="minorHAnsi"/>
          <w:sz w:val="22"/>
          <w:szCs w:val="22"/>
        </w:rPr>
        <w:t xml:space="preserve"> is maintained on a </w:t>
      </w:r>
      <w:r w:rsidRPr="0027381D" w:rsidR="005B4DA0">
        <w:rPr>
          <w:rFonts w:asciiTheme="minorHAnsi" w:hAnsiTheme="minorHAnsi" w:cstheme="minorHAnsi"/>
          <w:sz w:val="22"/>
          <w:szCs w:val="22"/>
        </w:rPr>
        <w:t>daily, weekly</w:t>
      </w:r>
      <w:r w:rsidRPr="0027381D">
        <w:rPr>
          <w:rFonts w:asciiTheme="minorHAnsi" w:hAnsiTheme="minorHAnsi" w:cstheme="minorHAnsi"/>
          <w:sz w:val="22"/>
          <w:szCs w:val="22"/>
        </w:rPr>
        <w:t xml:space="preserve"> basis and logs of the work carried out are kept in accordance with </w:t>
      </w:r>
      <w:r w:rsidR="000F5407">
        <w:rPr>
          <w:rFonts w:asciiTheme="minorHAnsi" w:hAnsiTheme="minorHAnsi" w:cstheme="minorHAnsi"/>
          <w:sz w:val="22"/>
          <w:szCs w:val="22"/>
        </w:rPr>
        <w:t>school</w:t>
      </w:r>
      <w:r w:rsidRPr="0027381D">
        <w:rPr>
          <w:rFonts w:asciiTheme="minorHAnsi" w:hAnsiTheme="minorHAnsi" w:cstheme="minorHAnsi"/>
          <w:sz w:val="22"/>
          <w:szCs w:val="22"/>
        </w:rPr>
        <w:t xml:space="preserve"> guidelines.  Arrangements are in place to ensure that all statutory inspections and tests that are required explicitly by legislation are carried out at the correct intervals. These are monitored by the </w:t>
      </w:r>
      <w:r w:rsidRPr="0027381D" w:rsidR="00F772C0">
        <w:rPr>
          <w:rFonts w:asciiTheme="minorHAnsi" w:hAnsiTheme="minorHAnsi" w:cstheme="minorHAnsi"/>
          <w:sz w:val="22"/>
          <w:szCs w:val="22"/>
          <w:highlight w:val="yellow"/>
        </w:rPr>
        <w:t>Academy Manager/Trust Estates Lead/Estates and Compliance Manager /</w:t>
      </w:r>
      <w:r w:rsidRPr="0027381D" w:rsidR="00F772C0">
        <w:rPr>
          <w:rFonts w:asciiTheme="minorHAnsi" w:hAnsiTheme="minorHAnsi" w:cstheme="minorHAnsi"/>
          <w:b/>
          <w:sz w:val="22"/>
          <w:szCs w:val="22"/>
          <w:highlight w:val="yellow"/>
        </w:rPr>
        <w:t>name person responsible</w:t>
      </w:r>
      <w:r w:rsidRPr="0027381D">
        <w:rPr>
          <w:rFonts w:asciiTheme="minorHAnsi" w:hAnsiTheme="minorHAnsi" w:cstheme="minorHAnsi"/>
          <w:sz w:val="22"/>
          <w:szCs w:val="22"/>
        </w:rPr>
        <w:t xml:space="preserve"> and included in the Health &amp; Safety annual audit.</w:t>
      </w:r>
      <w:r w:rsidRPr="0027381D" w:rsidR="0062567D">
        <w:rPr>
          <w:rFonts w:asciiTheme="minorHAnsi" w:hAnsiTheme="minorHAnsi" w:cstheme="minorHAnsi"/>
          <w:sz w:val="22"/>
          <w:szCs w:val="22"/>
        </w:rPr>
        <w:t xml:space="preserve"> A table of compliance checks can be found in Appendix 2. </w:t>
      </w:r>
    </w:p>
    <w:p w:rsidRPr="0027381D" w:rsidR="00BF75F9" w:rsidP="00BF75F9" w:rsidRDefault="00BF75F9" w14:paraId="11E50DD3" w14:textId="77777777">
      <w:pPr>
        <w:pStyle w:val="Default"/>
        <w:ind w:left="142"/>
        <w:jc w:val="both"/>
        <w:rPr>
          <w:rFonts w:asciiTheme="minorHAnsi" w:hAnsiTheme="minorHAnsi" w:cstheme="minorHAnsi"/>
          <w:sz w:val="22"/>
          <w:szCs w:val="22"/>
        </w:rPr>
      </w:pPr>
    </w:p>
    <w:p w:rsidRPr="0027381D" w:rsidR="00BF75F9" w:rsidP="00977895" w:rsidRDefault="00BF75F9" w14:paraId="1B501E9D" w14:textId="6049CA6A">
      <w:pPr>
        <w:pStyle w:val="Heading1"/>
        <w:numPr>
          <w:ilvl w:val="0"/>
          <w:numId w:val="28"/>
        </w:numPr>
        <w:rPr>
          <w:rFonts w:cstheme="minorHAnsi"/>
          <w:u w:val="single"/>
          <w:lang w:val="en"/>
        </w:rPr>
      </w:pPr>
      <w:bookmarkStart w:name="_Toc179192173" w:id="32"/>
      <w:r w:rsidRPr="0027381D">
        <w:rPr>
          <w:rFonts w:cstheme="minorHAnsi"/>
          <w:u w:val="single"/>
        </w:rPr>
        <w:t>Asbestos</w:t>
      </w:r>
      <w:bookmarkEnd w:id="32"/>
    </w:p>
    <w:p w:rsidRPr="0027381D" w:rsidR="00BF75F9" w:rsidP="00BF75F9" w:rsidRDefault="00EA4369" w14:paraId="5207325B" w14:textId="203210D3">
      <w:pPr>
        <w:pStyle w:val="Default"/>
        <w:ind w:left="142"/>
        <w:jc w:val="both"/>
        <w:rPr>
          <w:rFonts w:asciiTheme="minorHAnsi" w:hAnsiTheme="minorHAnsi" w:cstheme="minorHAnsi"/>
          <w:sz w:val="22"/>
          <w:szCs w:val="22"/>
        </w:rPr>
      </w:pPr>
      <w:r w:rsidRPr="00EF03A4">
        <w:rPr>
          <w:rFonts w:asciiTheme="minorHAnsi" w:hAnsiTheme="minorHAnsi" w:cstheme="minorHAnsi"/>
          <w:sz w:val="22"/>
          <w:szCs w:val="22"/>
          <w:highlight w:val="yellow"/>
        </w:rPr>
        <w:t>(Delete as appropriate)</w:t>
      </w:r>
      <w:r>
        <w:rPr>
          <w:rFonts w:asciiTheme="minorHAnsi" w:hAnsiTheme="minorHAnsi" w:cstheme="minorHAnsi"/>
          <w:sz w:val="22"/>
          <w:szCs w:val="22"/>
        </w:rPr>
        <w:t xml:space="preserve"> </w:t>
      </w:r>
      <w:r w:rsidRPr="0027381D" w:rsidR="00BF75F9">
        <w:rPr>
          <w:rFonts w:asciiTheme="minorHAnsi" w:hAnsiTheme="minorHAnsi" w:cstheme="minorHAnsi"/>
          <w:sz w:val="22"/>
          <w:szCs w:val="22"/>
        </w:rPr>
        <w:t>There is no asbestos on site.</w:t>
      </w:r>
      <w:r w:rsidRPr="0027381D" w:rsidR="00630BE4">
        <w:rPr>
          <w:rFonts w:asciiTheme="minorHAnsi" w:hAnsiTheme="minorHAnsi" w:cstheme="minorHAnsi"/>
          <w:sz w:val="22"/>
          <w:szCs w:val="22"/>
        </w:rPr>
        <w:t xml:space="preserve"> There is asbestos on site and locations can be found in the </w:t>
      </w:r>
      <w:r w:rsidRPr="0027381D" w:rsidR="0097416F">
        <w:rPr>
          <w:rFonts w:asciiTheme="minorHAnsi" w:hAnsiTheme="minorHAnsi" w:cstheme="minorHAnsi"/>
          <w:sz w:val="22"/>
          <w:szCs w:val="22"/>
        </w:rPr>
        <w:t>local asbestos management plan (LAMP)</w:t>
      </w:r>
      <w:r w:rsidRPr="0027381D" w:rsidR="00630BE4">
        <w:rPr>
          <w:rFonts w:asciiTheme="minorHAnsi" w:hAnsiTheme="minorHAnsi" w:cstheme="minorHAnsi"/>
          <w:sz w:val="22"/>
          <w:szCs w:val="22"/>
        </w:rPr>
        <w:t>.  If</w:t>
      </w:r>
      <w:r w:rsidRPr="0027381D" w:rsidR="00BF75F9">
        <w:rPr>
          <w:rFonts w:asciiTheme="minorHAnsi" w:hAnsiTheme="minorHAnsi" w:cstheme="minorHAnsi"/>
          <w:sz w:val="22"/>
          <w:szCs w:val="22"/>
        </w:rPr>
        <w:t xml:space="preserve"> asbestos is in good condition </w:t>
      </w:r>
      <w:r w:rsidRPr="0027381D" w:rsidR="00BF75F9">
        <w:rPr>
          <w:rFonts w:asciiTheme="minorHAnsi" w:hAnsiTheme="minorHAnsi" w:cstheme="minorHAnsi"/>
          <w:b/>
          <w:bCs/>
          <w:sz w:val="22"/>
          <w:szCs w:val="22"/>
          <w:u w:val="single"/>
        </w:rPr>
        <w:t xml:space="preserve">and </w:t>
      </w:r>
      <w:r w:rsidRPr="0027381D" w:rsidR="00BF75F9">
        <w:rPr>
          <w:rFonts w:asciiTheme="minorHAnsi" w:hAnsiTheme="minorHAnsi" w:cstheme="minorHAnsi"/>
          <w:sz w:val="22"/>
          <w:szCs w:val="22"/>
        </w:rPr>
        <w:t xml:space="preserve">is not going to be disturbed or damaged, there is no risk to health. However, if it is disturbed or damaged it can become a risk as asbestos fibres are released into the air and people can breathe them in. </w:t>
      </w:r>
    </w:p>
    <w:p w:rsidRPr="0027381D" w:rsidR="00BF75F9" w:rsidP="00BF75F9" w:rsidRDefault="00BF75F9" w14:paraId="7923B009" w14:textId="77777777">
      <w:pPr>
        <w:pStyle w:val="Default"/>
        <w:tabs>
          <w:tab w:val="left" w:pos="851"/>
        </w:tabs>
        <w:ind w:left="142"/>
        <w:jc w:val="both"/>
        <w:rPr>
          <w:rFonts w:asciiTheme="minorHAnsi" w:hAnsiTheme="minorHAnsi" w:cstheme="minorHAnsi"/>
          <w:sz w:val="22"/>
          <w:szCs w:val="22"/>
        </w:rPr>
      </w:pPr>
    </w:p>
    <w:p w:rsidRPr="0027381D" w:rsidR="0097416F" w:rsidP="00BF75F9" w:rsidRDefault="00BF75F9" w14:paraId="798185AD" w14:textId="77777777">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The Key Manager must</w:t>
      </w:r>
      <w:r w:rsidRPr="0027381D" w:rsidR="0097416F">
        <w:rPr>
          <w:rFonts w:asciiTheme="minorHAnsi" w:hAnsiTheme="minorHAnsi" w:cstheme="minorHAnsi"/>
          <w:sz w:val="22"/>
          <w:szCs w:val="22"/>
        </w:rPr>
        <w:t>:</w:t>
      </w:r>
    </w:p>
    <w:p w:rsidRPr="0027381D" w:rsidR="0097416F" w:rsidP="0097416F" w:rsidRDefault="00BF75F9" w14:paraId="6C0C6846" w14:textId="541B4710">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 xml:space="preserve">ensure that the Asbestos Management Survey is accessible to employees and contractors. </w:t>
      </w:r>
    </w:p>
    <w:p w:rsidRPr="0027381D" w:rsidR="0097416F" w:rsidP="0097416F" w:rsidRDefault="00404139" w14:paraId="35821332" w14:textId="40C54509">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 xml:space="preserve">Ensure the local asbestos management plan is current and updated annually or when there is a significant change </w:t>
      </w:r>
    </w:p>
    <w:p w:rsidRPr="0027381D" w:rsidR="00404139" w:rsidP="0097416F" w:rsidRDefault="00404139" w14:paraId="6AF637C7" w14:textId="077C0640">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Access the potential risks from ACM’s</w:t>
      </w:r>
    </w:p>
    <w:p w:rsidRPr="0027381D" w:rsidR="00BF75F9" w:rsidP="0097416F" w:rsidRDefault="00BF75F9" w14:paraId="69254772" w14:textId="13BCB933">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 xml:space="preserve">Where practicable, all asbestos is labelled and monitored on a </w:t>
      </w:r>
      <w:r w:rsidRPr="0027381D" w:rsidR="0097416F">
        <w:rPr>
          <w:rFonts w:asciiTheme="minorHAnsi" w:hAnsiTheme="minorHAnsi" w:cstheme="minorHAnsi"/>
          <w:sz w:val="22"/>
          <w:szCs w:val="22"/>
        </w:rPr>
        <w:t>quarterly basis</w:t>
      </w:r>
      <w:r w:rsidRPr="0027381D">
        <w:rPr>
          <w:rFonts w:asciiTheme="minorHAnsi" w:hAnsiTheme="minorHAnsi" w:cstheme="minorHAnsi"/>
          <w:sz w:val="22"/>
          <w:szCs w:val="22"/>
        </w:rPr>
        <w:t xml:space="preserve">.  </w:t>
      </w:r>
    </w:p>
    <w:p w:rsidRPr="0027381D" w:rsidR="00404139" w:rsidP="00404139" w:rsidRDefault="00404139" w14:paraId="01D4A45A" w14:textId="1089BE25">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Ensure all staff who monitor or undertake maintenance work are adequately trained</w:t>
      </w:r>
    </w:p>
    <w:p w:rsidRPr="0027381D" w:rsidR="00BF75F9" w:rsidP="0088713E" w:rsidRDefault="00BF75F9" w14:paraId="783366D4" w14:textId="77777777">
      <w:pPr>
        <w:pStyle w:val="Default"/>
        <w:ind w:left="142"/>
        <w:rPr>
          <w:rFonts w:asciiTheme="minorHAnsi" w:hAnsiTheme="minorHAnsi" w:cstheme="minorHAnsi"/>
          <w:sz w:val="22"/>
          <w:szCs w:val="22"/>
        </w:rPr>
      </w:pPr>
    </w:p>
    <w:p w:rsidRPr="0027381D" w:rsidR="00BF75F9" w:rsidP="00977895" w:rsidRDefault="00BF75F9" w14:paraId="66FCBD7D" w14:textId="77777777">
      <w:pPr>
        <w:pStyle w:val="Heading1"/>
        <w:numPr>
          <w:ilvl w:val="0"/>
          <w:numId w:val="28"/>
        </w:numPr>
        <w:rPr>
          <w:rFonts w:cstheme="minorHAnsi"/>
          <w:u w:val="single"/>
        </w:rPr>
      </w:pPr>
      <w:bookmarkStart w:name="_Toc179192174" w:id="33"/>
      <w:r w:rsidRPr="0027381D">
        <w:rPr>
          <w:rFonts w:cstheme="minorHAnsi"/>
          <w:u w:val="single"/>
        </w:rPr>
        <w:t>Health Surveillance</w:t>
      </w:r>
      <w:bookmarkEnd w:id="33"/>
    </w:p>
    <w:p w:rsidRPr="0027381D" w:rsidR="00BF75F9" w:rsidP="00BF75F9" w:rsidRDefault="00BF75F9" w14:paraId="1D4DA76C" w14:textId="78A72A7B">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 xml:space="preserve">All employees are required to complete pre-employment health questionnaires, which are forwarded to the occupational health provider. The </w:t>
      </w:r>
      <w:r w:rsidR="000F5407">
        <w:rPr>
          <w:rFonts w:asciiTheme="minorHAnsi" w:hAnsiTheme="minorHAnsi" w:cstheme="minorHAnsi"/>
          <w:sz w:val="22"/>
          <w:szCs w:val="22"/>
        </w:rPr>
        <w:t>school</w:t>
      </w:r>
      <w:r w:rsidRPr="0027381D">
        <w:rPr>
          <w:rFonts w:asciiTheme="minorHAnsi" w:hAnsiTheme="minorHAnsi" w:cstheme="minorHAnsi"/>
          <w:sz w:val="22"/>
          <w:szCs w:val="22"/>
        </w:rPr>
        <w:t xml:space="preserve"> is then provided with any appropriate advice regarding working conditions etc.</w:t>
      </w:r>
    </w:p>
    <w:p w:rsidRPr="0027381D" w:rsidR="00BF75F9" w:rsidP="00BF75F9" w:rsidRDefault="00BF75F9" w14:paraId="471CAAC8" w14:textId="77777777">
      <w:pPr>
        <w:pStyle w:val="Default"/>
        <w:ind w:left="142"/>
        <w:jc w:val="both"/>
        <w:rPr>
          <w:rFonts w:asciiTheme="minorHAnsi" w:hAnsiTheme="minorHAnsi" w:cstheme="minorHAnsi"/>
          <w:sz w:val="22"/>
          <w:szCs w:val="22"/>
        </w:rPr>
      </w:pPr>
    </w:p>
    <w:p w:rsidRPr="0027381D" w:rsidR="00BF75F9" w:rsidP="00BF75F9" w:rsidRDefault="00BF75F9" w14:paraId="31D09E9D" w14:textId="5837083D">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 xml:space="preserve">Management referrals can also be made where there is cause for concern about an employee’s physical and/or mental health and there is a potential impact on the normal working routine. Reasonable adjustments will be made by the </w:t>
      </w:r>
      <w:r w:rsidR="000F5407">
        <w:rPr>
          <w:rFonts w:asciiTheme="minorHAnsi" w:hAnsiTheme="minorHAnsi" w:cstheme="minorHAnsi"/>
          <w:sz w:val="22"/>
          <w:szCs w:val="22"/>
        </w:rPr>
        <w:t>school</w:t>
      </w:r>
      <w:r w:rsidRPr="0027381D">
        <w:rPr>
          <w:rFonts w:asciiTheme="minorHAnsi" w:hAnsiTheme="minorHAnsi" w:cstheme="minorHAnsi"/>
          <w:sz w:val="22"/>
          <w:szCs w:val="22"/>
        </w:rPr>
        <w:t xml:space="preserve"> where practicable </w:t>
      </w:r>
      <w:r w:rsidRPr="0027381D" w:rsidR="00671231">
        <w:rPr>
          <w:rFonts w:asciiTheme="minorHAnsi" w:hAnsiTheme="minorHAnsi" w:cstheme="minorHAnsi"/>
          <w:sz w:val="22"/>
          <w:szCs w:val="22"/>
        </w:rPr>
        <w:t>to</w:t>
      </w:r>
      <w:r w:rsidRPr="0027381D">
        <w:rPr>
          <w:rFonts w:asciiTheme="minorHAnsi" w:hAnsiTheme="minorHAnsi" w:cstheme="minorHAnsi"/>
          <w:sz w:val="22"/>
          <w:szCs w:val="22"/>
        </w:rPr>
        <w:t xml:space="preserve"> accommodate employees.</w:t>
      </w:r>
    </w:p>
    <w:p w:rsidRPr="0027381D" w:rsidR="00BF75F9" w:rsidP="00BF75F9" w:rsidRDefault="00BF75F9" w14:paraId="2B61AC5A" w14:textId="77777777">
      <w:pPr>
        <w:pStyle w:val="Default"/>
        <w:ind w:left="142"/>
        <w:jc w:val="both"/>
        <w:rPr>
          <w:rFonts w:asciiTheme="minorHAnsi" w:hAnsiTheme="minorHAnsi" w:cstheme="minorHAnsi"/>
          <w:sz w:val="22"/>
          <w:szCs w:val="22"/>
        </w:rPr>
      </w:pPr>
    </w:p>
    <w:p w:rsidRPr="0027381D" w:rsidR="00BF75F9" w:rsidP="00BF75F9" w:rsidRDefault="00BF75F9" w14:paraId="5D1DBED4" w14:textId="73CE2C8D">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Annual Health Surveillance Questionnaires are completed by staff working in areas where they may be exposed to occupational asthma/respiratory sensitisation, occupational dermatitis or excessive sound levels. These are reviewed to ascertain whether any further action is required.</w:t>
      </w:r>
    </w:p>
    <w:p w:rsidRPr="0027381D" w:rsidR="00BF75F9" w:rsidP="00BF75F9" w:rsidRDefault="00BF75F9" w14:paraId="592EA574" w14:textId="77777777">
      <w:pPr>
        <w:pStyle w:val="Default"/>
        <w:jc w:val="both"/>
        <w:rPr>
          <w:rFonts w:asciiTheme="minorHAnsi" w:hAnsiTheme="minorHAnsi" w:cstheme="minorHAnsi"/>
          <w:sz w:val="22"/>
          <w:szCs w:val="22"/>
        </w:rPr>
      </w:pPr>
    </w:p>
    <w:p w:rsidRPr="0027381D" w:rsidR="00BF75F9" w:rsidP="00977895" w:rsidRDefault="00BF75F9" w14:paraId="6D8E3632" w14:textId="77777777">
      <w:pPr>
        <w:pStyle w:val="Heading1"/>
        <w:numPr>
          <w:ilvl w:val="0"/>
          <w:numId w:val="28"/>
        </w:numPr>
        <w:rPr>
          <w:rFonts w:cstheme="minorHAnsi"/>
          <w:u w:val="single"/>
        </w:rPr>
      </w:pPr>
      <w:bookmarkStart w:name="_Toc179192175" w:id="34"/>
      <w:r w:rsidRPr="0027381D">
        <w:rPr>
          <w:rFonts w:cstheme="minorHAnsi"/>
          <w:u w:val="single"/>
        </w:rPr>
        <w:t>Smoking</w:t>
      </w:r>
      <w:bookmarkEnd w:id="34"/>
    </w:p>
    <w:p w:rsidRPr="0027381D" w:rsidR="00BF75F9" w:rsidP="00BF75F9" w:rsidRDefault="00497C13" w14:paraId="43C50D93" w14:textId="3596A088">
      <w:pPr>
        <w:pStyle w:val="Default"/>
        <w:ind w:left="142"/>
        <w:jc w:val="both"/>
        <w:rPr>
          <w:rFonts w:asciiTheme="minorHAnsi" w:hAnsiTheme="minorHAnsi" w:cstheme="minorHAnsi"/>
          <w:sz w:val="22"/>
          <w:szCs w:val="22"/>
        </w:rPr>
      </w:pPr>
      <w:r>
        <w:rPr>
          <w:rFonts w:asciiTheme="minorHAnsi" w:hAnsiTheme="minorHAnsi" w:cstheme="minorHAnsi"/>
          <w:sz w:val="22"/>
          <w:szCs w:val="22"/>
        </w:rPr>
        <w:t>Smoking (inc e-cigarettes)</w:t>
      </w:r>
      <w:r w:rsidRPr="0027381D" w:rsidR="00A82A8A">
        <w:rPr>
          <w:rFonts w:asciiTheme="minorHAnsi" w:hAnsiTheme="minorHAnsi" w:cstheme="minorHAnsi"/>
          <w:sz w:val="22"/>
          <w:szCs w:val="22"/>
        </w:rPr>
        <w:t xml:space="preserve"> and </w:t>
      </w:r>
      <w:r>
        <w:rPr>
          <w:rFonts w:asciiTheme="minorHAnsi" w:hAnsiTheme="minorHAnsi" w:cstheme="minorHAnsi"/>
          <w:sz w:val="22"/>
          <w:szCs w:val="22"/>
        </w:rPr>
        <w:t>vaping</w:t>
      </w:r>
      <w:r w:rsidRPr="0027381D">
        <w:rPr>
          <w:rFonts w:asciiTheme="minorHAnsi" w:hAnsiTheme="minorHAnsi" w:cstheme="minorHAnsi"/>
          <w:sz w:val="22"/>
          <w:szCs w:val="22"/>
        </w:rPr>
        <w:t xml:space="preserve"> </w:t>
      </w:r>
      <w:r>
        <w:rPr>
          <w:rFonts w:asciiTheme="minorHAnsi" w:hAnsiTheme="minorHAnsi" w:cstheme="minorHAnsi"/>
          <w:sz w:val="22"/>
          <w:szCs w:val="22"/>
        </w:rPr>
        <w:t xml:space="preserve">is </w:t>
      </w:r>
      <w:r w:rsidRPr="0027381D" w:rsidR="00BF75F9">
        <w:rPr>
          <w:rFonts w:asciiTheme="minorHAnsi" w:hAnsiTheme="minorHAnsi" w:cstheme="minorHAnsi"/>
          <w:sz w:val="22"/>
          <w:szCs w:val="22"/>
        </w:rPr>
        <w:t xml:space="preserve">not permitted anywhere on the </w:t>
      </w:r>
      <w:r w:rsidR="000F5407">
        <w:rPr>
          <w:rFonts w:asciiTheme="minorHAnsi" w:hAnsiTheme="minorHAnsi" w:cstheme="minorHAnsi"/>
          <w:sz w:val="22"/>
          <w:szCs w:val="22"/>
        </w:rPr>
        <w:t>school</w:t>
      </w:r>
      <w:r w:rsidRPr="0027381D" w:rsidR="00BF75F9">
        <w:rPr>
          <w:rFonts w:asciiTheme="minorHAnsi" w:hAnsiTheme="minorHAnsi" w:cstheme="minorHAnsi"/>
          <w:sz w:val="22"/>
          <w:szCs w:val="22"/>
        </w:rPr>
        <w:t xml:space="preserve"> premise</w:t>
      </w:r>
      <w:r w:rsidRPr="0027381D" w:rsidR="00A82A8A">
        <w:rPr>
          <w:rFonts w:asciiTheme="minorHAnsi" w:hAnsiTheme="minorHAnsi" w:cstheme="minorHAnsi"/>
          <w:sz w:val="22"/>
          <w:szCs w:val="22"/>
        </w:rPr>
        <w:t>s</w:t>
      </w:r>
      <w:r w:rsidR="00EA4369">
        <w:rPr>
          <w:rFonts w:asciiTheme="minorHAnsi" w:hAnsiTheme="minorHAnsi" w:cstheme="minorHAnsi"/>
          <w:sz w:val="22"/>
          <w:szCs w:val="22"/>
        </w:rPr>
        <w:t>.</w:t>
      </w:r>
    </w:p>
    <w:p w:rsidRPr="0027381D" w:rsidR="00BF75F9" w:rsidP="00BF75F9" w:rsidRDefault="00BF75F9" w14:paraId="79A69D4F" w14:textId="77777777">
      <w:pPr>
        <w:pStyle w:val="Default"/>
        <w:tabs>
          <w:tab w:val="left" w:pos="709"/>
        </w:tabs>
        <w:ind w:left="142"/>
        <w:jc w:val="both"/>
        <w:rPr>
          <w:rFonts w:asciiTheme="minorHAnsi" w:hAnsiTheme="minorHAnsi" w:cstheme="minorHAnsi"/>
          <w:sz w:val="22"/>
          <w:szCs w:val="22"/>
        </w:rPr>
      </w:pPr>
    </w:p>
    <w:p w:rsidRPr="0027381D" w:rsidR="00BF75F9" w:rsidP="00977895" w:rsidRDefault="00BF75F9" w14:paraId="07EDE8E6" w14:textId="77777777">
      <w:pPr>
        <w:pStyle w:val="Heading1"/>
        <w:numPr>
          <w:ilvl w:val="0"/>
          <w:numId w:val="28"/>
        </w:numPr>
        <w:rPr>
          <w:rFonts w:cstheme="minorHAnsi"/>
          <w:u w:val="single"/>
        </w:rPr>
      </w:pPr>
      <w:bookmarkStart w:name="_Toc179192176" w:id="35"/>
      <w:r w:rsidRPr="0027381D">
        <w:rPr>
          <w:rFonts w:cstheme="minorHAnsi"/>
          <w:u w:val="single"/>
        </w:rPr>
        <w:t>Cleaning</w:t>
      </w:r>
      <w:bookmarkEnd w:id="35"/>
    </w:p>
    <w:p w:rsidRPr="0027381D" w:rsidR="00BF75F9" w:rsidP="00BF75F9" w:rsidRDefault="00BF75F9" w14:paraId="6F4466FE" w14:textId="205B5408">
      <w:pPr>
        <w:pStyle w:val="Default"/>
        <w:tabs>
          <w:tab w:val="left" w:pos="851"/>
        </w:tabs>
        <w:ind w:left="142"/>
        <w:jc w:val="both"/>
        <w:rPr>
          <w:rFonts w:asciiTheme="minorHAnsi" w:hAnsiTheme="minorHAnsi" w:cstheme="minorHAnsi"/>
          <w:sz w:val="22"/>
          <w:szCs w:val="22"/>
        </w:rPr>
      </w:pPr>
      <w:r w:rsidRPr="0027381D">
        <w:rPr>
          <w:rFonts w:asciiTheme="minorHAnsi" w:hAnsiTheme="minorHAnsi" w:cstheme="minorHAnsi"/>
          <w:sz w:val="22"/>
          <w:szCs w:val="22"/>
        </w:rPr>
        <w:t xml:space="preserve">A cleaning schedule is in place and monitored on a regular basis by the </w:t>
      </w:r>
      <w:r w:rsidRPr="0027381D" w:rsidR="00F772C0">
        <w:rPr>
          <w:rFonts w:asciiTheme="minorHAnsi" w:hAnsiTheme="minorHAnsi" w:cstheme="minorHAnsi"/>
          <w:sz w:val="22"/>
          <w:szCs w:val="22"/>
          <w:highlight w:val="yellow"/>
        </w:rPr>
        <w:t>Academy Manager/Trust Estates Lead/Estates and Compliance Manager /</w:t>
      </w:r>
      <w:r w:rsidRPr="0027381D" w:rsidR="00F772C0">
        <w:rPr>
          <w:rFonts w:asciiTheme="minorHAnsi" w:hAnsiTheme="minorHAnsi" w:cstheme="minorHAnsi"/>
          <w:b/>
          <w:sz w:val="22"/>
          <w:szCs w:val="22"/>
          <w:highlight w:val="yellow"/>
        </w:rPr>
        <w:t>name person responsible</w:t>
      </w:r>
      <w:r w:rsidRPr="0027381D">
        <w:rPr>
          <w:rFonts w:asciiTheme="minorHAnsi" w:hAnsiTheme="minorHAnsi" w:cstheme="minorHAnsi"/>
          <w:sz w:val="22"/>
          <w:szCs w:val="22"/>
        </w:rPr>
        <w:t xml:space="preserve">. Any issues regarding cleanliness should be reported to the </w:t>
      </w:r>
      <w:r w:rsidR="00EA4369">
        <w:rPr>
          <w:rFonts w:asciiTheme="minorHAnsi" w:hAnsiTheme="minorHAnsi" w:cstheme="minorHAnsi"/>
          <w:sz w:val="22"/>
          <w:szCs w:val="22"/>
        </w:rPr>
        <w:t>p</w:t>
      </w:r>
      <w:r w:rsidRPr="0027381D">
        <w:rPr>
          <w:rFonts w:asciiTheme="minorHAnsi" w:hAnsiTheme="minorHAnsi" w:cstheme="minorHAnsi"/>
          <w:sz w:val="22"/>
          <w:szCs w:val="22"/>
        </w:rPr>
        <w:t>remises staff in the usual manner. These will be logged and addressed appropriately.</w:t>
      </w:r>
    </w:p>
    <w:p w:rsidRPr="0027381D" w:rsidR="0098366E" w:rsidP="0038425C" w:rsidRDefault="0098366E" w14:paraId="0D6DECD8" w14:textId="77777777">
      <w:pPr>
        <w:pStyle w:val="Default"/>
        <w:jc w:val="both"/>
        <w:rPr>
          <w:rFonts w:asciiTheme="minorHAnsi" w:hAnsiTheme="minorHAnsi" w:cstheme="minorHAnsi"/>
          <w:sz w:val="22"/>
          <w:szCs w:val="22"/>
        </w:rPr>
      </w:pPr>
    </w:p>
    <w:p w:rsidRPr="0027381D" w:rsidR="00BF75F9" w:rsidP="00977895" w:rsidRDefault="00BF75F9" w14:paraId="05AF4FD9" w14:textId="43BB432E">
      <w:pPr>
        <w:pStyle w:val="Heading1"/>
        <w:numPr>
          <w:ilvl w:val="0"/>
          <w:numId w:val="28"/>
        </w:numPr>
        <w:rPr>
          <w:rFonts w:cstheme="minorHAnsi"/>
          <w:u w:val="single"/>
        </w:rPr>
      </w:pPr>
      <w:bookmarkStart w:name="_Toc179192177" w:id="36"/>
      <w:r w:rsidRPr="0027381D">
        <w:rPr>
          <w:rFonts w:cstheme="minorHAnsi"/>
          <w:u w:val="single"/>
        </w:rPr>
        <w:t>Violence, Aggression and Abuse</w:t>
      </w:r>
      <w:bookmarkEnd w:id="36"/>
    </w:p>
    <w:p w:rsidRPr="0027381D" w:rsidR="00BF75F9" w:rsidP="00BF75F9" w:rsidRDefault="00BF75F9" w14:paraId="07635524" w14:textId="03424288">
      <w:pPr>
        <w:ind w:left="142"/>
        <w:jc w:val="both"/>
        <w:rPr>
          <w:rFonts w:cstheme="minorHAnsi"/>
        </w:rPr>
      </w:pPr>
      <w:r w:rsidRPr="0027381D">
        <w:rPr>
          <w:rFonts w:cstheme="minorHAnsi"/>
        </w:rPr>
        <w:t xml:space="preserve">The </w:t>
      </w:r>
      <w:r w:rsidR="000F5407">
        <w:rPr>
          <w:rFonts w:cstheme="minorHAnsi"/>
        </w:rPr>
        <w:t>school</w:t>
      </w:r>
      <w:r w:rsidRPr="0027381D">
        <w:rPr>
          <w:rFonts w:cstheme="minorHAnsi"/>
        </w:rPr>
        <w:t xml:space="preserve"> is committed to providing a safe and healthy workplace including the protection of staff from violence, </w:t>
      </w:r>
      <w:r w:rsidRPr="0027381D" w:rsidR="00645C16">
        <w:rPr>
          <w:rFonts w:cstheme="minorHAnsi"/>
        </w:rPr>
        <w:t>aggression,</w:t>
      </w:r>
      <w:r w:rsidRPr="0027381D">
        <w:rPr>
          <w:rFonts w:cstheme="minorHAnsi"/>
        </w:rPr>
        <w:t xml:space="preserve"> and abuse as far as it is able. </w:t>
      </w:r>
    </w:p>
    <w:p w:rsidRPr="0027381D" w:rsidR="00BF75F9" w:rsidP="00BF75F9" w:rsidRDefault="00BF75F9" w14:paraId="2D1AB8BC" w14:textId="7BC981FE">
      <w:pPr>
        <w:ind w:left="142"/>
        <w:jc w:val="both"/>
        <w:rPr>
          <w:rFonts w:cstheme="minorHAnsi"/>
        </w:rPr>
      </w:pPr>
      <w:r w:rsidRPr="0027381D">
        <w:rPr>
          <w:rFonts w:cstheme="minorHAnsi"/>
        </w:rPr>
        <w:t xml:space="preserve">Staff shall report all incidents to the </w:t>
      </w:r>
      <w:r w:rsidRPr="0027381D" w:rsidR="00645C16">
        <w:rPr>
          <w:rFonts w:cstheme="minorHAnsi"/>
        </w:rPr>
        <w:t>principal</w:t>
      </w:r>
      <w:r w:rsidRPr="0027381D">
        <w:rPr>
          <w:rFonts w:cstheme="minorHAnsi"/>
        </w:rPr>
        <w:t xml:space="preserve">. These matters are taken very </w:t>
      </w:r>
      <w:r w:rsidRPr="0027381D" w:rsidR="00645C16">
        <w:rPr>
          <w:rFonts w:cstheme="minorHAnsi"/>
        </w:rPr>
        <w:t>seriously,</w:t>
      </w:r>
      <w:r w:rsidRPr="0027381D">
        <w:rPr>
          <w:rFonts w:cstheme="minorHAnsi"/>
        </w:rPr>
        <w:t xml:space="preserve"> and any evidence of a serious problem will result in a review. All incidents will be recorded using the SO2 Incident Reporting Form along with measures taken by the </w:t>
      </w:r>
      <w:r w:rsidR="00120145">
        <w:rPr>
          <w:rFonts w:cstheme="minorHAnsi"/>
        </w:rPr>
        <w:t>school</w:t>
      </w:r>
      <w:r w:rsidRPr="0027381D">
        <w:rPr>
          <w:rFonts w:cstheme="minorHAnsi"/>
        </w:rPr>
        <w:t xml:space="preserve"> to prevent, minimise and control the risk of violence.</w:t>
      </w:r>
    </w:p>
    <w:p w:rsidRPr="00497C13" w:rsidR="00BF75F9" w:rsidP="00977895" w:rsidRDefault="00BF75F9" w14:paraId="79E6AAF2" w14:textId="44CF5FC3">
      <w:pPr>
        <w:pStyle w:val="Heading1"/>
        <w:numPr>
          <w:ilvl w:val="0"/>
          <w:numId w:val="28"/>
        </w:numPr>
        <w:rPr>
          <w:rFonts w:cstheme="minorHAnsi"/>
          <w:u w:val="single"/>
        </w:rPr>
      </w:pPr>
      <w:bookmarkStart w:name="_Toc179192178" w:id="37"/>
      <w:r w:rsidRPr="00497C13">
        <w:rPr>
          <w:u w:val="single"/>
        </w:rPr>
        <w:t>Incidents offsite</w:t>
      </w:r>
      <w:bookmarkEnd w:id="37"/>
      <w:r w:rsidRPr="00497C13">
        <w:rPr>
          <w:rFonts w:cstheme="minorHAnsi"/>
          <w:u w:val="single"/>
        </w:rPr>
        <w:t xml:space="preserve">   </w:t>
      </w:r>
    </w:p>
    <w:p w:rsidRPr="0027381D" w:rsidR="00BF75F9" w:rsidP="00BF75F9" w:rsidRDefault="00BF75F9" w14:paraId="2413F9FE" w14:textId="77777777">
      <w:pPr>
        <w:ind w:left="142"/>
        <w:rPr>
          <w:rFonts w:cstheme="minorHAnsi"/>
        </w:rPr>
      </w:pPr>
      <w:r w:rsidRPr="0027381D">
        <w:rPr>
          <w:rFonts w:cstheme="minorHAnsi"/>
        </w:rPr>
        <w:t>There may be occasions when staff are made aware of an incident off site before/after school in the close proximity of the school.  Staff should discuss the issue and decide whether to escalate to the police or not.  Staff are not expected to intervene but have a duty of care to act and make decisions on information received from children.  Staff may go and observe what is happening but should be mindful of their own safety, however, if they feel young people are at risk they should notify the police immediately.  Any consequences arising from inappropriate behaviour off site will be discussed at Senior Leadership level and parents may be notified.</w:t>
      </w:r>
    </w:p>
    <w:p w:rsidRPr="0027381D" w:rsidR="00BF75F9" w:rsidP="00BF75F9" w:rsidRDefault="00BF75F9" w14:paraId="2D6A445D" w14:textId="77777777">
      <w:pPr>
        <w:pStyle w:val="Subtitle"/>
        <w:tabs>
          <w:tab w:val="left" w:pos="1080"/>
          <w:tab w:val="left" w:pos="1440"/>
        </w:tabs>
        <w:jc w:val="left"/>
        <w:rPr>
          <w:rFonts w:asciiTheme="minorHAnsi" w:hAnsiTheme="minorHAnsi" w:cstheme="minorHAnsi"/>
          <w:b w:val="0"/>
          <w:bCs w:val="0"/>
          <w:sz w:val="22"/>
          <w:szCs w:val="22"/>
          <w:u w:val="none"/>
        </w:rPr>
      </w:pPr>
    </w:p>
    <w:p w:rsidRPr="00497C13" w:rsidR="00BF75F9" w:rsidP="00977895" w:rsidRDefault="00BF75F9" w14:paraId="60CD7B60" w14:textId="77777777">
      <w:pPr>
        <w:pStyle w:val="Heading1"/>
        <w:numPr>
          <w:ilvl w:val="0"/>
          <w:numId w:val="28"/>
        </w:numPr>
        <w:rPr>
          <w:u w:val="single"/>
        </w:rPr>
      </w:pPr>
      <w:bookmarkStart w:name="_Toc179192179" w:id="38"/>
      <w:r w:rsidRPr="00497C13">
        <w:rPr>
          <w:u w:val="single"/>
        </w:rPr>
        <w:t>Hygiene and Infection control</w:t>
      </w:r>
      <w:bookmarkEnd w:id="38"/>
    </w:p>
    <w:p w:rsidRPr="0027381D" w:rsidR="00BF75F9" w:rsidP="00BF75F9" w:rsidRDefault="00BF75F9" w14:paraId="7B0AE6C7" w14:textId="623519D0">
      <w:pPr>
        <w:ind w:left="142"/>
        <w:rPr>
          <w:rFonts w:cstheme="minorHAnsi"/>
          <w:b/>
        </w:rPr>
      </w:pPr>
      <w:r w:rsidRPr="0027381D">
        <w:rPr>
          <w:rFonts w:cstheme="minorHAnsi"/>
        </w:rPr>
        <w:t xml:space="preserve">The </w:t>
      </w:r>
      <w:r w:rsidR="000F5407">
        <w:rPr>
          <w:rFonts w:cstheme="minorHAnsi"/>
        </w:rPr>
        <w:t>school</w:t>
      </w:r>
      <w:r w:rsidRPr="0027381D">
        <w:rPr>
          <w:rFonts w:cstheme="minorHAnsi"/>
        </w:rPr>
        <w:t xml:space="preserve"> accepts that to ensure the control of infection from our </w:t>
      </w:r>
      <w:r w:rsidR="00FB6EE3">
        <w:rPr>
          <w:rFonts w:cstheme="minorHAnsi"/>
        </w:rPr>
        <w:t>pupils</w:t>
      </w:r>
      <w:r w:rsidRPr="0027381D" w:rsidR="00FB6EE3">
        <w:rPr>
          <w:rFonts w:cstheme="minorHAnsi"/>
        </w:rPr>
        <w:t xml:space="preserve"> </w:t>
      </w:r>
      <w:r w:rsidRPr="0027381D">
        <w:rPr>
          <w:rFonts w:cstheme="minorHAnsi"/>
        </w:rPr>
        <w:t xml:space="preserve">to others, there needs to be a written statement of procedure to follow if a </w:t>
      </w:r>
      <w:r w:rsidR="00FB6EE3">
        <w:rPr>
          <w:rFonts w:cstheme="minorHAnsi"/>
        </w:rPr>
        <w:t>pupil</w:t>
      </w:r>
      <w:r w:rsidRPr="0027381D" w:rsidR="00FB6EE3">
        <w:rPr>
          <w:rFonts w:cstheme="minorHAnsi"/>
        </w:rPr>
        <w:t xml:space="preserve"> </w:t>
      </w:r>
      <w:r w:rsidRPr="0027381D">
        <w:rPr>
          <w:rFonts w:cstheme="minorHAnsi"/>
        </w:rPr>
        <w:t xml:space="preserve">should accidently wet or soil themselves or is sick or bleeds whilst in the care of the </w:t>
      </w:r>
      <w:r w:rsidR="000F5407">
        <w:rPr>
          <w:rFonts w:cstheme="minorHAnsi"/>
        </w:rPr>
        <w:t>school</w:t>
      </w:r>
      <w:r w:rsidRPr="0027381D">
        <w:rPr>
          <w:rFonts w:cstheme="minorHAnsi"/>
        </w:rPr>
        <w:t>. These same procedures will also apply when dealing with continence incidents.</w:t>
      </w:r>
    </w:p>
    <w:p w:rsidRPr="0027381D" w:rsidR="00BF75F9" w:rsidP="009D5B3E" w:rsidRDefault="00BF75F9" w14:paraId="6C4449A4" w14:textId="79E0C8DF">
      <w:pPr>
        <w:numPr>
          <w:ilvl w:val="0"/>
          <w:numId w:val="3"/>
        </w:numPr>
        <w:spacing w:after="0" w:line="240" w:lineRule="auto"/>
        <w:jc w:val="both"/>
        <w:rPr>
          <w:rFonts w:eastAsia="Arial" w:cstheme="minorHAnsi"/>
        </w:rPr>
      </w:pPr>
      <w:r w:rsidRPr="0027381D">
        <w:rPr>
          <w:rFonts w:eastAsia="Arial" w:cstheme="minorHAnsi"/>
        </w:rPr>
        <w:t>Appropria</w:t>
      </w:r>
      <w:r w:rsidRPr="0027381D">
        <w:rPr>
          <w:rFonts w:eastAsia="Arial" w:cstheme="minorHAnsi"/>
          <w:spacing w:val="2"/>
        </w:rPr>
        <w:t>t</w:t>
      </w:r>
      <w:r w:rsidRPr="0027381D">
        <w:rPr>
          <w:rFonts w:eastAsia="Arial" w:cstheme="minorHAnsi"/>
        </w:rPr>
        <w:t xml:space="preserve">ely trained staff will maintain the dignity of the </w:t>
      </w:r>
      <w:r w:rsidR="00FB6EE3">
        <w:rPr>
          <w:rFonts w:eastAsia="Arial" w:cstheme="minorHAnsi"/>
        </w:rPr>
        <w:t>pupil</w:t>
      </w:r>
      <w:r w:rsidRPr="0027381D" w:rsidR="00FB6EE3">
        <w:rPr>
          <w:rFonts w:eastAsia="Arial" w:cstheme="minorHAnsi"/>
        </w:rPr>
        <w:t xml:space="preserve"> </w:t>
      </w:r>
      <w:r w:rsidRPr="0027381D">
        <w:rPr>
          <w:rFonts w:eastAsia="Arial" w:cstheme="minorHAnsi"/>
        </w:rPr>
        <w:t xml:space="preserve">as much as possible whilst accompanying them to a suitable and private place to clean themselves. If this is not practicable then to isolate the </w:t>
      </w:r>
      <w:r w:rsidR="00FB6EE3">
        <w:rPr>
          <w:rFonts w:eastAsia="Arial" w:cstheme="minorHAnsi"/>
        </w:rPr>
        <w:t>pupil</w:t>
      </w:r>
      <w:r w:rsidRPr="0027381D" w:rsidR="00FB6EE3">
        <w:rPr>
          <w:rFonts w:eastAsia="Arial" w:cstheme="minorHAnsi"/>
        </w:rPr>
        <w:t xml:space="preserve"> </w:t>
      </w:r>
      <w:r w:rsidRPr="0027381D">
        <w:rPr>
          <w:rFonts w:eastAsia="Arial" w:cstheme="minorHAnsi"/>
        </w:rPr>
        <w:t xml:space="preserve">from the gaze of others whilst attending to their needs. </w:t>
      </w:r>
      <w:r w:rsidRPr="0027381D">
        <w:rPr>
          <w:rFonts w:eastAsia="Arial" w:cstheme="minorHAnsi"/>
        </w:rPr>
        <w:tab/>
      </w:r>
    </w:p>
    <w:p w:rsidRPr="0027381D" w:rsidR="00BF75F9" w:rsidP="009D5B3E" w:rsidRDefault="00BF75F9" w14:paraId="12CA0168" w14:textId="77777777">
      <w:pPr>
        <w:numPr>
          <w:ilvl w:val="0"/>
          <w:numId w:val="3"/>
        </w:numPr>
        <w:spacing w:after="0" w:line="240" w:lineRule="auto"/>
        <w:jc w:val="both"/>
        <w:rPr>
          <w:rFonts w:eastAsia="Arial" w:cstheme="minorHAnsi"/>
        </w:rPr>
      </w:pPr>
      <w:r w:rsidRPr="0027381D">
        <w:rPr>
          <w:rFonts w:eastAsia="Arial" w:cstheme="minorHAnsi"/>
        </w:rPr>
        <w:t>Wear disposable gloves and aprons while dealing with the incident</w:t>
      </w:r>
    </w:p>
    <w:p w:rsidRPr="0027381D" w:rsidR="00BF75F9" w:rsidP="009D5B3E" w:rsidRDefault="00BF75F9" w14:paraId="6AA4AAC0" w14:textId="2F5A61AD">
      <w:pPr>
        <w:numPr>
          <w:ilvl w:val="0"/>
          <w:numId w:val="3"/>
        </w:numPr>
        <w:spacing w:after="0" w:line="240" w:lineRule="auto"/>
        <w:jc w:val="both"/>
        <w:rPr>
          <w:rFonts w:eastAsia="Arial" w:cstheme="minorHAnsi"/>
        </w:rPr>
      </w:pPr>
      <w:r w:rsidRPr="0027381D">
        <w:rPr>
          <w:rFonts w:eastAsia="Arial" w:cstheme="minorHAnsi"/>
        </w:rPr>
        <w:t xml:space="preserve">Ensure soiled nappies are double </w:t>
      </w:r>
      <w:r w:rsidRPr="0027381D" w:rsidR="00296EEC">
        <w:rPr>
          <w:rFonts w:eastAsia="Arial" w:cstheme="minorHAnsi"/>
        </w:rPr>
        <w:t>wrapped or</w:t>
      </w:r>
      <w:r w:rsidRPr="0027381D">
        <w:rPr>
          <w:rFonts w:eastAsia="Arial" w:cstheme="minorHAnsi"/>
        </w:rPr>
        <w:t xml:space="preserve"> placed in a hygienic disposal unit</w:t>
      </w:r>
    </w:p>
    <w:p w:rsidRPr="0027381D" w:rsidR="00BF75F9" w:rsidP="009D5B3E" w:rsidRDefault="00BF75F9" w14:paraId="4A377BE3" w14:textId="77777777">
      <w:pPr>
        <w:numPr>
          <w:ilvl w:val="0"/>
          <w:numId w:val="3"/>
        </w:numPr>
        <w:spacing w:after="0" w:line="240" w:lineRule="auto"/>
        <w:jc w:val="both"/>
        <w:rPr>
          <w:rFonts w:eastAsia="Arial" w:cstheme="minorHAnsi"/>
        </w:rPr>
      </w:pPr>
      <w:r w:rsidRPr="0027381D">
        <w:rPr>
          <w:rFonts w:eastAsia="Arial" w:cstheme="minorHAnsi"/>
        </w:rPr>
        <w:t>Ensure that soiled clothing is double wrapped and laundered or stored temporarily until laundered/handed to carers such that contamination cannot occur</w:t>
      </w:r>
    </w:p>
    <w:p w:rsidRPr="0027381D" w:rsidR="00BF75F9" w:rsidP="009D5B3E" w:rsidRDefault="00BF75F9" w14:paraId="4D98A222" w14:textId="77777777">
      <w:pPr>
        <w:numPr>
          <w:ilvl w:val="0"/>
          <w:numId w:val="3"/>
        </w:numPr>
        <w:spacing w:after="0" w:line="240" w:lineRule="auto"/>
        <w:jc w:val="both"/>
        <w:rPr>
          <w:rFonts w:eastAsia="Arial" w:cstheme="minorHAnsi"/>
        </w:rPr>
      </w:pPr>
      <w:r w:rsidRPr="0027381D">
        <w:rPr>
          <w:rFonts w:eastAsia="Arial" w:cstheme="minorHAnsi"/>
        </w:rPr>
        <w:t>Ensure the Hygiene Room is cleaned after use</w:t>
      </w:r>
    </w:p>
    <w:p w:rsidRPr="0027381D" w:rsidR="00BF75F9" w:rsidP="009D5B3E" w:rsidRDefault="00BF75F9" w14:paraId="7390D70D" w14:textId="41447791">
      <w:pPr>
        <w:numPr>
          <w:ilvl w:val="0"/>
          <w:numId w:val="3"/>
        </w:numPr>
        <w:spacing w:after="0" w:line="240" w:lineRule="auto"/>
        <w:jc w:val="both"/>
        <w:rPr>
          <w:rFonts w:eastAsia="Arial" w:cstheme="minorHAnsi"/>
        </w:rPr>
      </w:pPr>
      <w:r w:rsidRPr="0027381D">
        <w:rPr>
          <w:rFonts w:eastAsia="Arial" w:cstheme="minorHAnsi"/>
        </w:rPr>
        <w:t xml:space="preserve">Ensure that hot water and liquid soap is available to wash </w:t>
      </w:r>
      <w:r w:rsidRPr="0027381D" w:rsidR="00B432D3">
        <w:rPr>
          <w:rFonts w:eastAsia="Arial" w:cstheme="minorHAnsi"/>
        </w:rPr>
        <w:t xml:space="preserve">hands as </w:t>
      </w:r>
      <w:r w:rsidRPr="0027381D" w:rsidR="00296EEC">
        <w:rPr>
          <w:rFonts w:eastAsia="Arial" w:cstheme="minorHAnsi"/>
        </w:rPr>
        <w:t>soon as the task is</w:t>
      </w:r>
      <w:r w:rsidRPr="0027381D">
        <w:rPr>
          <w:rFonts w:eastAsia="Arial" w:cstheme="minorHAnsi"/>
        </w:rPr>
        <w:t xml:space="preserve"> completed</w:t>
      </w:r>
    </w:p>
    <w:p w:rsidRPr="0027381D" w:rsidR="00BF75F9" w:rsidP="009D5B3E" w:rsidRDefault="00BF75F9" w14:paraId="169712B9" w14:textId="77777777">
      <w:pPr>
        <w:numPr>
          <w:ilvl w:val="0"/>
          <w:numId w:val="3"/>
        </w:numPr>
        <w:spacing w:after="0" w:line="240" w:lineRule="auto"/>
        <w:jc w:val="both"/>
        <w:rPr>
          <w:rFonts w:eastAsia="Arial" w:cstheme="minorHAnsi"/>
        </w:rPr>
      </w:pPr>
      <w:r w:rsidRPr="0027381D">
        <w:rPr>
          <w:rFonts w:eastAsia="Arial" w:cstheme="minorHAnsi"/>
        </w:rPr>
        <w:t>Ensure that a hot air drier or paper towels are available for drying hands.</w:t>
      </w:r>
    </w:p>
    <w:p w:rsidRPr="0027381D" w:rsidR="00BF75F9" w:rsidP="00BF75F9" w:rsidRDefault="00BF75F9" w14:paraId="3CB60691" w14:textId="77777777">
      <w:pPr>
        <w:pStyle w:val="Subtitle"/>
        <w:tabs>
          <w:tab w:val="left" w:pos="1080"/>
          <w:tab w:val="left" w:pos="1440"/>
        </w:tabs>
        <w:jc w:val="left"/>
        <w:rPr>
          <w:rFonts w:asciiTheme="minorHAnsi" w:hAnsiTheme="minorHAnsi" w:cstheme="minorHAnsi"/>
          <w:b w:val="0"/>
          <w:bCs w:val="0"/>
          <w:sz w:val="22"/>
          <w:szCs w:val="22"/>
          <w:u w:val="none"/>
        </w:rPr>
      </w:pPr>
    </w:p>
    <w:p w:rsidRPr="0027381D" w:rsidR="001A6E4A" w:rsidP="00977895" w:rsidRDefault="00E61098" w14:paraId="0EF01F0E" w14:textId="529DF304">
      <w:pPr>
        <w:pStyle w:val="Heading1"/>
        <w:numPr>
          <w:ilvl w:val="0"/>
          <w:numId w:val="28"/>
        </w:numPr>
        <w:rPr>
          <w:rFonts w:cstheme="minorHAnsi"/>
          <w:u w:val="single"/>
        </w:rPr>
      </w:pPr>
      <w:bookmarkStart w:name="_Toc179192180" w:id="39"/>
      <w:r w:rsidRPr="0027381D">
        <w:rPr>
          <w:rFonts w:cstheme="minorHAnsi"/>
          <w:u w:val="single"/>
        </w:rPr>
        <w:t>Electrical Safety</w:t>
      </w:r>
      <w:bookmarkEnd w:id="39"/>
    </w:p>
    <w:p w:rsidR="006164E1" w:rsidP="006164E1" w:rsidRDefault="007272EA" w14:paraId="12AA453B" w14:textId="77777777">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 xml:space="preserve">No </w:t>
      </w:r>
      <w:r w:rsidRPr="0027381D" w:rsidR="008A3B99">
        <w:rPr>
          <w:rFonts w:cstheme="minorHAnsi"/>
          <w:bCs/>
        </w:rPr>
        <w:t xml:space="preserve">personal </w:t>
      </w:r>
      <w:r w:rsidRPr="0027381D" w:rsidR="00E04DFA">
        <w:rPr>
          <w:rFonts w:cstheme="minorHAnsi"/>
          <w:bCs/>
        </w:rPr>
        <w:t>electrical</w:t>
      </w:r>
      <w:r w:rsidRPr="0027381D">
        <w:rPr>
          <w:rFonts w:cstheme="minorHAnsi"/>
          <w:bCs/>
        </w:rPr>
        <w:t xml:space="preserve"> items may be brought into school </w:t>
      </w:r>
      <w:r w:rsidRPr="0027381D" w:rsidR="00E04DFA">
        <w:rPr>
          <w:rFonts w:cstheme="minorHAnsi"/>
          <w:bCs/>
        </w:rPr>
        <w:t xml:space="preserve">by any person for any reason unless authorised by the </w:t>
      </w:r>
      <w:r w:rsidRPr="0027381D" w:rsidR="00B909C2">
        <w:rPr>
          <w:rFonts w:cstheme="minorHAnsi"/>
          <w:bCs/>
        </w:rPr>
        <w:t xml:space="preserve">health and safety lead who will </w:t>
      </w:r>
      <w:r w:rsidRPr="0027381D" w:rsidR="008A3B99">
        <w:rPr>
          <w:rFonts w:cstheme="minorHAnsi"/>
          <w:bCs/>
        </w:rPr>
        <w:t>ensu</w:t>
      </w:r>
      <w:r w:rsidRPr="0027381D" w:rsidR="00B909C2">
        <w:rPr>
          <w:rFonts w:cstheme="minorHAnsi"/>
          <w:bCs/>
        </w:rPr>
        <w:t>re the appliance is safe and has been PAT tested.</w:t>
      </w:r>
      <w:r w:rsidRPr="0027381D" w:rsidR="003571C4">
        <w:rPr>
          <w:rFonts w:cstheme="minorHAnsi"/>
          <w:bCs/>
        </w:rPr>
        <w:t xml:space="preserve"> </w:t>
      </w:r>
    </w:p>
    <w:p w:rsidRPr="0027381D" w:rsidR="009C5B31" w:rsidP="006164E1" w:rsidRDefault="009C5B31" w14:paraId="4815B7FB" w14:textId="2C5D2050">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Pr>
          <w:rFonts w:cstheme="minorHAnsi"/>
          <w:bCs/>
        </w:rPr>
        <w:t>E</w:t>
      </w:r>
      <w:r w:rsidR="00977560">
        <w:rPr>
          <w:rFonts w:cstheme="minorHAnsi"/>
          <w:bCs/>
        </w:rPr>
        <w:t>-</w:t>
      </w:r>
      <w:r>
        <w:rPr>
          <w:rFonts w:cstheme="minorHAnsi"/>
          <w:bCs/>
        </w:rPr>
        <w:t>scooters and E</w:t>
      </w:r>
      <w:r w:rsidR="00977560">
        <w:rPr>
          <w:rFonts w:cstheme="minorHAnsi"/>
          <w:bCs/>
        </w:rPr>
        <w:t>-</w:t>
      </w:r>
      <w:r>
        <w:rPr>
          <w:rFonts w:cstheme="minorHAnsi"/>
          <w:bCs/>
        </w:rPr>
        <w:t>bikes must not be brought into any school building to be charged or stored</w:t>
      </w:r>
    </w:p>
    <w:p w:rsidRPr="0027381D" w:rsidR="006164E1" w:rsidP="006164E1" w:rsidRDefault="003571C4" w14:paraId="1D297CE8" w14:textId="5628E655">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 xml:space="preserve">Appropriate </w:t>
      </w:r>
      <w:r w:rsidRPr="0027381D" w:rsidR="0003484D">
        <w:rPr>
          <w:rFonts w:cstheme="minorHAnsi"/>
          <w:bCs/>
        </w:rPr>
        <w:t xml:space="preserve">maintenance </w:t>
      </w:r>
      <w:r w:rsidRPr="0027381D" w:rsidR="006164E1">
        <w:rPr>
          <w:rFonts w:cstheme="minorHAnsi"/>
          <w:bCs/>
        </w:rPr>
        <w:t xml:space="preserve">must be carried out </w:t>
      </w:r>
      <w:r w:rsidRPr="0027381D" w:rsidR="005918FB">
        <w:rPr>
          <w:rFonts w:cstheme="minorHAnsi"/>
          <w:bCs/>
        </w:rPr>
        <w:t xml:space="preserve">for any </w:t>
      </w:r>
      <w:r w:rsidRPr="0027381D" w:rsidR="0003484D">
        <w:rPr>
          <w:rFonts w:cstheme="minorHAnsi"/>
          <w:bCs/>
        </w:rPr>
        <w:t>non-portable</w:t>
      </w:r>
      <w:r w:rsidRPr="0027381D" w:rsidR="005918FB">
        <w:rPr>
          <w:rFonts w:cstheme="minorHAnsi"/>
          <w:bCs/>
        </w:rPr>
        <w:t xml:space="preserve"> appliances.  </w:t>
      </w:r>
    </w:p>
    <w:p w:rsidRPr="0027381D" w:rsidR="006164E1" w:rsidP="006164E1" w:rsidRDefault="006164E1" w14:paraId="7A1920E5" w14:textId="38510162">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Any faulty electrical equipment maintenance can only be carried out by a competent or qualified individual.</w:t>
      </w:r>
    </w:p>
    <w:p w:rsidRPr="0027381D" w:rsidR="006164E1" w:rsidP="006164E1" w:rsidRDefault="006164E1" w14:paraId="444BF626" w14:textId="77777777">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All faulty electrical equipment should be disposed of according to the user manual and removed from the school’s asset list.</w:t>
      </w:r>
      <w:r w:rsidRPr="0027381D" w:rsidR="00A57DA6">
        <w:rPr>
          <w:rFonts w:cstheme="minorHAnsi"/>
          <w:bCs/>
        </w:rPr>
        <w:t xml:space="preserve"> </w:t>
      </w:r>
    </w:p>
    <w:p w:rsidRPr="0027381D" w:rsidR="006164E1" w:rsidP="006164E1" w:rsidRDefault="008D35B9" w14:paraId="74111765" w14:textId="77777777">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Good electrical practice should always be adhered to ensu</w:t>
      </w:r>
      <w:r w:rsidRPr="0027381D" w:rsidR="006164E1">
        <w:rPr>
          <w:rFonts w:cstheme="minorHAnsi"/>
          <w:bCs/>
        </w:rPr>
        <w:t>re</w:t>
      </w:r>
      <w:r w:rsidRPr="0027381D">
        <w:rPr>
          <w:rFonts w:cstheme="minorHAnsi"/>
          <w:bCs/>
        </w:rPr>
        <w:t xml:space="preserve"> </w:t>
      </w:r>
      <w:r w:rsidRPr="0027381D" w:rsidR="006164E1">
        <w:rPr>
          <w:rFonts w:cstheme="minorHAnsi"/>
          <w:bCs/>
        </w:rPr>
        <w:t>the following:</w:t>
      </w:r>
    </w:p>
    <w:p w:rsidRPr="0027381D" w:rsidR="006164E1" w:rsidP="006164E1" w:rsidRDefault="006164E1" w14:paraId="0AB0B505" w14:textId="77777777">
      <w:pPr>
        <w:pStyle w:val="ListParagraph"/>
        <w:widowControl w:val="0"/>
        <w:numPr>
          <w:ilvl w:val="1"/>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D</w:t>
      </w:r>
      <w:r w:rsidRPr="0027381D" w:rsidR="008D35B9">
        <w:rPr>
          <w:rFonts w:cstheme="minorHAnsi"/>
          <w:bCs/>
        </w:rPr>
        <w:t>aisy chaining of extension leads</w:t>
      </w:r>
    </w:p>
    <w:p w:rsidRPr="0027381D" w:rsidR="00E61098" w:rsidP="006164E1" w:rsidRDefault="006164E1" w14:paraId="2236E270" w14:textId="1849B649">
      <w:pPr>
        <w:pStyle w:val="ListParagraph"/>
        <w:widowControl w:val="0"/>
        <w:numPr>
          <w:ilvl w:val="1"/>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O</w:t>
      </w:r>
      <w:r w:rsidRPr="0027381D" w:rsidR="0003484D">
        <w:rPr>
          <w:rFonts w:cstheme="minorHAnsi"/>
          <w:bCs/>
        </w:rPr>
        <w:t>ver loading of sockets</w:t>
      </w:r>
      <w:r w:rsidRPr="0027381D">
        <w:rPr>
          <w:rFonts w:cstheme="minorHAnsi"/>
          <w:bCs/>
        </w:rPr>
        <w:t xml:space="preserve"> </w:t>
      </w:r>
    </w:p>
    <w:p w:rsidRPr="0027381D" w:rsidR="006164E1" w:rsidP="006164E1" w:rsidRDefault="006164E1" w14:paraId="5EE2DE9E" w14:textId="780903A7">
      <w:pPr>
        <w:pStyle w:val="ListParagraph"/>
        <w:widowControl w:val="0"/>
        <w:numPr>
          <w:ilvl w:val="1"/>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Fully uncoiling of extension leads</w:t>
      </w:r>
    </w:p>
    <w:p w:rsidRPr="0027381D" w:rsidR="006164E1" w:rsidP="006164E1" w:rsidRDefault="006164E1" w14:paraId="0CDE1170" w14:textId="43CE64BF">
      <w:pPr>
        <w:pStyle w:val="ListParagraph"/>
        <w:widowControl w:val="0"/>
        <w:numPr>
          <w:ilvl w:val="1"/>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Ensuring safe route of cables</w:t>
      </w:r>
    </w:p>
    <w:p w:rsidRPr="0027381D" w:rsidR="0064240C" w:rsidP="0064240C" w:rsidRDefault="0064240C" w14:paraId="5FFBC9DA" w14:textId="6B9F06CC">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sidRPr="0027381D">
        <w:rPr>
          <w:rFonts w:cstheme="minorHAnsi"/>
          <w:bCs/>
        </w:rPr>
        <w:t xml:space="preserve">PAT testing by a competent person </w:t>
      </w:r>
      <w:r w:rsidRPr="0027381D" w:rsidR="00120145">
        <w:rPr>
          <w:rFonts w:cstheme="minorHAnsi"/>
          <w:bCs/>
        </w:rPr>
        <w:t>in line</w:t>
      </w:r>
      <w:r w:rsidRPr="0027381D">
        <w:rPr>
          <w:rFonts w:cstheme="minorHAnsi"/>
          <w:bCs/>
        </w:rPr>
        <w:t xml:space="preserve"> with HSE guidance</w:t>
      </w:r>
    </w:p>
    <w:p w:rsidRPr="0027381D" w:rsidR="0064240C" w:rsidP="0064240C" w:rsidRDefault="0064240C" w14:paraId="2574917F" w14:textId="38FE079D">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sidRPr="0027381D">
        <w:rPr>
          <w:rFonts w:cstheme="minorHAnsi"/>
          <w:bCs/>
        </w:rPr>
        <w:t>Formal visual inspections by a competent person</w:t>
      </w:r>
    </w:p>
    <w:p w:rsidRPr="0027381D" w:rsidR="0064240C" w:rsidP="0064240C" w:rsidRDefault="0064240C" w14:paraId="1CBA3EE2" w14:textId="0FF5D134">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sidRPr="0027381D">
        <w:rPr>
          <w:rFonts w:cstheme="minorHAnsi"/>
          <w:bCs/>
        </w:rPr>
        <w:t>Building fixed electrical installation test – 5 yearly by a competent person</w:t>
      </w:r>
    </w:p>
    <w:p w:rsidR="0064240C" w:rsidP="009C0362" w:rsidRDefault="0064240C" w14:paraId="4B38669E" w14:textId="6DE303CF">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sidRPr="0027381D">
        <w:rPr>
          <w:rFonts w:cstheme="minorHAnsi"/>
          <w:bCs/>
        </w:rPr>
        <w:t xml:space="preserve">RCD – functional testing </w:t>
      </w:r>
      <w:r w:rsidRPr="0027381D" w:rsidR="00120145">
        <w:rPr>
          <w:rFonts w:cstheme="minorHAnsi"/>
          <w:bCs/>
        </w:rPr>
        <w:t>suggests</w:t>
      </w:r>
      <w:r w:rsidRPr="0027381D" w:rsidR="009C0362">
        <w:rPr>
          <w:rFonts w:cstheme="minorHAnsi"/>
          <w:bCs/>
        </w:rPr>
        <w:t xml:space="preserve"> monthly</w:t>
      </w:r>
    </w:p>
    <w:p w:rsidR="005A1084" w:rsidP="005A1084" w:rsidRDefault="00977560" w14:paraId="13789D76" w14:textId="382F7973">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Pr>
          <w:rFonts w:cstheme="minorHAnsi"/>
          <w:bCs/>
        </w:rPr>
        <w:t>All electrical items provided by the school/trust must be tested within the required time frame. School/trust will recall items for testing when required and staff must ensure items are brought in for testing.</w:t>
      </w:r>
    </w:p>
    <w:p w:rsidRPr="005A1084" w:rsidR="005A1084" w:rsidP="004D0D56" w:rsidRDefault="005A1084" w14:paraId="4EAB9605" w14:textId="77777777">
      <w:pPr>
        <w:widowControl w:val="0"/>
        <w:overflowPunct w:val="0"/>
        <w:autoSpaceDE w:val="0"/>
        <w:autoSpaceDN w:val="0"/>
        <w:adjustRightInd w:val="0"/>
        <w:spacing w:after="0" w:line="240" w:lineRule="auto"/>
        <w:textAlignment w:val="baseline"/>
        <w:rPr>
          <w:rFonts w:cstheme="minorHAnsi"/>
          <w:bCs/>
        </w:rPr>
      </w:pPr>
    </w:p>
    <w:p w:rsidRPr="0027381D" w:rsidR="00D431C7" w:rsidP="00977895" w:rsidRDefault="00D431C7" w14:paraId="798044C8" w14:textId="3760E84E">
      <w:pPr>
        <w:pStyle w:val="Heading1"/>
        <w:numPr>
          <w:ilvl w:val="0"/>
          <w:numId w:val="28"/>
        </w:numPr>
        <w:rPr>
          <w:rFonts w:cstheme="minorHAnsi"/>
          <w:u w:val="single"/>
        </w:rPr>
      </w:pPr>
      <w:bookmarkStart w:name="_Toc179192181" w:id="40"/>
      <w:r w:rsidRPr="0027381D">
        <w:rPr>
          <w:rFonts w:cstheme="minorHAnsi"/>
          <w:u w:val="single"/>
        </w:rPr>
        <w:t>Working at heights</w:t>
      </w:r>
      <w:bookmarkEnd w:id="40"/>
    </w:p>
    <w:p w:rsidRPr="0027381D" w:rsidR="00D431C7" w:rsidP="00D431C7" w:rsidRDefault="009C0362" w14:paraId="2107CF54" w14:textId="41890A97">
      <w:pPr>
        <w:widowControl w:val="0"/>
        <w:overflowPunct w:val="0"/>
        <w:autoSpaceDE w:val="0"/>
        <w:autoSpaceDN w:val="0"/>
        <w:adjustRightInd w:val="0"/>
        <w:spacing w:after="0" w:line="240" w:lineRule="auto"/>
        <w:ind w:left="142"/>
        <w:textAlignment w:val="baseline"/>
        <w:rPr>
          <w:rFonts w:cstheme="minorHAnsi"/>
          <w:bCs/>
        </w:rPr>
      </w:pPr>
      <w:r w:rsidRPr="0027381D">
        <w:rPr>
          <w:rFonts w:cstheme="minorHAnsi"/>
          <w:bCs/>
        </w:rPr>
        <w:t>Firstly, avoid where possible w</w:t>
      </w:r>
      <w:r w:rsidRPr="0027381D" w:rsidR="00D431C7">
        <w:rPr>
          <w:rFonts w:cstheme="minorHAnsi"/>
          <w:bCs/>
        </w:rPr>
        <w:t>orking at height</w:t>
      </w:r>
      <w:r w:rsidRPr="0027381D" w:rsidR="00940ED3">
        <w:rPr>
          <w:rFonts w:cstheme="minorHAnsi"/>
          <w:bCs/>
        </w:rPr>
        <w:t xml:space="preserve"> activities</w:t>
      </w:r>
      <w:r w:rsidRPr="0027381D">
        <w:rPr>
          <w:rFonts w:cstheme="minorHAnsi"/>
          <w:bCs/>
        </w:rPr>
        <w:t>. Activities</w:t>
      </w:r>
      <w:r w:rsidRPr="0027381D" w:rsidR="00940ED3">
        <w:rPr>
          <w:rFonts w:cstheme="minorHAnsi"/>
          <w:bCs/>
        </w:rPr>
        <w:t xml:space="preserve"> will be </w:t>
      </w:r>
      <w:r w:rsidRPr="0027381D" w:rsidR="00120145">
        <w:rPr>
          <w:rFonts w:cstheme="minorHAnsi"/>
          <w:b/>
        </w:rPr>
        <w:t>assessed,</w:t>
      </w:r>
      <w:r w:rsidRPr="0027381D" w:rsidR="00943724">
        <w:rPr>
          <w:rFonts w:cstheme="minorHAnsi"/>
          <w:bCs/>
        </w:rPr>
        <w:t xml:space="preserve"> and a risk assessment will be in place for these activities.  All ladders will be inspected</w:t>
      </w:r>
      <w:r w:rsidRPr="0027381D" w:rsidR="0045321A">
        <w:rPr>
          <w:rFonts w:cstheme="minorHAnsi"/>
          <w:bCs/>
        </w:rPr>
        <w:t xml:space="preserve"> each month and </w:t>
      </w:r>
      <w:r w:rsidRPr="0027381D" w:rsidR="00120145">
        <w:rPr>
          <w:rFonts w:cstheme="minorHAnsi"/>
          <w:bCs/>
        </w:rPr>
        <w:t>an</w:t>
      </w:r>
      <w:r w:rsidRPr="0027381D" w:rsidR="0045321A">
        <w:rPr>
          <w:rFonts w:cstheme="minorHAnsi"/>
          <w:bCs/>
        </w:rPr>
        <w:t xml:space="preserve"> </w:t>
      </w:r>
      <w:r w:rsidRPr="0027381D" w:rsidR="006164E1">
        <w:rPr>
          <w:rFonts w:cstheme="minorHAnsi"/>
          <w:bCs/>
        </w:rPr>
        <w:t xml:space="preserve">inspection </w:t>
      </w:r>
      <w:r w:rsidRPr="0027381D" w:rsidR="0045321A">
        <w:rPr>
          <w:rFonts w:cstheme="minorHAnsi"/>
          <w:bCs/>
        </w:rPr>
        <w:t>record kept.</w:t>
      </w:r>
    </w:p>
    <w:p w:rsidRPr="0027381D" w:rsidR="0098366E" w:rsidP="00D431C7" w:rsidRDefault="0098366E" w14:paraId="2D931CE3" w14:textId="77777777">
      <w:pPr>
        <w:widowControl w:val="0"/>
        <w:overflowPunct w:val="0"/>
        <w:autoSpaceDE w:val="0"/>
        <w:autoSpaceDN w:val="0"/>
        <w:adjustRightInd w:val="0"/>
        <w:spacing w:after="0" w:line="240" w:lineRule="auto"/>
        <w:ind w:left="142"/>
        <w:textAlignment w:val="baseline"/>
        <w:rPr>
          <w:rFonts w:cstheme="minorHAnsi"/>
          <w:bCs/>
        </w:rPr>
      </w:pPr>
    </w:p>
    <w:p w:rsidRPr="0027381D" w:rsidR="00907ADE" w:rsidP="00977895" w:rsidRDefault="00907ADE" w14:paraId="06633D68" w14:textId="2A772936">
      <w:pPr>
        <w:pStyle w:val="Heading1"/>
        <w:numPr>
          <w:ilvl w:val="0"/>
          <w:numId w:val="28"/>
        </w:numPr>
        <w:rPr>
          <w:rFonts w:cstheme="minorHAnsi"/>
          <w:u w:val="single"/>
        </w:rPr>
      </w:pPr>
      <w:bookmarkStart w:name="_Toc179192182" w:id="41"/>
      <w:r w:rsidRPr="0027381D">
        <w:rPr>
          <w:rFonts w:cstheme="minorHAnsi"/>
          <w:u w:val="single"/>
        </w:rPr>
        <w:t>Guidance of using minibus</w:t>
      </w:r>
      <w:r w:rsidRPr="0027381D" w:rsidR="009C0362">
        <w:rPr>
          <w:rFonts w:cstheme="minorHAnsi"/>
          <w:u w:val="single"/>
        </w:rPr>
        <w:t xml:space="preserve"> to be completed by the responsible person</w:t>
      </w:r>
      <w:bookmarkEnd w:id="41"/>
    </w:p>
    <w:p w:rsidRPr="0027381D" w:rsidR="0024764A" w:rsidP="0024764A" w:rsidRDefault="0024764A" w14:paraId="7CDA3CC1" w14:textId="1700BC55">
      <w:pPr>
        <w:pStyle w:val="Title"/>
        <w:jc w:val="left"/>
        <w:rPr>
          <w:rFonts w:asciiTheme="minorHAnsi" w:hAnsiTheme="minorHAnsi" w:cstheme="minorHAnsi"/>
          <w:color w:val="FF0000"/>
          <w:sz w:val="22"/>
          <w:szCs w:val="22"/>
        </w:rPr>
      </w:pPr>
      <w:r w:rsidRPr="0027381D">
        <w:rPr>
          <w:rFonts w:asciiTheme="minorHAnsi" w:hAnsiTheme="minorHAnsi" w:cstheme="minorHAnsi"/>
          <w:color w:val="FF0000"/>
          <w:sz w:val="22"/>
          <w:szCs w:val="22"/>
        </w:rPr>
        <w:t>If the vehicle has between 9 and 1</w:t>
      </w:r>
      <w:r w:rsidRPr="0027381D" w:rsidR="00013071">
        <w:rPr>
          <w:rFonts w:asciiTheme="minorHAnsi" w:hAnsiTheme="minorHAnsi" w:cstheme="minorHAnsi"/>
          <w:color w:val="FF0000"/>
          <w:sz w:val="22"/>
          <w:szCs w:val="22"/>
        </w:rPr>
        <w:t>6</w:t>
      </w:r>
      <w:r w:rsidRPr="0027381D">
        <w:rPr>
          <w:rFonts w:asciiTheme="minorHAnsi" w:hAnsiTheme="minorHAnsi" w:cstheme="minorHAnsi"/>
          <w:color w:val="FF0000"/>
          <w:sz w:val="22"/>
          <w:szCs w:val="22"/>
        </w:rPr>
        <w:t xml:space="preserve"> passenger seats the below must be met </w:t>
      </w:r>
    </w:p>
    <w:p w:rsidRPr="0027381D" w:rsidR="0024764A" w:rsidP="0024764A" w:rsidRDefault="0024764A" w14:paraId="5B59A3C9" w14:textId="77777777">
      <w:pPr>
        <w:pStyle w:val="Title"/>
        <w:jc w:val="left"/>
        <w:rPr>
          <w:rFonts w:asciiTheme="minorHAnsi" w:hAnsiTheme="minorHAnsi" w:cstheme="minorHAnsi"/>
          <w:sz w:val="22"/>
          <w:szCs w:val="22"/>
          <w:u w:val="none"/>
        </w:rPr>
      </w:pPr>
    </w:p>
    <w:p w:rsidRPr="00497C13" w:rsidR="0024764A" w:rsidP="0024764A" w:rsidRDefault="0024764A" w14:paraId="18ED309C" w14:textId="77777777">
      <w:pPr>
        <w:pStyle w:val="Title"/>
        <w:jc w:val="left"/>
        <w:rPr>
          <w:rFonts w:asciiTheme="minorHAnsi" w:hAnsiTheme="minorHAnsi" w:cstheme="minorHAnsi"/>
          <w:sz w:val="22"/>
          <w:szCs w:val="22"/>
          <w:u w:val="none"/>
        </w:rPr>
      </w:pPr>
      <w:r w:rsidRPr="00497C13">
        <w:rPr>
          <w:rFonts w:asciiTheme="minorHAnsi" w:hAnsiTheme="minorHAnsi" w:cstheme="minorHAnsi"/>
          <w:sz w:val="22"/>
          <w:szCs w:val="22"/>
          <w:u w:val="none"/>
        </w:rPr>
        <w:t>Who can drive a minibus?</w:t>
      </w:r>
    </w:p>
    <w:p w:rsidRPr="0027381D" w:rsidR="0024764A" w:rsidP="0024764A" w:rsidRDefault="0024764A" w14:paraId="5448AF84" w14:textId="77777777">
      <w:pPr>
        <w:pStyle w:val="Title"/>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All drivers must be: </w:t>
      </w:r>
    </w:p>
    <w:p w:rsidRPr="0027381D" w:rsidR="0024764A" w:rsidP="0024764A" w:rsidRDefault="0024764A" w14:paraId="03822CEE" w14:textId="77777777">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Employed by the school/trust </w:t>
      </w:r>
    </w:p>
    <w:p w:rsidRPr="0027381D" w:rsidR="0024764A" w:rsidP="0024764A" w:rsidRDefault="0024764A" w14:paraId="34024F00" w14:textId="77777777">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Over the age of 21</w:t>
      </w:r>
    </w:p>
    <w:p w:rsidRPr="0027381D" w:rsidR="0024764A" w:rsidP="0024764A" w:rsidRDefault="0024764A" w14:paraId="579D70BD" w14:textId="77777777">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Must hold a current D1 on their licence</w:t>
      </w:r>
    </w:p>
    <w:p w:rsidRPr="0027381D" w:rsidR="0024764A" w:rsidP="0024764A" w:rsidRDefault="0024764A" w14:paraId="4DFAF646" w14:textId="7032583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Must have up to date CPC</w:t>
      </w:r>
      <w:r w:rsidRPr="0027381D" w:rsidR="0011468E">
        <w:rPr>
          <w:rFonts w:asciiTheme="minorHAnsi" w:hAnsiTheme="minorHAnsi" w:cstheme="minorHAnsi"/>
          <w:b w:val="0"/>
          <w:bCs w:val="0"/>
          <w:sz w:val="22"/>
          <w:szCs w:val="22"/>
          <w:u w:val="none"/>
        </w:rPr>
        <w:t xml:space="preserve"> or working towards</w:t>
      </w:r>
    </w:p>
    <w:p w:rsidRPr="0027381D" w:rsidR="0011468E" w:rsidP="0024764A" w:rsidRDefault="0011468E" w14:paraId="566F8B27" w14:textId="376D4C7E">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Have signed the driver declaration</w:t>
      </w:r>
    </w:p>
    <w:p w:rsidRPr="0027381D" w:rsidR="00E77AD3" w:rsidP="0024764A" w:rsidRDefault="00E77AD3" w14:paraId="5CECBC1B" w14:textId="6EA48831">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All drivers aged between 45 &amp; 64 will be required to undergo health screening with OHP every 5 years.</w:t>
      </w:r>
    </w:p>
    <w:p w:rsidRPr="0027381D" w:rsidR="00E77AD3" w:rsidP="0024764A" w:rsidRDefault="00E77AD3" w14:paraId="3909B151" w14:textId="4AE4641B">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All drivers aged between </w:t>
      </w:r>
      <w:r w:rsidRPr="0027381D" w:rsidR="003802EB">
        <w:rPr>
          <w:rFonts w:asciiTheme="minorHAnsi" w:hAnsiTheme="minorHAnsi" w:cstheme="minorHAnsi"/>
          <w:b w:val="0"/>
          <w:bCs w:val="0"/>
          <w:sz w:val="22"/>
          <w:szCs w:val="22"/>
          <w:u w:val="none"/>
        </w:rPr>
        <w:t>65</w:t>
      </w:r>
      <w:r w:rsidR="00EA4369">
        <w:rPr>
          <w:rFonts w:asciiTheme="minorHAnsi" w:hAnsiTheme="minorHAnsi" w:cstheme="minorHAnsi"/>
          <w:b w:val="0"/>
          <w:bCs w:val="0"/>
          <w:sz w:val="22"/>
          <w:szCs w:val="22"/>
          <w:u w:val="none"/>
        </w:rPr>
        <w:t>-</w:t>
      </w:r>
      <w:r w:rsidRPr="0027381D" w:rsidR="003802EB">
        <w:rPr>
          <w:rFonts w:asciiTheme="minorHAnsi" w:hAnsiTheme="minorHAnsi" w:cstheme="minorHAnsi"/>
          <w:b w:val="0"/>
          <w:bCs w:val="0"/>
          <w:sz w:val="22"/>
          <w:szCs w:val="22"/>
          <w:u w:val="none"/>
        </w:rPr>
        <w:t>69 will need to undergo health screening annually</w:t>
      </w:r>
    </w:p>
    <w:p w:rsidRPr="0027381D" w:rsidR="0024764A" w:rsidP="0024764A" w:rsidRDefault="0024764A" w14:paraId="2FC6BFAF" w14:textId="77777777">
      <w:pPr>
        <w:pStyle w:val="Title"/>
        <w:jc w:val="left"/>
        <w:rPr>
          <w:rFonts w:asciiTheme="minorHAnsi" w:hAnsiTheme="minorHAnsi" w:cstheme="minorHAnsi"/>
          <w:b w:val="0"/>
          <w:bCs w:val="0"/>
          <w:sz w:val="22"/>
          <w:szCs w:val="22"/>
          <w:u w:val="none"/>
        </w:rPr>
      </w:pPr>
    </w:p>
    <w:p w:rsidRPr="00497C13" w:rsidR="0024764A" w:rsidP="0024764A" w:rsidRDefault="0024764A" w14:paraId="76B477C2" w14:textId="4AC0AC82">
      <w:pPr>
        <w:pStyle w:val="Title"/>
        <w:jc w:val="left"/>
        <w:rPr>
          <w:rFonts w:asciiTheme="minorHAnsi" w:hAnsiTheme="minorHAnsi" w:cstheme="minorHAnsi"/>
          <w:sz w:val="22"/>
          <w:szCs w:val="22"/>
          <w:u w:val="none"/>
        </w:rPr>
      </w:pPr>
      <w:r w:rsidRPr="00497C13">
        <w:rPr>
          <w:rFonts w:asciiTheme="minorHAnsi" w:hAnsiTheme="minorHAnsi" w:cstheme="minorHAnsi"/>
          <w:sz w:val="22"/>
          <w:szCs w:val="22"/>
          <w:u w:val="none"/>
        </w:rPr>
        <w:t>What checks are needed by each school?</w:t>
      </w:r>
    </w:p>
    <w:p w:rsidRPr="0027381D" w:rsidR="0024764A" w:rsidP="0024764A" w:rsidRDefault="0024764A" w14:paraId="70FB3A21"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All drivers must have their driving licence checked annually</w:t>
      </w:r>
    </w:p>
    <w:p w:rsidRPr="0027381D" w:rsidR="0024764A" w:rsidP="0024764A" w:rsidRDefault="0024764A" w14:paraId="70F1FF51"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If a driver is over the age of 60, a medical report must be carried out annually</w:t>
      </w:r>
    </w:p>
    <w:p w:rsidRPr="0027381D" w:rsidR="0024764A" w:rsidP="0024764A" w:rsidRDefault="0024764A" w14:paraId="0EDCC608"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Weekly checks of the school bus by a competent person</w:t>
      </w:r>
    </w:p>
    <w:p w:rsidRPr="0027381D" w:rsidR="0024764A" w:rsidP="0024764A" w:rsidRDefault="0024764A" w14:paraId="46A5E145"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Section 19 permit</w:t>
      </w:r>
    </w:p>
    <w:p w:rsidRPr="0027381D" w:rsidR="0024764A" w:rsidP="0024764A" w:rsidRDefault="0024764A" w14:paraId="64BFEF07"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10 weekly checks by a competent person/garage</w:t>
      </w:r>
    </w:p>
    <w:p w:rsidRPr="0027381D" w:rsidR="0024764A" w:rsidP="0024764A" w:rsidRDefault="0024764A" w14:paraId="3241CD04"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Annual service &amp; MOT of each bus by a garage</w:t>
      </w:r>
    </w:p>
    <w:p w:rsidRPr="0027381D" w:rsidR="0024764A" w:rsidP="0024764A" w:rsidRDefault="0024764A" w14:paraId="2162D464" w14:textId="56DFFF73">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 xml:space="preserve">Each journey, a visual check should be completed by the driver and recorded.  Mileage must also be recorded.  The </w:t>
      </w:r>
      <w:r w:rsidRPr="0027381D" w:rsidR="00013071">
        <w:rPr>
          <w:rFonts w:asciiTheme="minorHAnsi" w:hAnsiTheme="minorHAnsi" w:cstheme="minorHAnsi"/>
          <w:b w:val="0"/>
          <w:bCs w:val="0"/>
          <w:sz w:val="22"/>
          <w:szCs w:val="22"/>
          <w:u w:val="none"/>
        </w:rPr>
        <w:t>driver’s</w:t>
      </w:r>
      <w:r w:rsidRPr="0027381D">
        <w:rPr>
          <w:rFonts w:asciiTheme="minorHAnsi" w:hAnsiTheme="minorHAnsi" w:cstheme="minorHAnsi"/>
          <w:b w:val="0"/>
          <w:bCs w:val="0"/>
          <w:sz w:val="22"/>
          <w:szCs w:val="22"/>
          <w:u w:val="none"/>
        </w:rPr>
        <w:t xml:space="preserve"> responsibility to ensure a first aid kit is collected or present for each journey.</w:t>
      </w:r>
    </w:p>
    <w:p w:rsidRPr="0027381D" w:rsidR="00E77AD3" w:rsidP="0024764A" w:rsidRDefault="00E77AD3" w14:paraId="6A57B039" w14:textId="30005271">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 fire extinguisher must be on the bus.</w:t>
      </w:r>
    </w:p>
    <w:p w:rsidRPr="0027381D" w:rsidR="0024764A" w:rsidP="0024764A" w:rsidRDefault="0024764A" w14:paraId="677AD42C"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 risk assessment is in place for the use of the minibus</w:t>
      </w:r>
    </w:p>
    <w:p w:rsidRPr="0027381D" w:rsidR="0024764A" w:rsidP="0024764A" w:rsidRDefault="0024764A" w14:paraId="6E2A7FA3"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All trips must be recorded on Evolve.</w:t>
      </w:r>
    </w:p>
    <w:p w:rsidRPr="0027381D" w:rsidR="0024764A" w:rsidP="0024764A" w:rsidRDefault="0024764A" w14:paraId="6F6F8061" w14:textId="77777777">
      <w:pPr>
        <w:pStyle w:val="Title"/>
        <w:jc w:val="left"/>
        <w:rPr>
          <w:rFonts w:asciiTheme="minorHAnsi" w:hAnsiTheme="minorHAnsi" w:cstheme="minorHAnsi"/>
          <w:b w:val="0"/>
          <w:bCs w:val="0"/>
          <w:sz w:val="22"/>
          <w:szCs w:val="22"/>
          <w:u w:val="none"/>
        </w:rPr>
      </w:pPr>
    </w:p>
    <w:p w:rsidRPr="0027381D" w:rsidR="0024764A" w:rsidP="0024764A" w:rsidRDefault="0024764A" w14:paraId="239D064C" w14:textId="77777777">
      <w:pPr>
        <w:pStyle w:val="Title"/>
        <w:jc w:val="left"/>
        <w:rPr>
          <w:rFonts w:asciiTheme="minorHAnsi" w:hAnsiTheme="minorHAnsi" w:cstheme="minorHAnsi"/>
          <w:color w:val="FF0000"/>
          <w:sz w:val="22"/>
          <w:szCs w:val="22"/>
        </w:rPr>
      </w:pPr>
      <w:r w:rsidRPr="0027381D">
        <w:rPr>
          <w:rFonts w:asciiTheme="minorHAnsi" w:hAnsiTheme="minorHAnsi" w:cstheme="minorHAnsi"/>
          <w:color w:val="FF0000"/>
          <w:sz w:val="22"/>
          <w:szCs w:val="22"/>
        </w:rPr>
        <w:t>If the vehicle has between 4 and 8 passenger seats the below must be met</w:t>
      </w:r>
    </w:p>
    <w:p w:rsidRPr="0027381D" w:rsidR="0024764A" w:rsidP="0024764A" w:rsidRDefault="0024764A" w14:paraId="5A074B3A" w14:textId="77777777">
      <w:pPr>
        <w:pStyle w:val="Title"/>
        <w:jc w:val="left"/>
        <w:rPr>
          <w:rFonts w:asciiTheme="minorHAnsi" w:hAnsiTheme="minorHAnsi" w:cstheme="minorHAnsi"/>
          <w:sz w:val="22"/>
          <w:szCs w:val="22"/>
        </w:rPr>
      </w:pPr>
    </w:p>
    <w:p w:rsidRPr="00497C13" w:rsidR="0024764A" w:rsidP="0024764A" w:rsidRDefault="0024764A" w14:paraId="64DDE40F" w14:textId="38FC20C7">
      <w:pPr>
        <w:pStyle w:val="Title"/>
        <w:jc w:val="left"/>
        <w:rPr>
          <w:rFonts w:asciiTheme="minorHAnsi" w:hAnsiTheme="minorHAnsi" w:cstheme="minorHAnsi"/>
          <w:sz w:val="22"/>
          <w:szCs w:val="22"/>
          <w:u w:val="none"/>
        </w:rPr>
      </w:pPr>
      <w:r w:rsidRPr="00497C13">
        <w:rPr>
          <w:rFonts w:asciiTheme="minorHAnsi" w:hAnsiTheme="minorHAnsi" w:cstheme="minorHAnsi"/>
          <w:sz w:val="22"/>
          <w:szCs w:val="22"/>
          <w:u w:val="none"/>
        </w:rPr>
        <w:t>Who can drive a minibus?</w:t>
      </w:r>
      <w:r w:rsidRPr="00497C13" w:rsidR="00151166">
        <w:rPr>
          <w:rFonts w:asciiTheme="minorHAnsi" w:hAnsiTheme="minorHAnsi" w:cstheme="minorHAnsi"/>
          <w:sz w:val="22"/>
          <w:szCs w:val="22"/>
          <w:u w:val="none"/>
        </w:rPr>
        <w:t xml:space="preserve"> </w:t>
      </w:r>
    </w:p>
    <w:p w:rsidRPr="0027381D" w:rsidR="0024764A" w:rsidP="0024764A" w:rsidRDefault="0024764A" w14:paraId="4DDE75A8" w14:textId="77777777">
      <w:pPr>
        <w:pStyle w:val="Title"/>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All drivers must be: </w:t>
      </w:r>
    </w:p>
    <w:p w:rsidRPr="0027381D" w:rsidR="0024764A" w:rsidP="0024764A" w:rsidRDefault="0024764A" w14:paraId="6A548BEA" w14:textId="77777777">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Employed by the school/trust </w:t>
      </w:r>
    </w:p>
    <w:p w:rsidRPr="0027381D" w:rsidR="0024764A" w:rsidP="0024764A" w:rsidRDefault="0024764A" w14:paraId="488880B3" w14:textId="77777777">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Over the age of 21</w:t>
      </w:r>
    </w:p>
    <w:p w:rsidRPr="0027381D" w:rsidR="0024764A" w:rsidP="0024764A" w:rsidRDefault="0024764A" w14:paraId="37BE340F" w14:textId="771C3FC8">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Must hold a current UK driving licence</w:t>
      </w:r>
    </w:p>
    <w:p w:rsidRPr="0012634B" w:rsidR="0011468E" w:rsidP="0024764A" w:rsidRDefault="0011468E" w14:paraId="11C7DCD6" w14:textId="29FA42C9">
      <w:pPr>
        <w:pStyle w:val="Title"/>
        <w:numPr>
          <w:ilvl w:val="0"/>
          <w:numId w:val="25"/>
        </w:numPr>
        <w:jc w:val="left"/>
        <w:rPr>
          <w:rFonts w:asciiTheme="minorHAnsi" w:hAnsiTheme="minorHAnsi" w:cstheme="minorHAnsi"/>
          <w:b w:val="0"/>
          <w:bCs w:val="0"/>
          <w:sz w:val="22"/>
          <w:szCs w:val="22"/>
          <w:u w:val="none"/>
        </w:rPr>
      </w:pPr>
      <w:r w:rsidRPr="0012634B">
        <w:rPr>
          <w:rFonts w:asciiTheme="minorHAnsi" w:hAnsiTheme="minorHAnsi" w:cstheme="minorHAnsi"/>
          <w:b w:val="0"/>
          <w:bCs w:val="0"/>
          <w:sz w:val="22"/>
          <w:szCs w:val="22"/>
          <w:u w:val="none"/>
        </w:rPr>
        <w:t>Have signed the driver declaration</w:t>
      </w:r>
    </w:p>
    <w:p w:rsidRPr="0027381D" w:rsidR="0024764A" w:rsidP="0024764A" w:rsidRDefault="0024764A" w14:paraId="16E005E8" w14:textId="573E19C3">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Must have completed a drivers competency test</w:t>
      </w:r>
      <w:r w:rsidRPr="0027381D" w:rsidR="00611E17">
        <w:rPr>
          <w:rFonts w:asciiTheme="minorHAnsi" w:hAnsiTheme="minorHAnsi" w:cstheme="minorHAnsi"/>
          <w:b w:val="0"/>
          <w:bCs w:val="0"/>
          <w:sz w:val="22"/>
          <w:szCs w:val="22"/>
          <w:u w:val="none"/>
        </w:rPr>
        <w:t xml:space="preserve"> every 4 years</w:t>
      </w:r>
    </w:p>
    <w:p w:rsidRPr="0027381D" w:rsidR="003802EB" w:rsidP="003802EB" w:rsidRDefault="003802EB" w14:paraId="36A18AF5" w14:textId="77777777">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All drivers aged between 45 &amp; 64 will be required to undergo health screening with OHP every 5 years.</w:t>
      </w:r>
    </w:p>
    <w:p w:rsidRPr="0027381D" w:rsidR="003802EB" w:rsidP="003802EB" w:rsidRDefault="003802EB" w14:paraId="6E5CA9D9" w14:textId="77777777">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All drivers aged between 65 &amp; 69 will need to undergo health screening annually</w:t>
      </w:r>
    </w:p>
    <w:p w:rsidRPr="0027381D" w:rsidR="0024764A" w:rsidP="0024764A" w:rsidRDefault="0024764A" w14:paraId="2B4F62AF" w14:textId="77777777">
      <w:pPr>
        <w:pStyle w:val="Title"/>
        <w:jc w:val="left"/>
        <w:rPr>
          <w:rFonts w:asciiTheme="minorHAnsi" w:hAnsiTheme="minorHAnsi" w:cstheme="minorHAnsi"/>
          <w:b w:val="0"/>
          <w:bCs w:val="0"/>
          <w:sz w:val="22"/>
          <w:szCs w:val="22"/>
          <w:u w:val="none"/>
        </w:rPr>
      </w:pPr>
    </w:p>
    <w:p w:rsidRPr="0027381D" w:rsidR="0024764A" w:rsidP="0024764A" w:rsidRDefault="0024764A" w14:paraId="1F899F67" w14:textId="77777777">
      <w:pPr>
        <w:pStyle w:val="Title"/>
        <w:jc w:val="left"/>
        <w:rPr>
          <w:rFonts w:asciiTheme="minorHAnsi" w:hAnsiTheme="minorHAnsi" w:cstheme="minorHAnsi"/>
          <w:sz w:val="22"/>
          <w:szCs w:val="22"/>
        </w:rPr>
      </w:pPr>
      <w:r w:rsidRPr="0027381D">
        <w:rPr>
          <w:rFonts w:asciiTheme="minorHAnsi" w:hAnsiTheme="minorHAnsi" w:cstheme="minorHAnsi"/>
          <w:sz w:val="22"/>
          <w:szCs w:val="22"/>
        </w:rPr>
        <w:t>What checks are needed by each school?</w:t>
      </w:r>
    </w:p>
    <w:p w:rsidRPr="0027381D" w:rsidR="0024764A" w:rsidP="0024764A" w:rsidRDefault="0024764A" w14:paraId="249B9D8C"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All drivers must have their driving licence checked annually</w:t>
      </w:r>
    </w:p>
    <w:p w:rsidRPr="0027381D" w:rsidR="0024764A" w:rsidP="0024764A" w:rsidRDefault="0024764A" w14:paraId="00F7D8E8" w14:textId="660C715F">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 xml:space="preserve">If a driver is over the age of </w:t>
      </w:r>
      <w:r w:rsidRPr="0027381D" w:rsidR="00013071">
        <w:rPr>
          <w:rFonts w:asciiTheme="minorHAnsi" w:hAnsiTheme="minorHAnsi" w:cstheme="minorHAnsi"/>
          <w:b w:val="0"/>
          <w:bCs w:val="0"/>
          <w:sz w:val="22"/>
          <w:szCs w:val="22"/>
          <w:u w:val="none"/>
        </w:rPr>
        <w:t>45</w:t>
      </w:r>
      <w:r w:rsidRPr="0027381D">
        <w:rPr>
          <w:rFonts w:asciiTheme="minorHAnsi" w:hAnsiTheme="minorHAnsi" w:cstheme="minorHAnsi"/>
          <w:b w:val="0"/>
          <w:bCs w:val="0"/>
          <w:sz w:val="22"/>
          <w:szCs w:val="22"/>
          <w:u w:val="none"/>
        </w:rPr>
        <w:t>, a medical report must be carried out annually</w:t>
      </w:r>
    </w:p>
    <w:p w:rsidRPr="0027381D" w:rsidR="0024764A" w:rsidP="0024764A" w:rsidRDefault="0024764A" w14:paraId="3F48F5FA"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Weekly checks of the school bus by a competent person</w:t>
      </w:r>
    </w:p>
    <w:p w:rsidRPr="0027381D" w:rsidR="0024764A" w:rsidP="0024764A" w:rsidRDefault="0024764A" w14:paraId="6D114C6A"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10 weekly checks by a competent person/garage</w:t>
      </w:r>
    </w:p>
    <w:p w:rsidRPr="0027381D" w:rsidR="0024764A" w:rsidP="0024764A" w:rsidRDefault="0024764A" w14:paraId="4BAD6695"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Annual service &amp; MOT of each bus by a garage</w:t>
      </w:r>
    </w:p>
    <w:p w:rsidRPr="0027381D" w:rsidR="0024764A" w:rsidP="0024764A" w:rsidRDefault="0024764A" w14:paraId="56454781" w14:textId="7B3329BB">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 xml:space="preserve">Each journey, a visual check should be completed by the driver and recorded.  Mileage must also be recorded.  The </w:t>
      </w:r>
      <w:r w:rsidRPr="0027381D" w:rsidR="00013071">
        <w:rPr>
          <w:rFonts w:asciiTheme="minorHAnsi" w:hAnsiTheme="minorHAnsi" w:cstheme="minorHAnsi"/>
          <w:b w:val="0"/>
          <w:bCs w:val="0"/>
          <w:sz w:val="22"/>
          <w:szCs w:val="22"/>
          <w:u w:val="none"/>
        </w:rPr>
        <w:t>driver’s</w:t>
      </w:r>
      <w:r w:rsidRPr="0027381D">
        <w:rPr>
          <w:rFonts w:asciiTheme="minorHAnsi" w:hAnsiTheme="minorHAnsi" w:cstheme="minorHAnsi"/>
          <w:b w:val="0"/>
          <w:bCs w:val="0"/>
          <w:sz w:val="22"/>
          <w:szCs w:val="22"/>
          <w:u w:val="none"/>
        </w:rPr>
        <w:t xml:space="preserve"> responsibility to ensure a first aid kit is collected or present for each journey.</w:t>
      </w:r>
    </w:p>
    <w:p w:rsidRPr="0027381D" w:rsidR="00E77AD3" w:rsidP="00E77AD3" w:rsidRDefault="00E77AD3" w14:paraId="74D4DE9F" w14:textId="283C596F">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 fire extinguisher must be on the bus.</w:t>
      </w:r>
    </w:p>
    <w:p w:rsidRPr="0027381D" w:rsidR="0024764A" w:rsidP="0024764A" w:rsidRDefault="0024764A" w14:paraId="3AD516DA" w14:textId="77777777">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 risk assessment is in place for the use of the minibus</w:t>
      </w:r>
    </w:p>
    <w:p w:rsidRPr="0027381D" w:rsidR="0024764A" w:rsidP="00F212ED" w:rsidRDefault="0024764A" w14:paraId="268DA6E9" w14:textId="5E8DB1D5">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All trips must be recorded on Evolve.</w:t>
      </w:r>
    </w:p>
    <w:p w:rsidRPr="0027381D" w:rsidR="000D0C8D" w:rsidP="000D0C8D" w:rsidRDefault="000D0C8D" w14:paraId="70088944" w14:textId="77777777">
      <w:pPr>
        <w:rPr>
          <w:rFonts w:cstheme="minorHAnsi"/>
        </w:rPr>
      </w:pPr>
    </w:p>
    <w:p w:rsidRPr="0027381D" w:rsidR="00B17861" w:rsidP="00B17861" w:rsidRDefault="00B17861" w14:paraId="211C192B" w14:textId="7883F37A">
      <w:pPr>
        <w:pStyle w:val="Heading1"/>
        <w:numPr>
          <w:ilvl w:val="0"/>
          <w:numId w:val="28"/>
        </w:numPr>
        <w:rPr>
          <w:rFonts w:cstheme="minorHAnsi"/>
          <w:u w:val="single"/>
        </w:rPr>
      </w:pPr>
      <w:bookmarkStart w:name="_Toc179192183" w:id="42"/>
      <w:r w:rsidRPr="0027381D">
        <w:rPr>
          <w:rFonts w:cstheme="minorHAnsi"/>
          <w:u w:val="single"/>
        </w:rPr>
        <w:t>Fire safety in a school</w:t>
      </w:r>
      <w:bookmarkEnd w:id="42"/>
    </w:p>
    <w:p w:rsidRPr="0027381D" w:rsidR="000D0C8D" w:rsidP="000D0C8D" w:rsidRDefault="000D0C8D" w14:paraId="7CB64D12" w14:textId="63505A80">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 Fire Risk Assessment has been carried out as required by Regulatory Reform (Fire Safety) Order 2005.  The significant findings are recorded separately. </w:t>
      </w:r>
    </w:p>
    <w:p w:rsidRPr="0027381D" w:rsidR="000D0C8D" w:rsidP="000D0C8D" w:rsidRDefault="000D0C8D" w14:paraId="36842988" w14:textId="5F405093">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The employer or controller of the premises is deemed to be the ‘Responsible Person’ within the meaning of the Regulatory Reform (Fire Safety) Order 2005, and the Site Manager is responsible for ensuring that the maintenance requirements identified in the Fire Risk Assessment have been carried out.</w:t>
      </w:r>
    </w:p>
    <w:p w:rsidRPr="0027381D" w:rsidR="000D0C8D" w:rsidP="000D0C8D" w:rsidRDefault="000D0C8D" w14:paraId="073A13A9" w14:textId="77777777">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Fire safety arrangements and procedures have been documented, and all fire safety equipment is appropriately maintained. </w:t>
      </w:r>
    </w:p>
    <w:p w:rsidRPr="0027381D" w:rsidR="000D0C8D" w:rsidP="000D0C8D" w:rsidRDefault="000D0C8D" w14:paraId="415972C4" w14:textId="1BB3D3C1">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All staff are familiar with the Fire Risk Assessment for their work </w:t>
      </w:r>
      <w:r w:rsidRPr="0027381D" w:rsidR="00645C16">
        <w:rPr>
          <w:rFonts w:cstheme="minorHAnsi"/>
        </w:rPr>
        <w:t>area and</w:t>
      </w:r>
      <w:r w:rsidRPr="0027381D">
        <w:rPr>
          <w:rFonts w:cstheme="minorHAnsi"/>
        </w:rPr>
        <w:t xml:space="preserve"> are to comply with the fire safety arrangements and procedures of the school.</w:t>
      </w:r>
    </w:p>
    <w:p w:rsidRPr="0027381D" w:rsidR="000D0C8D" w:rsidP="000D0C8D" w:rsidRDefault="000D0C8D" w14:paraId="24902B0C" w14:textId="570E4A5A">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 </w:t>
      </w:r>
      <w:r w:rsidRPr="0027381D" w:rsidR="00645C16">
        <w:rPr>
          <w:rFonts w:cstheme="minorHAnsi"/>
        </w:rPr>
        <w:t>logbook</w:t>
      </w:r>
      <w:r w:rsidRPr="0027381D">
        <w:rPr>
          <w:rFonts w:cstheme="minorHAnsi"/>
        </w:rPr>
        <w:t xml:space="preserve"> is available to record maintenance, false alarms etc of the fire detection and warning system.</w:t>
      </w:r>
    </w:p>
    <w:p w:rsidRPr="0027381D" w:rsidR="000D0C8D" w:rsidP="000D0C8D" w:rsidRDefault="000D0C8D" w14:paraId="55DEC87E" w14:textId="799E4DF2">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Fire extinguishers are not to be tampered with or removed without </w:t>
      </w:r>
      <w:r w:rsidRPr="0027381D" w:rsidR="00645C16">
        <w:rPr>
          <w:rFonts w:cstheme="minorHAnsi"/>
        </w:rPr>
        <w:t>authorization and</w:t>
      </w:r>
      <w:r w:rsidRPr="0027381D">
        <w:rPr>
          <w:rFonts w:cstheme="minorHAnsi"/>
        </w:rPr>
        <w:t xml:space="preserve"> are not to be obstructed.</w:t>
      </w:r>
    </w:p>
    <w:p w:rsidRPr="0027381D" w:rsidR="000D0C8D" w:rsidP="000D0C8D" w:rsidRDefault="000D0C8D" w14:paraId="495C4B91" w14:textId="0161DB70">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Emergency exits, fire action notices and fire alarm call points are not to be obstructed.</w:t>
      </w:r>
    </w:p>
    <w:p w:rsidRPr="0027381D" w:rsidR="000D0C8D" w:rsidP="000D0C8D" w:rsidRDefault="000D0C8D" w14:paraId="4DA8DC28" w14:textId="222C0D6A">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Heater inlet and outlet vents are not to be obstructed, and combustible materials are not to be placed on top of heaters or near the outlet vents.</w:t>
      </w:r>
    </w:p>
    <w:p w:rsidRPr="0027381D" w:rsidR="000D0C8D" w:rsidP="000D0C8D" w:rsidRDefault="000D0C8D" w14:paraId="0343D65D" w14:textId="0F0B580E">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The whole school site is a designated no-smoking area.</w:t>
      </w:r>
    </w:p>
    <w:p w:rsidRPr="0027381D" w:rsidR="000D0C8D" w:rsidP="000D0C8D" w:rsidRDefault="000D0C8D" w14:paraId="35C169D4" w14:textId="413DC712">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Electrical equipment is to be inspected prior to use to ascertain so far as is possible that it is safe to use and free from defects.</w:t>
      </w:r>
    </w:p>
    <w:p w:rsidRPr="0027381D" w:rsidR="000D0C8D" w:rsidP="000D0C8D" w:rsidRDefault="000D0C8D" w14:paraId="6DA537D8" w14:textId="7A0AE5A6">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Windows and doors are to be secured when vacating rooms, buildings etc, to reduce the potential for unauthorised entry and arson. </w:t>
      </w:r>
    </w:p>
    <w:p w:rsidRPr="0027381D" w:rsidR="000D0C8D" w:rsidP="000D0C8D" w:rsidRDefault="000D0C8D" w14:paraId="4D8A6872" w14:textId="0F190D3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Waste skips are to be kept secure and located away from school buildings, to reduce the potential for arson.</w:t>
      </w:r>
    </w:p>
    <w:p w:rsidRPr="0027381D" w:rsidR="000D0C8D" w:rsidP="000D0C8D" w:rsidRDefault="000D0C8D" w14:paraId="0CEA210D" w14:textId="4F1DA16B">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All work requiring the use of sources of ignition is to be Risk Assessed, and the appropriate safety precautions taken.</w:t>
      </w:r>
    </w:p>
    <w:p w:rsidRPr="0027381D" w:rsidR="000D0C8D" w:rsidP="000D0C8D" w:rsidRDefault="000D0C8D" w14:paraId="38A0742F" w14:textId="3EC671EB">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All staff are to check their work areas immediately after use to ensure that sources of ignition are extinguished or turned off (as appropriate) etc, prior to vacating the area.</w:t>
      </w:r>
    </w:p>
    <w:p w:rsidRPr="0027381D" w:rsidR="000D0C8D" w:rsidP="000D0C8D" w:rsidRDefault="000D0C8D" w14:paraId="5BAA58A5" w14:textId="5E0D1B5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Waste bins are to be emptied daily, and combustible materials not allowed to accumulate.</w:t>
      </w:r>
    </w:p>
    <w:p w:rsidRPr="0027381D" w:rsidR="000D0C8D" w:rsidP="000D0C8D" w:rsidRDefault="000D0C8D" w14:paraId="72C42203" w14:textId="37DF9434">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Practice fire drills are carried out termly, and are monitored by the Health and Safety Coordinator, who compiles a report on each for the Head Teacher.</w:t>
      </w:r>
    </w:p>
    <w:p w:rsidRPr="0027381D" w:rsidR="000D0C8D" w:rsidP="000D0C8D" w:rsidRDefault="000D0C8D" w14:paraId="314E7439" w14:textId="17B6F650">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Routine inspections are carried out by the Site Manager to ensure that the fire safety arrangements of the school are not </w:t>
      </w:r>
      <w:r w:rsidRPr="0027381D" w:rsidR="00645C16">
        <w:rPr>
          <w:rFonts w:cstheme="minorHAnsi"/>
        </w:rPr>
        <w:t>compromised and</w:t>
      </w:r>
      <w:r w:rsidRPr="0027381D">
        <w:rPr>
          <w:rFonts w:cstheme="minorHAnsi"/>
        </w:rPr>
        <w:t xml:space="preserve"> remain effective.</w:t>
      </w:r>
    </w:p>
    <w:p w:rsidRPr="0027381D" w:rsidR="000D0C8D" w:rsidP="000D0C8D" w:rsidRDefault="000D0C8D" w14:paraId="4C751A9C" w14:textId="5D371AF3">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A pack-up is prepared for the fire and rescue service, which includes a site plan, and the locations of significant hazards and emergency isolators and exit routes in the school.</w:t>
      </w:r>
    </w:p>
    <w:p w:rsidRPr="0027381D" w:rsidR="000D0C8D" w:rsidP="000D0C8D" w:rsidRDefault="000D0C8D" w14:paraId="3A3F8CCE" w14:textId="1CF62721">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All fire safety equipment and </w:t>
      </w:r>
      <w:r w:rsidRPr="0027381D" w:rsidR="00645C16">
        <w:rPr>
          <w:rFonts w:cstheme="minorHAnsi"/>
        </w:rPr>
        <w:t>facilities are</w:t>
      </w:r>
      <w:r w:rsidRPr="0027381D">
        <w:rPr>
          <w:rFonts w:cstheme="minorHAnsi"/>
        </w:rPr>
        <w:t xml:space="preserve"> appropriately maintained in accordance with the appropriate standards.</w:t>
      </w:r>
    </w:p>
    <w:p w:rsidRPr="0027381D" w:rsidR="000D0C8D" w:rsidP="000D0C8D" w:rsidRDefault="000D0C8D" w14:paraId="330992A7" w14:textId="77777777">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Where any Hot Working (welding, hot bitumen, soldering etc) is carried out by Contractors etc the Site Manager is to ensure that the Contractor etc has a Permit to Work System in place, in addition to the relevant risk assessments, to safely manage this work.  These controls will include checking the work area a specified time after completion of the hot work to ensure that no fire risk remains.</w:t>
      </w:r>
    </w:p>
    <w:p w:rsidRPr="0027381D" w:rsidR="000D0C8D" w:rsidP="000D0C8D" w:rsidRDefault="000D0C8D" w14:paraId="27C3D6A9" w14:textId="77777777">
      <w:pPr>
        <w:numPr>
          <w:ilvl w:val="12"/>
          <w:numId w:val="0"/>
        </w:numPr>
        <w:tabs>
          <w:tab w:val="left" w:pos="567"/>
          <w:tab w:val="left" w:pos="1134"/>
          <w:tab w:val="left" w:pos="1701"/>
          <w:tab w:val="left" w:pos="2268"/>
          <w:tab w:val="left" w:pos="2835"/>
        </w:tabs>
        <w:jc w:val="both"/>
        <w:rPr>
          <w:rFonts w:cstheme="minorHAnsi"/>
          <w:i/>
        </w:rPr>
      </w:pPr>
      <w:r w:rsidRPr="0027381D">
        <w:rPr>
          <w:rFonts w:cstheme="minorHAnsi"/>
          <w:i/>
        </w:rPr>
        <w:t>Fire Risk Assessment to be complied with.</w:t>
      </w:r>
    </w:p>
    <w:p w:rsidRPr="0027381D" w:rsidR="000D0C8D" w:rsidP="000D0C8D" w:rsidRDefault="000D0C8D" w14:paraId="1F0ED582" w14:textId="04CE839B">
      <w:pPr>
        <w:numPr>
          <w:ilvl w:val="12"/>
          <w:numId w:val="0"/>
        </w:numPr>
        <w:tabs>
          <w:tab w:val="left" w:pos="567"/>
          <w:tab w:val="left" w:pos="1134"/>
          <w:tab w:val="left" w:pos="1701"/>
          <w:tab w:val="left" w:pos="2268"/>
          <w:tab w:val="left" w:pos="2835"/>
        </w:tabs>
        <w:jc w:val="both"/>
        <w:rPr>
          <w:rFonts w:cstheme="minorHAnsi"/>
          <w:i/>
        </w:rPr>
      </w:pPr>
      <w:r w:rsidRPr="0027381D">
        <w:rPr>
          <w:rFonts w:cstheme="minorHAnsi"/>
          <w:i/>
        </w:rPr>
        <w:t>Fire safety procedures to be complied with.</w:t>
      </w:r>
    </w:p>
    <w:p w:rsidRPr="0027381D" w:rsidR="00B17861" w:rsidP="00497C13" w:rsidRDefault="00B17861" w14:paraId="019B86D0" w14:textId="468F8CB2">
      <w:pPr>
        <w:numPr>
          <w:ilvl w:val="12"/>
          <w:numId w:val="0"/>
        </w:numPr>
        <w:tabs>
          <w:tab w:val="left" w:pos="567"/>
          <w:tab w:val="left" w:pos="1134"/>
          <w:tab w:val="left" w:pos="1701"/>
          <w:tab w:val="left" w:pos="2268"/>
          <w:tab w:val="left" w:pos="2835"/>
        </w:tabs>
        <w:spacing w:after="0"/>
        <w:jc w:val="both"/>
        <w:rPr>
          <w:rFonts w:cstheme="minorHAnsi"/>
          <w:i/>
        </w:rPr>
      </w:pPr>
    </w:p>
    <w:p w:rsidRPr="0027381D" w:rsidR="00B17861" w:rsidP="00B17861" w:rsidRDefault="00B17861" w14:paraId="2CFF7412" w14:textId="1CAD3EA0">
      <w:pPr>
        <w:pStyle w:val="Heading1"/>
        <w:numPr>
          <w:ilvl w:val="0"/>
          <w:numId w:val="28"/>
        </w:numPr>
        <w:rPr>
          <w:rFonts w:cstheme="minorHAnsi"/>
          <w:u w:val="single"/>
        </w:rPr>
      </w:pPr>
      <w:bookmarkStart w:name="_Toc179192184" w:id="43"/>
      <w:r w:rsidRPr="0027381D">
        <w:rPr>
          <w:rFonts w:cstheme="minorHAnsi"/>
          <w:u w:val="single"/>
        </w:rPr>
        <w:t>Work related stress</w:t>
      </w:r>
      <w:bookmarkEnd w:id="43"/>
    </w:p>
    <w:p w:rsidRPr="0027381D" w:rsidR="000D0C8D" w:rsidP="000D0C8D" w:rsidRDefault="000D0C8D" w14:paraId="2DE1C06D" w14:textId="2CAEC1D6">
      <w:pPr>
        <w:numPr>
          <w:ilvl w:val="12"/>
          <w:numId w:val="0"/>
        </w:numPr>
        <w:jc w:val="both"/>
        <w:rPr>
          <w:rStyle w:val="Strong"/>
          <w:rFonts w:cstheme="minorHAnsi"/>
          <w:b w:val="0"/>
        </w:rPr>
      </w:pPr>
      <w:r w:rsidRPr="0027381D">
        <w:rPr>
          <w:rFonts w:cstheme="minorHAnsi"/>
        </w:rPr>
        <w:t xml:space="preserve">Stress is the reaction people have to excessive pressures or other types of demands placed on them.  Contributing factors to harmful levels of stress include work overload/underload, the working environment, working relationships (e.g. bullying or harassment), changes taking place, poor communication and organisational style.  </w:t>
      </w:r>
      <w:r w:rsidRPr="0027381D">
        <w:rPr>
          <w:rStyle w:val="Strong"/>
          <w:rFonts w:cstheme="minorHAnsi"/>
        </w:rPr>
        <w:t xml:space="preserve">Prolonged work-related stress can lead to physical ill health.  </w:t>
      </w:r>
    </w:p>
    <w:p w:rsidRPr="0027381D" w:rsidR="000D0C8D" w:rsidP="000D0C8D" w:rsidRDefault="000D0C8D" w14:paraId="3997BA09" w14:textId="1136A68E">
      <w:pPr>
        <w:numPr>
          <w:ilvl w:val="12"/>
          <w:numId w:val="0"/>
        </w:numPr>
        <w:jc w:val="both"/>
        <w:rPr>
          <w:rStyle w:val="Strong"/>
          <w:rFonts w:cstheme="minorHAnsi"/>
          <w:b w:val="0"/>
        </w:rPr>
      </w:pPr>
      <w:r w:rsidRPr="0027381D">
        <w:rPr>
          <w:rStyle w:val="Strong"/>
          <w:rFonts w:cstheme="minorHAnsi"/>
        </w:rPr>
        <w:t xml:space="preserve">A risk assessment has been carried out to identify and evaluate the schools’ potential for stress related risks. </w:t>
      </w:r>
    </w:p>
    <w:p w:rsidRPr="0027381D" w:rsidR="000D0C8D" w:rsidP="000D0C8D" w:rsidRDefault="000D0C8D" w14:paraId="0A75B4EC" w14:textId="78A055A6">
      <w:pPr>
        <w:numPr>
          <w:ilvl w:val="12"/>
          <w:numId w:val="0"/>
        </w:numPr>
        <w:tabs>
          <w:tab w:val="left" w:pos="567"/>
          <w:tab w:val="left" w:pos="1134"/>
          <w:tab w:val="left" w:pos="1701"/>
          <w:tab w:val="left" w:pos="2268"/>
          <w:tab w:val="left" w:pos="2835"/>
          <w:tab w:val="left" w:pos="3402"/>
        </w:tabs>
        <w:jc w:val="both"/>
        <w:rPr>
          <w:rFonts w:cstheme="minorHAnsi"/>
        </w:rPr>
      </w:pPr>
      <w:r w:rsidRPr="0027381D">
        <w:rPr>
          <w:rFonts w:cstheme="minorHAnsi"/>
        </w:rPr>
        <w:t>The following minimum control measures have been implemented.</w:t>
      </w:r>
    </w:p>
    <w:p w:rsidRPr="0027381D" w:rsidR="000D0C8D" w:rsidP="000D0C8D" w:rsidRDefault="000D0C8D" w14:paraId="60AA66F9" w14:textId="40F906FF">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 xml:space="preserve">Factors likely to cause intense or sustained levels of </w:t>
      </w:r>
      <w:r w:rsidRPr="0027381D" w:rsidR="0027381D">
        <w:rPr>
          <w:rFonts w:cstheme="minorHAnsi"/>
        </w:rPr>
        <w:t>work-related</w:t>
      </w:r>
      <w:r w:rsidRPr="0027381D">
        <w:rPr>
          <w:rFonts w:cstheme="minorHAnsi"/>
        </w:rPr>
        <w:t xml:space="preserve"> stress are identified and measures implemented to protect staff.</w:t>
      </w:r>
    </w:p>
    <w:p w:rsidRPr="0027381D" w:rsidR="000D0C8D" w:rsidP="000D0C8D" w:rsidRDefault="000D0C8D" w14:paraId="043D42DD" w14:textId="77777777">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An open and understanding management style is practiced.</w:t>
      </w:r>
    </w:p>
    <w:p w:rsidRPr="0027381D" w:rsidR="000D0C8D" w:rsidP="000D0C8D" w:rsidRDefault="000D0C8D" w14:paraId="3D3ADB0C" w14:textId="453451F0">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 xml:space="preserve">Staff have the skills, </w:t>
      </w:r>
      <w:r w:rsidRPr="0027381D" w:rsidR="0027381D">
        <w:rPr>
          <w:rFonts w:cstheme="minorHAnsi"/>
        </w:rPr>
        <w:t>training,</w:t>
      </w:r>
      <w:r w:rsidRPr="0027381D">
        <w:rPr>
          <w:rFonts w:cstheme="minorHAnsi"/>
        </w:rPr>
        <w:t xml:space="preserve"> and resources they need.</w:t>
      </w:r>
    </w:p>
    <w:p w:rsidRPr="0027381D" w:rsidR="000D0C8D" w:rsidP="000D0C8D" w:rsidRDefault="000D0C8D" w14:paraId="15F22F22" w14:textId="77777777">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Fair and consistent treatment is provided for staff.</w:t>
      </w:r>
    </w:p>
    <w:p w:rsidRPr="0027381D" w:rsidR="000D0C8D" w:rsidP="000D0C8D" w:rsidRDefault="0027381D" w14:paraId="0706E1AE" w14:textId="4F0DC0C2">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Two-way</w:t>
      </w:r>
      <w:r w:rsidRPr="0027381D" w:rsidR="000D0C8D">
        <w:rPr>
          <w:rFonts w:cstheme="minorHAnsi"/>
        </w:rPr>
        <w:t xml:space="preserve"> communication takes place, especially in times of change.</w:t>
      </w:r>
    </w:p>
    <w:p w:rsidRPr="0027381D" w:rsidR="000D0C8D" w:rsidP="000D0C8D" w:rsidRDefault="000D0C8D" w14:paraId="2E0C77C6" w14:textId="77777777">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b/>
        </w:rPr>
      </w:pPr>
      <w:r w:rsidRPr="0027381D">
        <w:rPr>
          <w:rFonts w:cstheme="minorHAnsi"/>
        </w:rPr>
        <w:t>Support and counselling facilities are available where appropriate.</w:t>
      </w:r>
    </w:p>
    <w:p w:rsidRPr="0027381D" w:rsidR="000D0C8D" w:rsidP="000D0C8D" w:rsidRDefault="000D0C8D" w14:paraId="2F5BBD2C" w14:textId="20937A00">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textAlignment w:val="baseline"/>
        <w:rPr>
          <w:rFonts w:cstheme="minorHAnsi"/>
          <w:b/>
        </w:rPr>
      </w:pPr>
      <w:r w:rsidRPr="0027381D">
        <w:rPr>
          <w:rFonts w:cstheme="minorHAnsi"/>
        </w:rPr>
        <w:t xml:space="preserve">Staff are encouraged to report any work situation causing intense or sustained levels of </w:t>
      </w:r>
      <w:r w:rsidRPr="0027381D" w:rsidR="0027381D">
        <w:rPr>
          <w:rFonts w:cstheme="minorHAnsi"/>
        </w:rPr>
        <w:t>work-related</w:t>
      </w:r>
      <w:r w:rsidRPr="0027381D">
        <w:rPr>
          <w:rFonts w:cstheme="minorHAnsi"/>
        </w:rPr>
        <w:t xml:space="preserve"> stress.</w:t>
      </w:r>
    </w:p>
    <w:p w:rsidRPr="0027381D" w:rsidR="00035ADD" w:rsidP="000D0C8D" w:rsidRDefault="000D0C8D" w14:paraId="4262D63C" w14:textId="42D9C77D">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textAlignment w:val="baseline"/>
        <w:rPr>
          <w:rFonts w:cstheme="minorHAnsi"/>
        </w:rPr>
      </w:pPr>
      <w:r w:rsidRPr="0027381D">
        <w:rPr>
          <w:rFonts w:cstheme="minorHAnsi"/>
        </w:rPr>
        <w:t>Regular team meetings take place, and all employees have routine appraisals.</w:t>
      </w:r>
    </w:p>
    <w:p w:rsidRPr="00035ADD" w:rsidR="000D0C8D" w:rsidP="00497C13" w:rsidRDefault="000D0C8D" w14:paraId="71A1DDCA" w14:textId="2BBC2787">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textAlignment w:val="baseline"/>
        <w:rPr>
          <w:rFonts w:cstheme="minorHAnsi"/>
        </w:rPr>
      </w:pPr>
      <w:r w:rsidRPr="00035ADD">
        <w:rPr>
          <w:rFonts w:cstheme="minorHAnsi"/>
        </w:rPr>
        <w:t xml:space="preserve">Individual risk assessments /action plans are carried out for any member of staff reporting the symptoms of </w:t>
      </w:r>
      <w:r w:rsidRPr="00035ADD" w:rsidR="0027381D">
        <w:rPr>
          <w:rFonts w:cstheme="minorHAnsi"/>
        </w:rPr>
        <w:t>work-related</w:t>
      </w:r>
      <w:r w:rsidRPr="00035ADD">
        <w:rPr>
          <w:rFonts w:cstheme="minorHAnsi"/>
        </w:rPr>
        <w:t xml:space="preserve"> stress.</w:t>
      </w:r>
    </w:p>
    <w:p w:rsidRPr="0027381D" w:rsidR="00B17861" w:rsidP="000D0C8D" w:rsidRDefault="00B17861" w14:paraId="0CCA0F29" w14:textId="3EB45A95">
      <w:p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cstheme="minorHAnsi"/>
        </w:rPr>
      </w:pPr>
    </w:p>
    <w:p w:rsidRPr="0027381D" w:rsidR="00B17861" w:rsidP="00B17861" w:rsidRDefault="00B17861" w14:paraId="35BFD545" w14:textId="7C7E2929">
      <w:pPr>
        <w:pStyle w:val="Heading1"/>
        <w:numPr>
          <w:ilvl w:val="0"/>
          <w:numId w:val="28"/>
        </w:numPr>
        <w:rPr>
          <w:rFonts w:cstheme="minorHAnsi"/>
          <w:u w:val="single"/>
        </w:rPr>
      </w:pPr>
      <w:bookmarkStart w:name="_Toc179192185" w:id="44"/>
      <w:r w:rsidRPr="0027381D">
        <w:rPr>
          <w:rFonts w:cstheme="minorHAnsi"/>
          <w:u w:val="single"/>
        </w:rPr>
        <w:t>Legionella bacteria</w:t>
      </w:r>
      <w:bookmarkEnd w:id="44"/>
    </w:p>
    <w:p w:rsidRPr="0027381D" w:rsidR="000D0C8D" w:rsidP="000D0C8D" w:rsidRDefault="000D0C8D" w14:paraId="37E324AC" w14:textId="0F28EDF3">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 xml:space="preserve">There is a small risk of legionella bacteria developing in the water system.  If droplets are inhaled, as when taking a shower, this could lead to legionnaire’s disease which can be serious for vulnerable persons.  </w:t>
      </w:r>
    </w:p>
    <w:p w:rsidRPr="0027381D" w:rsidR="000D0C8D" w:rsidP="000D0C8D" w:rsidRDefault="000D0C8D" w14:paraId="2145B76A" w14:textId="2CFD8B6F">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 xml:space="preserve">A company specialising in water hygiene has been commissioned to survey the site and assess the risks. This risk assessment is reviewed regularly </w:t>
      </w:r>
      <w:r w:rsidR="00035ADD">
        <w:rPr>
          <w:rFonts w:cstheme="minorHAnsi"/>
        </w:rPr>
        <w:t>and</w:t>
      </w:r>
      <w:r w:rsidRPr="0027381D">
        <w:rPr>
          <w:rFonts w:cstheme="minorHAnsi"/>
        </w:rPr>
        <w:t xml:space="preserve"> if circumstances change. The recommended remedial work has been carried out to prevent contamination and stagnant water gathering in dead legs of pipework etc, and the control measures outlined in the survey report, such as inspections, temperature monitoring, </w:t>
      </w:r>
      <w:r w:rsidRPr="0027381D" w:rsidR="0027381D">
        <w:rPr>
          <w:rFonts w:cstheme="minorHAnsi"/>
        </w:rPr>
        <w:t>cleaning,</w:t>
      </w:r>
      <w:r w:rsidRPr="0027381D">
        <w:rPr>
          <w:rFonts w:cstheme="minorHAnsi"/>
        </w:rPr>
        <w:t xml:space="preserve"> and flushing implemented. </w:t>
      </w:r>
    </w:p>
    <w:p w:rsidRPr="0027381D" w:rsidR="000D0C8D" w:rsidP="000D0C8D" w:rsidRDefault="00AB112D" w14:paraId="56F9FDA5" w14:textId="15DAE609">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Pr>
          <w:rFonts w:cstheme="minorHAnsi"/>
        </w:rPr>
        <w:t xml:space="preserve">The </w:t>
      </w:r>
      <w:r w:rsidR="00035ADD">
        <w:rPr>
          <w:rFonts w:cstheme="minorHAnsi"/>
        </w:rPr>
        <w:t>Academy Manager</w:t>
      </w:r>
      <w:r w:rsidRPr="0027381D" w:rsidR="000D0C8D">
        <w:rPr>
          <w:rFonts w:cstheme="minorHAnsi"/>
        </w:rPr>
        <w:t xml:space="preserve"> is the nominated responsible person for </w:t>
      </w:r>
      <w:r w:rsidRPr="0027381D" w:rsidR="0027381D">
        <w:rPr>
          <w:rFonts w:cstheme="minorHAnsi"/>
        </w:rPr>
        <w:t>ensuring</w:t>
      </w:r>
      <w:r w:rsidRPr="0027381D" w:rsidR="000D0C8D">
        <w:rPr>
          <w:rFonts w:cstheme="minorHAnsi"/>
        </w:rPr>
        <w:t xml:space="preserve"> that the </w:t>
      </w:r>
      <w:r w:rsidRPr="0027381D" w:rsidR="0027381D">
        <w:rPr>
          <w:rFonts w:cstheme="minorHAnsi"/>
        </w:rPr>
        <w:t>schools’</w:t>
      </w:r>
      <w:r w:rsidRPr="0027381D" w:rsidR="000D0C8D">
        <w:rPr>
          <w:rFonts w:cstheme="minorHAnsi"/>
        </w:rPr>
        <w:t xml:space="preserve"> legionella controls remain effective.</w:t>
      </w:r>
    </w:p>
    <w:p w:rsidRPr="0027381D" w:rsidR="000D0C8D" w:rsidP="000D0C8D" w:rsidRDefault="000D0C8D" w14:paraId="29604E92" w14:textId="75A75324">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 xml:space="preserve">All staff required to carry out </w:t>
      </w:r>
      <w:r w:rsidRPr="0027381D" w:rsidR="0027381D">
        <w:rPr>
          <w:rFonts w:cstheme="minorHAnsi"/>
        </w:rPr>
        <w:t>legionella monitoring</w:t>
      </w:r>
      <w:r w:rsidRPr="0027381D">
        <w:rPr>
          <w:rFonts w:cstheme="minorHAnsi"/>
        </w:rPr>
        <w:t xml:space="preserve"> activities etc have been appropriately trained.</w:t>
      </w:r>
    </w:p>
    <w:p w:rsidRPr="0027381D" w:rsidR="000D0C8D" w:rsidP="000D0C8D" w:rsidRDefault="000D0C8D" w14:paraId="63FAB7AC" w14:textId="0BBF14EB">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Appropriate records of legionella control maintenance are kept by the Site Manager.</w:t>
      </w:r>
    </w:p>
    <w:p w:rsidRPr="0027381D" w:rsidR="000D0C8D" w:rsidP="000D0C8D" w:rsidRDefault="000D0C8D" w14:paraId="2465201F" w14:textId="77777777">
      <w:pPr>
        <w:spacing w:after="240"/>
        <w:rPr>
          <w:rFonts w:cstheme="minorHAnsi"/>
        </w:rPr>
      </w:pPr>
      <w:r w:rsidRPr="0027381D">
        <w:rPr>
          <w:rFonts w:eastAsia="+mn-ea" w:cstheme="minorHAnsi"/>
          <w:kern w:val="24"/>
        </w:rPr>
        <w:t>In addition to the Legionella Survey and Risk Assessment, the legionella control arrangements are documented as a Written Scheme, which includes the precautions and arrangements to,</w:t>
      </w:r>
    </w:p>
    <w:p w:rsidRPr="0027381D" w:rsidR="000D0C8D" w:rsidP="000D0C8D" w:rsidRDefault="000D0C8D" w14:paraId="568E088C" w14:textId="77777777">
      <w:pPr>
        <w:numPr>
          <w:ilvl w:val="0"/>
          <w:numId w:val="41"/>
        </w:numPr>
        <w:spacing w:after="0" w:line="240" w:lineRule="auto"/>
        <w:ind w:left="1138"/>
        <w:contextualSpacing/>
        <w:rPr>
          <w:rFonts w:cstheme="minorHAnsi"/>
        </w:rPr>
      </w:pPr>
      <w:r w:rsidRPr="0027381D">
        <w:rPr>
          <w:rFonts w:eastAsia="+mn-ea" w:cstheme="minorHAnsi"/>
          <w:kern w:val="24"/>
        </w:rPr>
        <w:t>Ensure any release of water spray is properly controlled</w:t>
      </w:r>
    </w:p>
    <w:p w:rsidRPr="0027381D" w:rsidR="000D0C8D" w:rsidP="000D0C8D" w:rsidRDefault="000D0C8D" w14:paraId="21EAC10C" w14:textId="77777777">
      <w:pPr>
        <w:numPr>
          <w:ilvl w:val="0"/>
          <w:numId w:val="41"/>
        </w:numPr>
        <w:spacing w:after="0" w:line="240" w:lineRule="auto"/>
        <w:ind w:left="1138"/>
        <w:contextualSpacing/>
        <w:rPr>
          <w:rFonts w:cstheme="minorHAnsi"/>
        </w:rPr>
      </w:pPr>
      <w:r w:rsidRPr="0027381D">
        <w:rPr>
          <w:rFonts w:eastAsia="+mn-ea" w:cstheme="minorHAnsi"/>
          <w:kern w:val="24"/>
        </w:rPr>
        <w:t>Avoid conditions that support bacteria growth</w:t>
      </w:r>
    </w:p>
    <w:p w:rsidRPr="0027381D" w:rsidR="000D0C8D" w:rsidP="000D0C8D" w:rsidRDefault="000D0C8D" w14:paraId="45FCA933" w14:textId="77777777">
      <w:pPr>
        <w:numPr>
          <w:ilvl w:val="0"/>
          <w:numId w:val="41"/>
        </w:numPr>
        <w:spacing w:after="0" w:line="240" w:lineRule="auto"/>
        <w:ind w:left="1138"/>
        <w:contextualSpacing/>
        <w:rPr>
          <w:rFonts w:cstheme="minorHAnsi"/>
        </w:rPr>
      </w:pPr>
      <w:r w:rsidRPr="0027381D">
        <w:rPr>
          <w:rFonts w:eastAsia="+mn-ea" w:cstheme="minorHAnsi"/>
          <w:kern w:val="24"/>
        </w:rPr>
        <w:t>Ensure water cannot stagnate in the systems</w:t>
      </w:r>
    </w:p>
    <w:p w:rsidRPr="0027381D" w:rsidR="000D0C8D" w:rsidP="000D0C8D" w:rsidRDefault="000D0C8D" w14:paraId="08F3DA14" w14:textId="77777777">
      <w:pPr>
        <w:numPr>
          <w:ilvl w:val="0"/>
          <w:numId w:val="41"/>
        </w:numPr>
        <w:spacing w:after="0" w:line="240" w:lineRule="auto"/>
        <w:ind w:left="1138"/>
        <w:contextualSpacing/>
        <w:rPr>
          <w:rFonts w:cstheme="minorHAnsi"/>
        </w:rPr>
      </w:pPr>
      <w:r w:rsidRPr="0027381D">
        <w:rPr>
          <w:rFonts w:eastAsia="+mn-ea" w:cstheme="minorHAnsi"/>
          <w:kern w:val="24"/>
        </w:rPr>
        <w:t>Avoid materials or fittings that harbour bacteria or provide nutrients</w:t>
      </w:r>
    </w:p>
    <w:p w:rsidRPr="0027381D" w:rsidR="000D0C8D" w:rsidP="000D0C8D" w:rsidRDefault="000D0C8D" w14:paraId="0E01EEDC" w14:textId="77777777">
      <w:pPr>
        <w:numPr>
          <w:ilvl w:val="0"/>
          <w:numId w:val="41"/>
        </w:numPr>
        <w:spacing w:after="0" w:line="240" w:lineRule="auto"/>
        <w:ind w:left="1138"/>
        <w:contextualSpacing/>
        <w:rPr>
          <w:rFonts w:cstheme="minorHAnsi"/>
        </w:rPr>
      </w:pPr>
      <w:r w:rsidRPr="0027381D">
        <w:rPr>
          <w:rFonts w:eastAsia="+mn-ea" w:cstheme="minorHAnsi"/>
          <w:kern w:val="24"/>
        </w:rPr>
        <w:t>Keep water systems clean</w:t>
      </w:r>
    </w:p>
    <w:p w:rsidRPr="0027381D" w:rsidR="000D0C8D" w:rsidP="000D0C8D" w:rsidRDefault="000D0C8D" w14:paraId="7B352D3C" w14:textId="77777777">
      <w:pPr>
        <w:numPr>
          <w:ilvl w:val="0"/>
          <w:numId w:val="41"/>
        </w:numPr>
        <w:spacing w:after="0" w:line="240" w:lineRule="auto"/>
        <w:ind w:left="1138"/>
        <w:contextualSpacing/>
        <w:rPr>
          <w:rFonts w:cstheme="minorHAnsi"/>
        </w:rPr>
      </w:pPr>
      <w:r w:rsidRPr="0027381D">
        <w:rPr>
          <w:rFonts w:eastAsia="+mn-ea" w:cstheme="minorHAnsi"/>
          <w:kern w:val="24"/>
        </w:rPr>
        <w:t>Treat water to control or limit bacteria growth (i.e. temperature control)</w:t>
      </w:r>
    </w:p>
    <w:p w:rsidRPr="0027381D" w:rsidR="000D0C8D" w:rsidP="000D0C8D" w:rsidRDefault="000D0C8D" w14:paraId="4215434B" w14:textId="77777777">
      <w:pPr>
        <w:numPr>
          <w:ilvl w:val="0"/>
          <w:numId w:val="41"/>
        </w:numPr>
        <w:spacing w:after="0" w:line="240" w:lineRule="auto"/>
        <w:ind w:left="1138"/>
        <w:contextualSpacing/>
        <w:rPr>
          <w:rFonts w:cstheme="minorHAnsi"/>
        </w:rPr>
      </w:pPr>
      <w:r w:rsidRPr="0027381D">
        <w:rPr>
          <w:rFonts w:eastAsia="+mn-ea" w:cstheme="minorHAnsi"/>
          <w:kern w:val="24"/>
        </w:rPr>
        <w:t>Monitor control measures</w:t>
      </w:r>
    </w:p>
    <w:p w:rsidRPr="0027381D" w:rsidR="000D0C8D" w:rsidP="000D0C8D" w:rsidRDefault="000D0C8D" w14:paraId="44C36EAF" w14:textId="77777777">
      <w:pPr>
        <w:numPr>
          <w:ilvl w:val="0"/>
          <w:numId w:val="41"/>
        </w:numPr>
        <w:spacing w:after="0" w:line="240" w:lineRule="auto"/>
        <w:ind w:left="1138"/>
        <w:contextualSpacing/>
        <w:rPr>
          <w:rFonts w:cstheme="minorHAnsi"/>
        </w:rPr>
      </w:pPr>
      <w:r w:rsidRPr="0027381D">
        <w:rPr>
          <w:rFonts w:eastAsia="+mn-ea" w:cstheme="minorHAnsi"/>
          <w:kern w:val="24"/>
        </w:rPr>
        <w:t>Keep records of the above measures (including maintenance &amp; repair)</w:t>
      </w:r>
    </w:p>
    <w:p w:rsidRPr="0027381D" w:rsidR="000D0C8D" w:rsidP="000D0C8D" w:rsidRDefault="000D0C8D" w14:paraId="187A12A2" w14:textId="77777777">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p>
    <w:p w:rsidRPr="0027381D" w:rsidR="000D0C8D" w:rsidP="000D0C8D" w:rsidRDefault="00671231" w14:paraId="3A8413A7" w14:textId="7A5ECC23">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To</w:t>
      </w:r>
      <w:r w:rsidRPr="0027381D" w:rsidR="000D0C8D">
        <w:rPr>
          <w:rFonts w:cstheme="minorHAnsi"/>
        </w:rPr>
        <w:t xml:space="preserve"> eliminate the potential for legionella bacteria in this area, only proprietary screen wash is used in the </w:t>
      </w:r>
      <w:r w:rsidRPr="0027381D" w:rsidR="0027381D">
        <w:rPr>
          <w:rFonts w:cstheme="minorHAnsi"/>
        </w:rPr>
        <w:t>school</w:t>
      </w:r>
      <w:r w:rsidRPr="0027381D" w:rsidR="000D0C8D">
        <w:rPr>
          <w:rFonts w:cstheme="minorHAnsi"/>
        </w:rPr>
        <w:t xml:space="preserve"> vehicle screen wash system.</w:t>
      </w:r>
    </w:p>
    <w:p w:rsidRPr="0027381D" w:rsidR="000D0C8D" w:rsidP="00B7522D" w:rsidRDefault="000D0C8D" w14:paraId="37471EA0" w14:textId="4D6CDFE7">
      <w:pPr>
        <w:numPr>
          <w:ilvl w:val="12"/>
          <w:numId w:val="0"/>
        </w:numPr>
        <w:tabs>
          <w:tab w:val="left" w:pos="567"/>
          <w:tab w:val="left" w:pos="1134"/>
          <w:tab w:val="left" w:pos="1701"/>
          <w:tab w:val="left" w:pos="2268"/>
          <w:tab w:val="left" w:pos="2835"/>
          <w:tab w:val="left" w:pos="3402"/>
        </w:tabs>
        <w:spacing w:line="230" w:lineRule="auto"/>
        <w:jc w:val="both"/>
        <w:rPr>
          <w:rFonts w:cstheme="minorHAnsi"/>
          <w:i/>
        </w:rPr>
      </w:pPr>
      <w:r w:rsidRPr="0027381D">
        <w:rPr>
          <w:rFonts w:cstheme="minorHAnsi"/>
          <w:i/>
        </w:rPr>
        <w:t>Legionella control maintenance requirements to be complied with.</w:t>
      </w:r>
    </w:p>
    <w:p w:rsidRPr="0027381D" w:rsidR="005C2023" w:rsidP="005C2023" w:rsidRDefault="005C2023" w14:paraId="454CDCCE" w14:textId="64A18397">
      <w:pPr>
        <w:pStyle w:val="Heading1"/>
        <w:numPr>
          <w:ilvl w:val="0"/>
          <w:numId w:val="28"/>
        </w:numPr>
        <w:rPr>
          <w:rFonts w:cstheme="minorHAnsi"/>
          <w:u w:val="single"/>
        </w:rPr>
      </w:pPr>
      <w:bookmarkStart w:name="_Toc179192186" w:id="45"/>
      <w:r w:rsidRPr="0027381D">
        <w:rPr>
          <w:rFonts w:cstheme="minorHAnsi"/>
          <w:u w:val="single"/>
        </w:rPr>
        <w:t>Employee induction procedures and training</w:t>
      </w:r>
      <w:bookmarkEnd w:id="45"/>
    </w:p>
    <w:p w:rsidRPr="0027381D" w:rsidR="000D0C8D" w:rsidP="000D0C8D" w:rsidRDefault="000D0C8D" w14:paraId="21D129A1" w14:textId="5D0EA958">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The capabilities of all new employees with regard to their responsibilities, their own health and safety and that of pupils in their care will be </w:t>
      </w:r>
      <w:r w:rsidRPr="0027381D" w:rsidR="00671231">
        <w:rPr>
          <w:rFonts w:cstheme="minorHAnsi"/>
        </w:rPr>
        <w:t>considered</w:t>
      </w:r>
      <w:r w:rsidRPr="0027381D">
        <w:rPr>
          <w:rFonts w:cstheme="minorHAnsi"/>
        </w:rPr>
        <w:t xml:space="preserve"> before employment starts.  Adequate information and training will be given by the Health and Safety Co-ordinator to ensure that they are aware of the school's health and safety arrangements.</w:t>
      </w:r>
    </w:p>
    <w:p w:rsidRPr="0027381D" w:rsidR="000D0C8D" w:rsidP="000D0C8D" w:rsidRDefault="000D0C8D" w14:paraId="01090EE3" w14:textId="5FD55D2E">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The school induction package is to be completed prior to employees carrying out any other tasks at the </w:t>
      </w:r>
      <w:r w:rsidRPr="0027381D" w:rsidR="0027381D">
        <w:rPr>
          <w:rFonts w:cstheme="minorHAnsi"/>
        </w:rPr>
        <w:t>school and</w:t>
      </w:r>
      <w:r w:rsidRPr="0027381D">
        <w:rPr>
          <w:rFonts w:cstheme="minorHAnsi"/>
        </w:rPr>
        <w:t xml:space="preserve"> includes a thorough understanding of.</w:t>
      </w:r>
    </w:p>
    <w:p w:rsidRPr="0027381D" w:rsidR="000D0C8D" w:rsidP="000D0C8D" w:rsidRDefault="000D0C8D" w14:paraId="59B48005" w14:textId="77777777">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1.</w:t>
      </w:r>
      <w:r w:rsidRPr="0027381D">
        <w:rPr>
          <w:rFonts w:cstheme="minorHAnsi"/>
        </w:rPr>
        <w:tab/>
      </w:r>
      <w:r w:rsidRPr="0027381D">
        <w:rPr>
          <w:rFonts w:cstheme="minorHAnsi"/>
        </w:rPr>
        <w:t>The Health and Safety Policy.</w:t>
      </w:r>
    </w:p>
    <w:p w:rsidRPr="0027381D" w:rsidR="000D0C8D" w:rsidP="000D0C8D" w:rsidRDefault="000D0C8D" w14:paraId="7CA01BAD" w14:textId="77777777">
      <w:pPr>
        <w:widowControl w:val="0"/>
        <w:numPr>
          <w:ilvl w:val="0"/>
          <w:numId w:val="42"/>
        </w:numPr>
        <w:tabs>
          <w:tab w:val="left" w:pos="567"/>
          <w:tab w:val="left" w:pos="927"/>
          <w:tab w:val="left" w:pos="1134"/>
          <w:tab w:val="left" w:pos="1701"/>
          <w:tab w:val="left" w:pos="2268"/>
          <w:tab w:val="left" w:pos="2835"/>
          <w:tab w:val="left" w:pos="3402"/>
        </w:tabs>
        <w:overflowPunct w:val="0"/>
        <w:autoSpaceDE w:val="0"/>
        <w:autoSpaceDN w:val="0"/>
        <w:adjustRightInd w:val="0"/>
        <w:spacing w:after="0" w:line="223" w:lineRule="auto"/>
        <w:jc w:val="both"/>
        <w:textAlignment w:val="baseline"/>
        <w:rPr>
          <w:rFonts w:cstheme="minorHAnsi"/>
        </w:rPr>
      </w:pPr>
      <w:r w:rsidRPr="0027381D">
        <w:rPr>
          <w:rFonts w:cstheme="minorHAnsi"/>
        </w:rPr>
        <w:t xml:space="preserve">    Risk Assessment procedures.</w:t>
      </w:r>
    </w:p>
    <w:p w:rsidRPr="0027381D" w:rsidR="000D0C8D" w:rsidP="000D0C8D" w:rsidRDefault="000D0C8D" w14:paraId="2552B037" w14:textId="77777777">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3.</w:t>
      </w:r>
      <w:r w:rsidRPr="0027381D">
        <w:rPr>
          <w:rFonts w:cstheme="minorHAnsi"/>
        </w:rPr>
        <w:tab/>
      </w:r>
      <w:r w:rsidRPr="0027381D">
        <w:rPr>
          <w:rFonts w:cstheme="minorHAnsi"/>
        </w:rPr>
        <w:t>Relevant safe working procedures &amp; arrangements.</w:t>
      </w:r>
    </w:p>
    <w:p w:rsidRPr="0027381D" w:rsidR="000D0C8D" w:rsidP="000D0C8D" w:rsidRDefault="000D0C8D" w14:paraId="703EE4E6" w14:textId="77777777">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4.</w:t>
      </w:r>
      <w:r w:rsidRPr="0027381D">
        <w:rPr>
          <w:rFonts w:cstheme="minorHAnsi"/>
        </w:rPr>
        <w:tab/>
      </w:r>
      <w:r w:rsidRPr="0027381D">
        <w:rPr>
          <w:rFonts w:cstheme="minorHAnsi"/>
        </w:rPr>
        <w:t>Relevant health and safety training.</w:t>
      </w:r>
    </w:p>
    <w:p w:rsidRPr="0027381D" w:rsidR="000D0C8D" w:rsidP="000D0C8D" w:rsidRDefault="000D0C8D" w14:paraId="37E0513A" w14:textId="77777777">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5.</w:t>
      </w:r>
      <w:r w:rsidRPr="0027381D">
        <w:rPr>
          <w:rFonts w:cstheme="minorHAnsi"/>
        </w:rPr>
        <w:tab/>
      </w:r>
      <w:r w:rsidRPr="0027381D">
        <w:rPr>
          <w:rFonts w:cstheme="minorHAnsi"/>
        </w:rPr>
        <w:t>Evacuation procedures.</w:t>
      </w:r>
    </w:p>
    <w:p w:rsidRPr="0027381D" w:rsidR="000D0C8D" w:rsidP="000D0C8D" w:rsidRDefault="000D0C8D" w14:paraId="3398F9B5" w14:textId="77777777">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6.</w:t>
      </w:r>
      <w:r w:rsidRPr="0027381D">
        <w:rPr>
          <w:rFonts w:cstheme="minorHAnsi"/>
        </w:rPr>
        <w:tab/>
      </w:r>
      <w:r w:rsidRPr="0027381D">
        <w:rPr>
          <w:rFonts w:cstheme="minorHAnsi"/>
        </w:rPr>
        <w:t>First aid and injury reporting arrangements.</w:t>
      </w:r>
    </w:p>
    <w:p w:rsidRPr="0027381D" w:rsidR="000D0C8D" w:rsidP="000D0C8D" w:rsidRDefault="000D0C8D" w14:paraId="0EB07437" w14:textId="77777777">
      <w:pPr>
        <w:widowControl w:val="0"/>
        <w:numPr>
          <w:ilvl w:val="0"/>
          <w:numId w:val="43"/>
        </w:numPr>
        <w:tabs>
          <w:tab w:val="left" w:pos="567"/>
          <w:tab w:val="left" w:pos="1701"/>
          <w:tab w:val="left" w:pos="2268"/>
          <w:tab w:val="left" w:pos="2835"/>
          <w:tab w:val="left" w:pos="3402"/>
        </w:tabs>
        <w:overflowPunct w:val="0"/>
        <w:autoSpaceDE w:val="0"/>
        <w:autoSpaceDN w:val="0"/>
        <w:adjustRightInd w:val="0"/>
        <w:spacing w:after="0" w:line="223" w:lineRule="auto"/>
        <w:jc w:val="both"/>
        <w:textAlignment w:val="baseline"/>
        <w:rPr>
          <w:rFonts w:cstheme="minorHAnsi"/>
        </w:rPr>
      </w:pPr>
      <w:r w:rsidRPr="0027381D">
        <w:rPr>
          <w:rFonts w:cstheme="minorHAnsi"/>
        </w:rPr>
        <w:t xml:space="preserve">Any other relevant policies, emergency procedures, etc, including the Critical Incidents </w:t>
      </w:r>
    </w:p>
    <w:p w:rsidRPr="0027381D" w:rsidR="000D0C8D" w:rsidP="00B7522D" w:rsidRDefault="000D0C8D" w14:paraId="6A0AA004" w14:textId="09410F53">
      <w:pPr>
        <w:tabs>
          <w:tab w:val="left" w:pos="567"/>
          <w:tab w:val="left" w:pos="1134"/>
          <w:tab w:val="left" w:pos="1701"/>
          <w:tab w:val="left" w:pos="2268"/>
          <w:tab w:val="left" w:pos="2835"/>
          <w:tab w:val="left" w:pos="3402"/>
        </w:tabs>
        <w:spacing w:line="223" w:lineRule="auto"/>
        <w:ind w:left="567"/>
        <w:jc w:val="both"/>
        <w:rPr>
          <w:rFonts w:cstheme="minorHAnsi"/>
        </w:rPr>
      </w:pPr>
      <w:r w:rsidRPr="0027381D">
        <w:rPr>
          <w:rFonts w:cstheme="minorHAnsi"/>
        </w:rPr>
        <w:t xml:space="preserve">          Policy.</w:t>
      </w:r>
    </w:p>
    <w:p w:rsidRPr="0027381D" w:rsidR="000D0C8D" w:rsidP="000D0C8D" w:rsidRDefault="000D0C8D" w14:paraId="6AFCD977" w14:textId="0AD2CE4E">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The Health and Safety Co-ordinator is to guide new employees through the induction </w:t>
      </w:r>
      <w:r w:rsidRPr="0027381D" w:rsidR="0027381D">
        <w:rPr>
          <w:rFonts w:cstheme="minorHAnsi"/>
        </w:rPr>
        <w:t>process and</w:t>
      </w:r>
      <w:r w:rsidRPr="0027381D">
        <w:rPr>
          <w:rFonts w:cstheme="minorHAnsi"/>
        </w:rPr>
        <w:t xml:space="preserve"> organise and document health and safety training as appropriate, including refresher training.</w:t>
      </w:r>
    </w:p>
    <w:p w:rsidRPr="0027381D" w:rsidR="000D0C8D" w:rsidP="000D0C8D" w:rsidRDefault="000D0C8D" w14:paraId="18F5A0C0" w14:textId="67F453F8">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Should the Health and Safety Co-ordinator post be the new employee, adequate hand-over arrangements are to be made by the previous </w:t>
      </w:r>
      <w:r w:rsidRPr="0027381D" w:rsidR="0027381D">
        <w:rPr>
          <w:rFonts w:cstheme="minorHAnsi"/>
        </w:rPr>
        <w:t>incumbent</w:t>
      </w:r>
      <w:r w:rsidRPr="0027381D">
        <w:rPr>
          <w:rFonts w:cstheme="minorHAnsi"/>
        </w:rPr>
        <w:t xml:space="preserve">, and the new employee lead through the induction package by the Head Teacher. </w:t>
      </w:r>
    </w:p>
    <w:p w:rsidRPr="0027381D" w:rsidR="000D0C8D" w:rsidP="000D0C8D" w:rsidRDefault="000D0C8D" w14:paraId="2224B0FB" w14:textId="58DC0DDB">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A training matrix is used to identify the minimum training requirements for each </w:t>
      </w:r>
      <w:r w:rsidRPr="0027381D" w:rsidR="0027381D">
        <w:rPr>
          <w:rFonts w:cstheme="minorHAnsi"/>
        </w:rPr>
        <w:t>post and</w:t>
      </w:r>
      <w:r w:rsidRPr="0027381D">
        <w:rPr>
          <w:rFonts w:cstheme="minorHAnsi"/>
        </w:rPr>
        <w:t xml:space="preserve"> enable effective tracking of training progress. Each line manager / Department Head is responsible for ensuring that all relevant staff are </w:t>
      </w:r>
      <w:r w:rsidRPr="0027381D" w:rsidR="005C2023">
        <w:rPr>
          <w:rFonts w:cstheme="minorHAnsi"/>
        </w:rPr>
        <w:t>appropriately</w:t>
      </w:r>
      <w:r w:rsidRPr="0027381D">
        <w:rPr>
          <w:rFonts w:cstheme="minorHAnsi"/>
        </w:rPr>
        <w:t xml:space="preserve"> trained.</w:t>
      </w:r>
    </w:p>
    <w:p w:rsidRPr="0027381D" w:rsidR="0027381D" w:rsidP="00497C13" w:rsidRDefault="0027381D" w14:paraId="0D0C62AD" w14:textId="77777777">
      <w:pPr>
        <w:tabs>
          <w:tab w:val="left" w:pos="567"/>
          <w:tab w:val="left" w:pos="1134"/>
          <w:tab w:val="left" w:pos="1701"/>
          <w:tab w:val="left" w:pos="2268"/>
          <w:tab w:val="left" w:pos="2835"/>
          <w:tab w:val="left" w:pos="3402"/>
        </w:tabs>
        <w:spacing w:after="0" w:line="223" w:lineRule="auto"/>
        <w:jc w:val="both"/>
        <w:rPr>
          <w:rFonts w:cstheme="minorHAnsi"/>
        </w:rPr>
      </w:pPr>
    </w:p>
    <w:p w:rsidRPr="0027381D" w:rsidR="000D0C8D" w:rsidP="005C2023" w:rsidRDefault="005C2023" w14:paraId="5D89F414" w14:textId="2E572C0C">
      <w:pPr>
        <w:pStyle w:val="Heading1"/>
        <w:numPr>
          <w:ilvl w:val="0"/>
          <w:numId w:val="28"/>
        </w:numPr>
        <w:rPr>
          <w:rFonts w:cstheme="minorHAnsi"/>
          <w:u w:val="single"/>
        </w:rPr>
      </w:pPr>
      <w:bookmarkStart w:name="_Toc179192187" w:id="46"/>
      <w:r w:rsidRPr="0027381D">
        <w:rPr>
          <w:rFonts w:cstheme="minorHAnsi"/>
          <w:u w:val="single"/>
        </w:rPr>
        <w:t>New &amp; expectant mothers</w:t>
      </w:r>
      <w:bookmarkEnd w:id="46"/>
    </w:p>
    <w:p w:rsidRPr="0027381D" w:rsidR="000D0C8D" w:rsidP="000D0C8D" w:rsidRDefault="000D0C8D" w14:paraId="10659922" w14:textId="45BE1B9A">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 xml:space="preserve">Employees who become pregnant shall inform the </w:t>
      </w:r>
      <w:r w:rsidRPr="004D0D56" w:rsidR="00497C13">
        <w:rPr>
          <w:rFonts w:cstheme="minorHAnsi"/>
          <w:highlight w:val="yellow"/>
        </w:rPr>
        <w:t>Principal/Academy Manager</w:t>
      </w:r>
      <w:r w:rsidRPr="0027381D">
        <w:rPr>
          <w:rFonts w:cstheme="minorHAnsi"/>
        </w:rPr>
        <w:t xml:space="preserve"> so that a separate risk assessment can be carried out to ensure that any risks to themselves or their unborn child, created during their work are identified and eliminated or controlled. This risk assessment will require regular reviews as the pregnancy </w:t>
      </w:r>
      <w:r w:rsidRPr="0027381D" w:rsidR="00120145">
        <w:rPr>
          <w:rFonts w:cstheme="minorHAnsi"/>
        </w:rPr>
        <w:t>develops and</w:t>
      </w:r>
      <w:r w:rsidRPr="0027381D">
        <w:rPr>
          <w:rFonts w:cstheme="minorHAnsi"/>
        </w:rPr>
        <w:t xml:space="preserve"> may still be required for new mothers.</w:t>
      </w:r>
    </w:p>
    <w:p w:rsidRPr="0027381D" w:rsidR="000D0C8D" w:rsidP="00B7522D" w:rsidRDefault="000D0C8D" w14:paraId="1BE4692F" w14:textId="11A2267B">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Additional facilities such as a place to lie down or store expressed milk will be provided as necessary.</w:t>
      </w:r>
    </w:p>
    <w:p w:rsidRPr="0027381D" w:rsidR="005C2023" w:rsidP="005C2023" w:rsidRDefault="005C2023" w14:paraId="2BE767FF" w14:textId="1918F351">
      <w:pPr>
        <w:pStyle w:val="Heading1"/>
        <w:numPr>
          <w:ilvl w:val="0"/>
          <w:numId w:val="28"/>
        </w:numPr>
        <w:rPr>
          <w:rFonts w:cstheme="minorHAnsi"/>
          <w:u w:val="single"/>
        </w:rPr>
      </w:pPr>
      <w:bookmarkStart w:name="_Toc179192188" w:id="47"/>
      <w:r w:rsidRPr="0027381D">
        <w:rPr>
          <w:rFonts w:cstheme="minorHAnsi"/>
          <w:u w:val="single"/>
        </w:rPr>
        <w:t>Young persons working or children on work experience in the school</w:t>
      </w:r>
      <w:bookmarkEnd w:id="47"/>
    </w:p>
    <w:p w:rsidRPr="0027381D" w:rsidR="000D0C8D" w:rsidP="000D0C8D" w:rsidRDefault="000D0C8D" w14:paraId="0EB9E9A7" w14:textId="54A1BD18">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If young </w:t>
      </w:r>
      <w:r w:rsidRPr="0027381D" w:rsidR="00120145">
        <w:rPr>
          <w:rFonts w:cstheme="minorHAnsi"/>
        </w:rPr>
        <w:t>persons</w:t>
      </w:r>
      <w:r w:rsidRPr="0027381D">
        <w:rPr>
          <w:rFonts w:cstheme="minorHAnsi"/>
        </w:rPr>
        <w:t xml:space="preserve"> come to the </w:t>
      </w:r>
      <w:r w:rsidRPr="0027381D" w:rsidR="0027381D">
        <w:rPr>
          <w:rFonts w:cstheme="minorHAnsi"/>
        </w:rPr>
        <w:t>school</w:t>
      </w:r>
      <w:r w:rsidRPr="0027381D">
        <w:rPr>
          <w:rFonts w:cstheme="minorHAnsi"/>
        </w:rPr>
        <w:t xml:space="preserve"> to work, or on work experience, additional Legislation applies.  A ‘young person’ is defined as someone who is over compulsory school age, but has not attained the age of 18, and a ‘</w:t>
      </w:r>
      <w:r w:rsidRPr="0027381D" w:rsidR="0027381D">
        <w:rPr>
          <w:rFonts w:cstheme="minorHAnsi"/>
        </w:rPr>
        <w:t>child ‘is</w:t>
      </w:r>
      <w:r w:rsidRPr="0027381D">
        <w:rPr>
          <w:rFonts w:cstheme="minorHAnsi"/>
        </w:rPr>
        <w:t xml:space="preserve"> defined as someone who is not over compulsory school age.  Where the standard School risk assessments are not adequate to cater for this age group, ‘Young persons’ require specific risk assessments to identify any measures that are </w:t>
      </w:r>
      <w:r w:rsidRPr="0027381D" w:rsidR="0027381D">
        <w:rPr>
          <w:rFonts w:cstheme="minorHAnsi"/>
        </w:rPr>
        <w:t>required to</w:t>
      </w:r>
      <w:r w:rsidRPr="0027381D">
        <w:rPr>
          <w:rFonts w:cstheme="minorHAnsi"/>
        </w:rPr>
        <w:t xml:space="preserve"> reduce risks, because of their immaturity, </w:t>
      </w:r>
      <w:r w:rsidRPr="0027381D" w:rsidR="0027381D">
        <w:rPr>
          <w:rFonts w:cstheme="minorHAnsi"/>
        </w:rPr>
        <w:t>inexperience,</w:t>
      </w:r>
      <w:r w:rsidRPr="0027381D">
        <w:rPr>
          <w:rFonts w:cstheme="minorHAnsi"/>
        </w:rPr>
        <w:t xml:space="preserve"> and lack of awareness.  </w:t>
      </w:r>
    </w:p>
    <w:p w:rsidRPr="0027381D" w:rsidR="000D0C8D" w:rsidP="000D0C8D" w:rsidRDefault="000D0C8D" w14:paraId="3A87F2CB" w14:textId="725A198F">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The Health and Safety Co-ordinator is responsible for organising the work experience etc, liaising with Heads of Department and the person with parental responsibility, to ensure that risk </w:t>
      </w:r>
      <w:r w:rsidRPr="0027381D" w:rsidR="0027381D">
        <w:rPr>
          <w:rFonts w:cstheme="minorHAnsi"/>
        </w:rPr>
        <w:t>assessments</w:t>
      </w:r>
      <w:r w:rsidRPr="0027381D">
        <w:rPr>
          <w:rFonts w:cstheme="minorHAnsi"/>
        </w:rPr>
        <w:t xml:space="preserve"> are adequate or carried out and are communicated to the person with parental responsibility. They are also to obtain from the person with parental responsibility, information regarding any </w:t>
      </w:r>
      <w:r w:rsidRPr="0027381D" w:rsidR="00671231">
        <w:rPr>
          <w:rFonts w:cstheme="minorHAnsi"/>
        </w:rPr>
        <w:t>hazards / medical</w:t>
      </w:r>
      <w:r w:rsidRPr="0027381D">
        <w:rPr>
          <w:rFonts w:cstheme="minorHAnsi"/>
        </w:rPr>
        <w:t xml:space="preserve"> conditions etc that the work experience </w:t>
      </w:r>
      <w:r w:rsidRPr="0027381D" w:rsidR="0027381D">
        <w:rPr>
          <w:rFonts w:cstheme="minorHAnsi"/>
        </w:rPr>
        <w:t>candidate</w:t>
      </w:r>
      <w:r w:rsidRPr="0027381D">
        <w:rPr>
          <w:rFonts w:cstheme="minorHAnsi"/>
        </w:rPr>
        <w:t xml:space="preserve"> will be bringing to the school, in order that their suitability can be assessed and safety measures adapted accordingly.</w:t>
      </w:r>
    </w:p>
    <w:p w:rsidRPr="0027381D" w:rsidR="000D0C8D" w:rsidP="000D0C8D" w:rsidRDefault="000D0C8D" w14:paraId="46104435" w14:textId="77777777">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Where a ‘child’ is involved, the findings of the risk assessments and the protective/preventive measures required must be communicated to the person having parental responsibility for the child.</w:t>
      </w:r>
    </w:p>
    <w:p w:rsidRPr="0027381D" w:rsidR="000D0C8D" w:rsidP="000D0C8D" w:rsidRDefault="000D0C8D" w14:paraId="49BF219F" w14:textId="635AD60F">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Attendance records will also be maintained, and failure to attend reported to the </w:t>
      </w:r>
      <w:r w:rsidRPr="0027381D" w:rsidR="0027381D">
        <w:rPr>
          <w:rFonts w:cstheme="minorHAnsi"/>
        </w:rPr>
        <w:t>child’s</w:t>
      </w:r>
      <w:r w:rsidRPr="0027381D">
        <w:rPr>
          <w:rFonts w:cstheme="minorHAnsi"/>
        </w:rPr>
        <w:t xml:space="preserve"> originating school.</w:t>
      </w:r>
    </w:p>
    <w:p w:rsidR="000D0C8D" w:rsidP="005C2023" w:rsidRDefault="000D0C8D" w14:paraId="44D6D402" w14:textId="695DA72E">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All young persons will work directly under the supervision of an experienced employee, who is responsible for ensuring the appropriate measures are taken to protect their </w:t>
      </w:r>
      <w:r w:rsidRPr="0027381D" w:rsidR="0027381D">
        <w:rPr>
          <w:rFonts w:cstheme="minorHAnsi"/>
        </w:rPr>
        <w:t>health</w:t>
      </w:r>
      <w:r w:rsidRPr="0027381D">
        <w:rPr>
          <w:rFonts w:cstheme="minorHAnsi"/>
        </w:rPr>
        <w:t xml:space="preserve"> and safety.  The activities that young persons are likely to be involved in are low risk.  To ensure that persons having parental responsibility for a ‘child’ are kept fully informed as described above, a copy of this policy shall also be forwarded to them with the confirmation letter, and any specific risk assessments pertaining to the work they will be experiencing</w:t>
      </w:r>
      <w:r w:rsidRPr="0027381D" w:rsidR="005C2023">
        <w:rPr>
          <w:rFonts w:cstheme="minorHAnsi"/>
        </w:rPr>
        <w:t>.</w:t>
      </w:r>
    </w:p>
    <w:p w:rsidRPr="0027381D" w:rsidR="00035ADD" w:rsidP="00497C13" w:rsidRDefault="00035ADD" w14:paraId="1C17E998" w14:textId="77777777">
      <w:pPr>
        <w:numPr>
          <w:ilvl w:val="12"/>
          <w:numId w:val="0"/>
        </w:numPr>
        <w:tabs>
          <w:tab w:val="left" w:pos="567"/>
          <w:tab w:val="left" w:pos="1134"/>
          <w:tab w:val="left" w:pos="1701"/>
          <w:tab w:val="left" w:pos="2268"/>
          <w:tab w:val="left" w:pos="2835"/>
        </w:tabs>
        <w:spacing w:after="0"/>
        <w:jc w:val="both"/>
        <w:rPr>
          <w:rFonts w:cstheme="minorHAnsi"/>
        </w:rPr>
      </w:pPr>
    </w:p>
    <w:p w:rsidRPr="0027381D" w:rsidR="005C2023" w:rsidP="005C2023" w:rsidRDefault="005C2023" w14:paraId="398293FA" w14:textId="59D8189A">
      <w:pPr>
        <w:pStyle w:val="Heading1"/>
        <w:numPr>
          <w:ilvl w:val="0"/>
          <w:numId w:val="28"/>
        </w:numPr>
        <w:rPr>
          <w:rFonts w:cstheme="minorHAnsi"/>
          <w:u w:val="single"/>
        </w:rPr>
      </w:pPr>
      <w:bookmarkStart w:name="_Toc179192189" w:id="48"/>
      <w:r w:rsidRPr="0027381D">
        <w:rPr>
          <w:rFonts w:cstheme="minorHAnsi"/>
          <w:u w:val="single"/>
        </w:rPr>
        <w:t>Vibration</w:t>
      </w:r>
      <w:bookmarkEnd w:id="48"/>
    </w:p>
    <w:p w:rsidRPr="0027381D" w:rsidR="000D0C8D" w:rsidP="000D0C8D" w:rsidRDefault="000D0C8D" w14:paraId="4F69CCAE" w14:textId="568E6102">
      <w:pPr>
        <w:rPr>
          <w:rFonts w:cstheme="minorHAnsi"/>
        </w:rPr>
      </w:pPr>
      <w:r w:rsidRPr="0027381D">
        <w:rPr>
          <w:rFonts w:cstheme="minorHAnsi"/>
        </w:rPr>
        <w:t>School activities are not considered to include significant vibration risks.</w:t>
      </w:r>
    </w:p>
    <w:p w:rsidRPr="0027381D" w:rsidR="000D0C8D" w:rsidP="000D0C8D" w:rsidRDefault="000D0C8D" w14:paraId="28DE0861" w14:textId="77777777">
      <w:pPr>
        <w:rPr>
          <w:rFonts w:cstheme="minorHAnsi"/>
        </w:rPr>
      </w:pPr>
      <w:r w:rsidRPr="0027381D">
        <w:rPr>
          <w:rFonts w:cstheme="minorHAnsi"/>
        </w:rPr>
        <w:t>A basic understanding of the hazards, symptoms and controls are of use in maintaining this situation, and assuaging employee concern.</w:t>
      </w:r>
    </w:p>
    <w:p w:rsidRPr="0027381D" w:rsidR="000D0C8D" w:rsidP="000D0C8D" w:rsidRDefault="000D0C8D" w14:paraId="68F42A8E" w14:textId="77777777">
      <w:pPr>
        <w:rPr>
          <w:rFonts w:cstheme="minorHAnsi"/>
        </w:rPr>
      </w:pPr>
      <w:r w:rsidRPr="0027381D">
        <w:rPr>
          <w:rFonts w:cstheme="minorHAnsi"/>
        </w:rPr>
        <w:t>Although regular and frequent exposure to hand arm vibration (HAV) can lead to potential health effects, occasional exposure is unlikely to cause ill health.</w:t>
      </w:r>
    </w:p>
    <w:p w:rsidRPr="0027381D" w:rsidR="000D0C8D" w:rsidP="000D0C8D" w:rsidRDefault="000D0C8D" w14:paraId="0D9DBF08" w14:textId="77777777">
      <w:pPr>
        <w:rPr>
          <w:rFonts w:cstheme="minorHAnsi"/>
        </w:rPr>
      </w:pPr>
      <w:r w:rsidRPr="0027381D">
        <w:rPr>
          <w:rFonts w:cstheme="minorHAnsi"/>
        </w:rPr>
        <w:t>Early symptoms of HAV are,</w:t>
      </w:r>
    </w:p>
    <w:p w:rsidRPr="00035ADD" w:rsidR="000D0C8D" w:rsidP="00497C13" w:rsidRDefault="000D0C8D" w14:paraId="77B65B10" w14:textId="0866F768">
      <w:pPr>
        <w:pStyle w:val="ListParagraph"/>
        <w:numPr>
          <w:ilvl w:val="1"/>
          <w:numId w:val="65"/>
        </w:numPr>
        <w:rPr>
          <w:rFonts w:cstheme="minorHAnsi"/>
        </w:rPr>
      </w:pPr>
      <w:r w:rsidRPr="00035ADD">
        <w:rPr>
          <w:rFonts w:cstheme="minorHAnsi"/>
        </w:rPr>
        <w:t>Tingling and numbness in the fingers.</w:t>
      </w:r>
    </w:p>
    <w:p w:rsidRPr="00035ADD" w:rsidR="000D0C8D" w:rsidP="00497C13" w:rsidRDefault="000D0C8D" w14:paraId="29D067C1" w14:textId="712DF3FF">
      <w:pPr>
        <w:pStyle w:val="ListParagraph"/>
        <w:numPr>
          <w:ilvl w:val="1"/>
          <w:numId w:val="65"/>
        </w:numPr>
        <w:rPr>
          <w:rFonts w:cstheme="minorHAnsi"/>
        </w:rPr>
      </w:pPr>
      <w:r w:rsidRPr="00035ADD">
        <w:rPr>
          <w:rFonts w:cstheme="minorHAnsi"/>
        </w:rPr>
        <w:t>Not being able to feel things properly.</w:t>
      </w:r>
    </w:p>
    <w:p w:rsidRPr="00035ADD" w:rsidR="000D0C8D" w:rsidP="00497C13" w:rsidRDefault="000D0C8D" w14:paraId="3B29232B" w14:textId="0230DE3E">
      <w:pPr>
        <w:pStyle w:val="ListParagraph"/>
        <w:numPr>
          <w:ilvl w:val="1"/>
          <w:numId w:val="65"/>
        </w:numPr>
        <w:rPr>
          <w:rFonts w:cstheme="minorHAnsi"/>
        </w:rPr>
      </w:pPr>
      <w:r w:rsidRPr="00035ADD">
        <w:rPr>
          <w:rFonts w:cstheme="minorHAnsi"/>
        </w:rPr>
        <w:t>Loss of strength in the hands.</w:t>
      </w:r>
    </w:p>
    <w:p w:rsidRPr="00035ADD" w:rsidR="000D0C8D" w:rsidP="00497C13" w:rsidRDefault="000D0C8D" w14:paraId="3436EA1C" w14:textId="27CAAFB1">
      <w:pPr>
        <w:pStyle w:val="ListParagraph"/>
        <w:numPr>
          <w:ilvl w:val="1"/>
          <w:numId w:val="65"/>
        </w:numPr>
        <w:rPr>
          <w:rFonts w:cstheme="minorHAnsi"/>
        </w:rPr>
      </w:pPr>
      <w:r w:rsidRPr="00035ADD">
        <w:rPr>
          <w:rFonts w:cstheme="minorHAnsi"/>
        </w:rPr>
        <w:t>Fingers going white or blanched, and becoming red or painful on recovery.</w:t>
      </w:r>
    </w:p>
    <w:p w:rsidRPr="0027381D" w:rsidR="000D0C8D" w:rsidP="000D0C8D" w:rsidRDefault="000D0C8D" w14:paraId="167C2B0F" w14:textId="77777777">
      <w:pPr>
        <w:rPr>
          <w:rFonts w:cstheme="minorHAnsi"/>
        </w:rPr>
      </w:pPr>
      <w:r w:rsidRPr="0027381D">
        <w:rPr>
          <w:rFonts w:cstheme="minorHAnsi"/>
        </w:rPr>
        <w:t>This can lead to effects such as,</w:t>
      </w:r>
    </w:p>
    <w:p w:rsidRPr="00035ADD" w:rsidR="000D0C8D" w:rsidP="00497C13" w:rsidRDefault="000D0C8D" w14:paraId="348CA602" w14:textId="25C2D180">
      <w:pPr>
        <w:pStyle w:val="ListParagraph"/>
        <w:numPr>
          <w:ilvl w:val="1"/>
          <w:numId w:val="66"/>
        </w:numPr>
        <w:rPr>
          <w:rFonts w:cstheme="minorHAnsi"/>
        </w:rPr>
      </w:pPr>
      <w:r w:rsidRPr="00035ADD">
        <w:rPr>
          <w:rFonts w:cstheme="minorHAnsi"/>
        </w:rPr>
        <w:t xml:space="preserve">Pain, </w:t>
      </w:r>
      <w:r w:rsidRPr="00035ADD" w:rsidR="0027381D">
        <w:rPr>
          <w:rFonts w:cstheme="minorHAnsi"/>
        </w:rPr>
        <w:t>distress,</w:t>
      </w:r>
      <w:r w:rsidRPr="00035ADD">
        <w:rPr>
          <w:rFonts w:cstheme="minorHAnsi"/>
        </w:rPr>
        <w:t xml:space="preserve"> and sleep disturbance.</w:t>
      </w:r>
    </w:p>
    <w:p w:rsidRPr="00035ADD" w:rsidR="000D0C8D" w:rsidP="00497C13" w:rsidRDefault="000D0C8D" w14:paraId="12C9601D" w14:textId="3DEBEED2">
      <w:pPr>
        <w:pStyle w:val="ListParagraph"/>
        <w:numPr>
          <w:ilvl w:val="1"/>
          <w:numId w:val="66"/>
        </w:numPr>
        <w:rPr>
          <w:rFonts w:cstheme="minorHAnsi"/>
        </w:rPr>
      </w:pPr>
      <w:r w:rsidRPr="00035ADD">
        <w:rPr>
          <w:rFonts w:cstheme="minorHAnsi"/>
        </w:rPr>
        <w:t xml:space="preserve">Inability to do fine </w:t>
      </w:r>
      <w:r w:rsidRPr="00035ADD" w:rsidR="0027381D">
        <w:rPr>
          <w:rFonts w:cstheme="minorHAnsi"/>
        </w:rPr>
        <w:t>work or</w:t>
      </w:r>
      <w:r w:rsidRPr="00035ADD">
        <w:rPr>
          <w:rFonts w:cstheme="minorHAnsi"/>
        </w:rPr>
        <w:t xml:space="preserve"> perform everyday tasks.</w:t>
      </w:r>
    </w:p>
    <w:p w:rsidRPr="00035ADD" w:rsidR="000D0C8D" w:rsidP="00497C13" w:rsidRDefault="000D0C8D" w14:paraId="5278F3A7" w14:textId="1F35C788">
      <w:pPr>
        <w:pStyle w:val="ListParagraph"/>
        <w:numPr>
          <w:ilvl w:val="1"/>
          <w:numId w:val="66"/>
        </w:numPr>
        <w:rPr>
          <w:rFonts w:cstheme="minorHAnsi"/>
        </w:rPr>
      </w:pPr>
      <w:r w:rsidRPr="00035ADD">
        <w:rPr>
          <w:rFonts w:cstheme="minorHAnsi"/>
        </w:rPr>
        <w:t>Reduced ability to work in damp or cold conditions.</w:t>
      </w:r>
    </w:p>
    <w:p w:rsidRPr="00035ADD" w:rsidR="000D0C8D" w:rsidP="00497C13" w:rsidRDefault="000D0C8D" w14:paraId="05283393" w14:textId="6D346CB1">
      <w:pPr>
        <w:pStyle w:val="ListParagraph"/>
        <w:numPr>
          <w:ilvl w:val="1"/>
          <w:numId w:val="66"/>
        </w:numPr>
        <w:rPr>
          <w:rFonts w:cstheme="minorHAnsi"/>
        </w:rPr>
      </w:pPr>
      <w:r w:rsidRPr="00035ADD">
        <w:rPr>
          <w:rFonts w:cstheme="minorHAnsi"/>
        </w:rPr>
        <w:t>Reduced grip strength.</w:t>
      </w:r>
    </w:p>
    <w:p w:rsidRPr="00035ADD" w:rsidR="000D0C8D" w:rsidP="00497C13" w:rsidRDefault="000D0C8D" w14:paraId="65CD2457" w14:textId="0F3ABCA9">
      <w:pPr>
        <w:pStyle w:val="ListParagraph"/>
        <w:numPr>
          <w:ilvl w:val="1"/>
          <w:numId w:val="66"/>
        </w:numPr>
        <w:rPr>
          <w:rFonts w:cstheme="minorHAnsi"/>
        </w:rPr>
      </w:pPr>
      <w:r w:rsidRPr="00035ADD">
        <w:rPr>
          <w:rFonts w:cstheme="minorHAnsi"/>
        </w:rPr>
        <w:t xml:space="preserve">Limiting the ability to do certain </w:t>
      </w:r>
      <w:r w:rsidRPr="00035ADD" w:rsidR="0027381D">
        <w:rPr>
          <w:rFonts w:cstheme="minorHAnsi"/>
        </w:rPr>
        <w:t>jobs or</w:t>
      </w:r>
      <w:r w:rsidRPr="00035ADD">
        <w:rPr>
          <w:rFonts w:cstheme="minorHAnsi"/>
        </w:rPr>
        <w:t xml:space="preserve"> affecting family or social activities.</w:t>
      </w:r>
    </w:p>
    <w:p w:rsidRPr="0027381D" w:rsidR="000D0C8D" w:rsidP="000D0C8D" w:rsidRDefault="00035ADD" w14:paraId="0A6F0FFC" w14:textId="365E1D8F">
      <w:pPr>
        <w:rPr>
          <w:rFonts w:cstheme="minorHAnsi"/>
        </w:rPr>
      </w:pPr>
      <w:r>
        <w:rPr>
          <w:rFonts w:cstheme="minorHAnsi"/>
        </w:rPr>
        <w:t>Tasks</w:t>
      </w:r>
      <w:r w:rsidRPr="0027381D">
        <w:rPr>
          <w:rFonts w:cstheme="minorHAnsi"/>
        </w:rPr>
        <w:t xml:space="preserve"> </w:t>
      </w:r>
      <w:r w:rsidRPr="0027381D" w:rsidR="000D0C8D">
        <w:rPr>
          <w:rFonts w:cstheme="minorHAnsi"/>
        </w:rPr>
        <w:t>requiring the frequent use of vibrating tools and equipment, and handling of vibrating materials are the main cause of this condition, and the equipment concerned could include chainsaws, hammer drills, powered sanders and powered lawn mowers.</w:t>
      </w:r>
    </w:p>
    <w:p w:rsidRPr="0027381D" w:rsidR="000D0C8D" w:rsidP="000D0C8D" w:rsidRDefault="000D0C8D" w14:paraId="61C4E813" w14:textId="638006FA">
      <w:pPr>
        <w:rPr>
          <w:rFonts w:cstheme="minorHAnsi"/>
        </w:rPr>
      </w:pPr>
      <w:r w:rsidRPr="0027381D">
        <w:rPr>
          <w:rFonts w:cstheme="minorHAnsi"/>
        </w:rPr>
        <w:t>The daily amount of vibration exposure above which actions are required to control exposure is 2.5m/s</w:t>
      </w:r>
      <w:r w:rsidRPr="0027381D">
        <w:rPr>
          <w:rFonts w:cstheme="minorHAnsi"/>
          <w:vertAlign w:val="superscript"/>
        </w:rPr>
        <w:t xml:space="preserve">2 </w:t>
      </w:r>
      <w:r w:rsidRPr="0027381D">
        <w:rPr>
          <w:rFonts w:cstheme="minorHAnsi"/>
        </w:rPr>
        <w:t xml:space="preserve">averaged over an </w:t>
      </w:r>
      <w:r w:rsidRPr="0027381D" w:rsidR="0027381D">
        <w:rPr>
          <w:rFonts w:cstheme="minorHAnsi"/>
        </w:rPr>
        <w:t>8-hour</w:t>
      </w:r>
      <w:r w:rsidRPr="0027381D">
        <w:rPr>
          <w:rFonts w:cstheme="minorHAnsi"/>
        </w:rPr>
        <w:t xml:space="preserve"> working day (and employees must not be exposed to a vibration amount of 5m/s</w:t>
      </w:r>
      <w:r w:rsidRPr="0027381D">
        <w:rPr>
          <w:rFonts w:cstheme="minorHAnsi"/>
          <w:vertAlign w:val="superscript"/>
        </w:rPr>
        <w:t xml:space="preserve">2 </w:t>
      </w:r>
      <w:r w:rsidRPr="0027381D">
        <w:rPr>
          <w:rFonts w:cstheme="minorHAnsi"/>
        </w:rPr>
        <w:t xml:space="preserve">averaged over an </w:t>
      </w:r>
      <w:r w:rsidRPr="0027381D" w:rsidR="0027381D">
        <w:rPr>
          <w:rFonts w:cstheme="minorHAnsi"/>
        </w:rPr>
        <w:t>8-hour</w:t>
      </w:r>
      <w:r w:rsidRPr="0027381D">
        <w:rPr>
          <w:rFonts w:cstheme="minorHAnsi"/>
        </w:rPr>
        <w:t xml:space="preserve"> working day).</w:t>
      </w:r>
    </w:p>
    <w:p w:rsidRPr="0027381D" w:rsidR="000D0C8D" w:rsidP="000D0C8D" w:rsidRDefault="000D0C8D" w14:paraId="7F89F86D" w14:textId="3250045E">
      <w:pPr>
        <w:rPr>
          <w:rFonts w:cstheme="minorHAnsi"/>
        </w:rPr>
      </w:pPr>
      <w:r w:rsidRPr="0027381D">
        <w:rPr>
          <w:rFonts w:cstheme="minorHAnsi"/>
        </w:rPr>
        <w:t>Although this is difficult to measure without specialist equipment, it is stressed once again that school employees are extremely unlikely to receive vibration exposures approaching these levels.</w:t>
      </w:r>
    </w:p>
    <w:p w:rsidRPr="0027381D" w:rsidR="000D0C8D" w:rsidP="000D0C8D" w:rsidRDefault="000D0C8D" w14:paraId="53A9E827" w14:textId="42C4645D">
      <w:pPr>
        <w:rPr>
          <w:rFonts w:cstheme="minorHAnsi"/>
        </w:rPr>
      </w:pPr>
      <w:r w:rsidRPr="0027381D">
        <w:rPr>
          <w:rFonts w:cstheme="minorHAnsi"/>
        </w:rPr>
        <w:t>A risk assessment has been carried out to assess the vibration risks in the most likely exposure areas, and vibration exposure is not considered to pose a significant risk to employee health.</w:t>
      </w:r>
    </w:p>
    <w:p w:rsidRPr="0027381D" w:rsidR="000D0C8D" w:rsidP="000D0C8D" w:rsidRDefault="000D0C8D" w14:paraId="383BF8CF" w14:textId="77777777">
      <w:pPr>
        <w:rPr>
          <w:rFonts w:cstheme="minorHAnsi"/>
        </w:rPr>
      </w:pPr>
      <w:r w:rsidRPr="0027381D">
        <w:rPr>
          <w:rFonts w:cstheme="minorHAnsi"/>
        </w:rPr>
        <w:t>The vibration controls currently employed by the school include,</w:t>
      </w:r>
    </w:p>
    <w:p w:rsidRPr="0027381D" w:rsidR="000D0C8D" w:rsidP="000D0C8D" w:rsidRDefault="000D0C8D" w14:paraId="6FC4F277" w14:textId="77777777">
      <w:pPr>
        <w:rPr>
          <w:rFonts w:cstheme="minorHAnsi"/>
        </w:rPr>
      </w:pPr>
      <w:r w:rsidRPr="0027381D">
        <w:rPr>
          <w:rFonts w:cstheme="minorHAnsi"/>
        </w:rPr>
        <w:t>Equipment is purchased and maintained to keep vibration exposures as low as reasonably practicable.</w:t>
      </w:r>
    </w:p>
    <w:p w:rsidRPr="0027381D" w:rsidR="000D0C8D" w:rsidP="000D0C8D" w:rsidRDefault="000D0C8D" w14:paraId="7196B431" w14:textId="77777777">
      <w:pPr>
        <w:rPr>
          <w:rFonts w:cstheme="minorHAnsi"/>
        </w:rPr>
      </w:pPr>
      <w:r w:rsidRPr="0027381D">
        <w:rPr>
          <w:rFonts w:cstheme="minorHAnsi"/>
        </w:rPr>
        <w:t>Work methods and patterns are such that extended exposures to vibration are minimised.</w:t>
      </w:r>
    </w:p>
    <w:p w:rsidRPr="0027381D" w:rsidR="000D0C8D" w:rsidP="000D0C8D" w:rsidRDefault="000D0C8D" w14:paraId="3217A260" w14:textId="034B11F0">
      <w:pPr>
        <w:rPr>
          <w:rFonts w:cstheme="minorHAnsi"/>
        </w:rPr>
      </w:pPr>
      <w:r w:rsidRPr="0027381D">
        <w:rPr>
          <w:rFonts w:cstheme="minorHAnsi"/>
        </w:rPr>
        <w:t>Employees are informed regarding the hazards, symptoms and controls employed by the school.</w:t>
      </w:r>
    </w:p>
    <w:p w:rsidRPr="0027381D" w:rsidR="000D0C8D" w:rsidP="000D0C8D" w:rsidRDefault="000D0C8D" w14:paraId="4FBCFC1D" w14:textId="1AEED01D">
      <w:pPr>
        <w:rPr>
          <w:rFonts w:cstheme="minorHAnsi"/>
        </w:rPr>
      </w:pPr>
      <w:r w:rsidRPr="0027381D">
        <w:rPr>
          <w:rFonts w:cstheme="minorHAnsi"/>
        </w:rPr>
        <w:t xml:space="preserve">Any employees who remain </w:t>
      </w:r>
      <w:r w:rsidRPr="0027381D" w:rsidR="0027381D">
        <w:rPr>
          <w:rFonts w:cstheme="minorHAnsi"/>
        </w:rPr>
        <w:t>concerned or</w:t>
      </w:r>
      <w:r w:rsidRPr="0027381D">
        <w:rPr>
          <w:rFonts w:cstheme="minorHAnsi"/>
        </w:rPr>
        <w:t xml:space="preserve"> have any reason to suspect that they are suffering the symptoms of vibration exposure, are to see advice through their Head of Department without delay.</w:t>
      </w:r>
    </w:p>
    <w:p w:rsidRPr="0027381D" w:rsidR="0027381D" w:rsidP="000D0C8D" w:rsidRDefault="0027381D" w14:paraId="383806D8" w14:textId="77777777">
      <w:pPr>
        <w:rPr>
          <w:rFonts w:cstheme="minorHAnsi"/>
        </w:rPr>
      </w:pPr>
    </w:p>
    <w:p w:rsidRPr="0027381D" w:rsidR="005C2023" w:rsidP="005C2023" w:rsidRDefault="005C2023" w14:paraId="583BDD95" w14:textId="14A7C3D4">
      <w:pPr>
        <w:pStyle w:val="Heading1"/>
        <w:numPr>
          <w:ilvl w:val="0"/>
          <w:numId w:val="28"/>
        </w:numPr>
        <w:rPr>
          <w:rFonts w:cstheme="minorHAnsi"/>
          <w:u w:val="single"/>
        </w:rPr>
      </w:pPr>
      <w:bookmarkStart w:name="_Toc179192190" w:id="49"/>
      <w:r w:rsidRPr="0027381D">
        <w:rPr>
          <w:rFonts w:cstheme="minorHAnsi"/>
          <w:u w:val="single"/>
        </w:rPr>
        <w:t>Noise</w:t>
      </w:r>
      <w:bookmarkEnd w:id="49"/>
    </w:p>
    <w:p w:rsidRPr="0027381D" w:rsidR="000D0C8D" w:rsidP="000D0C8D" w:rsidRDefault="005C2023" w14:paraId="0B0B795D" w14:textId="5D99A4D4">
      <w:pPr>
        <w:rPr>
          <w:rFonts w:cstheme="minorHAnsi"/>
        </w:rPr>
      </w:pPr>
      <w:r w:rsidRPr="0027381D">
        <w:rPr>
          <w:rFonts w:cstheme="minorHAnsi"/>
        </w:rPr>
        <w:t>E</w:t>
      </w:r>
      <w:r w:rsidRPr="0027381D" w:rsidR="000D0C8D">
        <w:rPr>
          <w:rFonts w:cstheme="minorHAnsi"/>
        </w:rPr>
        <w:t>xposure to high levels of noise can cause permanent damage to the human hearing, in the form of noise induce</w:t>
      </w:r>
      <w:r w:rsidRPr="0027381D" w:rsidR="00B7522D">
        <w:rPr>
          <w:rFonts w:cstheme="minorHAnsi"/>
        </w:rPr>
        <w:t>d</w:t>
      </w:r>
      <w:r w:rsidRPr="0027381D" w:rsidR="000D0C8D">
        <w:rPr>
          <w:rFonts w:cstheme="minorHAnsi"/>
        </w:rPr>
        <w:t xml:space="preserve"> hearing loss (which may be frequency dependent) or tinnitus (a ringing noise in the ears).</w:t>
      </w:r>
    </w:p>
    <w:p w:rsidRPr="0027381D" w:rsidR="000D0C8D" w:rsidP="000D0C8D" w:rsidRDefault="000D0C8D" w14:paraId="523B9796" w14:textId="0FD625E9">
      <w:pPr>
        <w:rPr>
          <w:rFonts w:cstheme="minorHAnsi"/>
        </w:rPr>
      </w:pPr>
      <w:r w:rsidRPr="0027381D">
        <w:rPr>
          <w:rFonts w:cstheme="minorHAnsi"/>
        </w:rPr>
        <w:t xml:space="preserve">Noise is measured in Decibels, on a logarithmic scale. </w:t>
      </w:r>
      <w:r w:rsidRPr="0027381D" w:rsidR="0027381D">
        <w:rPr>
          <w:rFonts w:cstheme="minorHAnsi"/>
        </w:rPr>
        <w:t>Therefore,</w:t>
      </w:r>
      <w:r w:rsidRPr="0027381D">
        <w:rPr>
          <w:rFonts w:cstheme="minorHAnsi"/>
        </w:rPr>
        <w:t xml:space="preserve"> an increase of 3 Decibels would be a doubling of the sound intensity, a difference which you may not even notice.</w:t>
      </w:r>
    </w:p>
    <w:p w:rsidRPr="0027381D" w:rsidR="000D0C8D" w:rsidP="000D0C8D" w:rsidRDefault="000D0C8D" w14:paraId="5333352D" w14:textId="2FF84D6D">
      <w:pPr>
        <w:rPr>
          <w:rFonts w:cstheme="minorHAnsi"/>
        </w:rPr>
      </w:pPr>
      <w:r w:rsidRPr="0027381D">
        <w:rPr>
          <w:rFonts w:cstheme="minorHAnsi"/>
        </w:rPr>
        <w:t xml:space="preserve">dB(A) is an average of the noise level received, usually averaged over an </w:t>
      </w:r>
      <w:r w:rsidRPr="0027381D" w:rsidR="0027381D">
        <w:rPr>
          <w:rFonts w:cstheme="minorHAnsi"/>
        </w:rPr>
        <w:t>8-hour</w:t>
      </w:r>
      <w:r w:rsidRPr="0027381D">
        <w:rPr>
          <w:rFonts w:cstheme="minorHAnsi"/>
        </w:rPr>
        <w:t xml:space="preserve"> working day.</w:t>
      </w:r>
    </w:p>
    <w:p w:rsidRPr="0027381D" w:rsidR="000D0C8D" w:rsidP="000D0C8D" w:rsidRDefault="000D0C8D" w14:paraId="73770026" w14:textId="7688194E">
      <w:pPr>
        <w:rPr>
          <w:rFonts w:cstheme="minorHAnsi"/>
        </w:rPr>
      </w:pPr>
      <w:r w:rsidRPr="0027381D">
        <w:rPr>
          <w:rFonts w:cstheme="minorHAnsi"/>
        </w:rPr>
        <w:t>Noise exposure is normally averaged over a single working day, but for largely varying or intermittent exposures, a weekly average may be taken.</w:t>
      </w:r>
    </w:p>
    <w:p w:rsidRPr="0027381D" w:rsidR="000D0C8D" w:rsidP="000D0C8D" w:rsidRDefault="0027381D" w14:paraId="38B5FF71" w14:textId="36DB49BB">
      <w:pPr>
        <w:rPr>
          <w:rFonts w:cstheme="minorHAnsi"/>
        </w:rPr>
      </w:pPr>
      <w:r w:rsidRPr="0027381D">
        <w:rPr>
          <w:rFonts w:cstheme="minorHAnsi"/>
        </w:rPr>
        <w:t>To</w:t>
      </w:r>
      <w:r w:rsidRPr="0027381D" w:rsidR="000D0C8D">
        <w:rPr>
          <w:rFonts w:cstheme="minorHAnsi"/>
        </w:rPr>
        <w:t xml:space="preserve"> control exposure to harmful noise doses, Exposure Action Values have been set, at which differing levels of control are implemented.</w:t>
      </w:r>
    </w:p>
    <w:p w:rsidRPr="0027381D" w:rsidR="000D0C8D" w:rsidP="000D0C8D" w:rsidRDefault="000D0C8D" w14:paraId="3915538A" w14:textId="77777777">
      <w:pPr>
        <w:rPr>
          <w:rFonts w:cstheme="minorHAnsi"/>
        </w:rPr>
      </w:pPr>
      <w:r w:rsidRPr="0027381D">
        <w:rPr>
          <w:rFonts w:cstheme="minorHAnsi"/>
        </w:rPr>
        <w:t xml:space="preserve">These Exposure Action Values are: </w:t>
      </w:r>
    </w:p>
    <w:p w:rsidRPr="00035ADD" w:rsidR="000D0C8D" w:rsidP="00497C13" w:rsidRDefault="000D0C8D" w14:paraId="0232A589" w14:textId="77777777">
      <w:pPr>
        <w:pStyle w:val="ListParagraph"/>
        <w:numPr>
          <w:ilvl w:val="0"/>
          <w:numId w:val="68"/>
        </w:numPr>
        <w:rPr>
          <w:rFonts w:cstheme="minorHAnsi"/>
        </w:rPr>
      </w:pPr>
      <w:r w:rsidRPr="00035ADD">
        <w:rPr>
          <w:rFonts w:cstheme="minorHAnsi"/>
        </w:rPr>
        <w:t>Lower Exposure Action Value = 80dB(A) with a peak sound pressure of 135dB.</w:t>
      </w:r>
    </w:p>
    <w:p w:rsidRPr="00035ADD" w:rsidR="000D0C8D" w:rsidP="00497C13" w:rsidRDefault="000D0C8D" w14:paraId="1CECA529" w14:textId="4F1FB5BD">
      <w:pPr>
        <w:pStyle w:val="ListParagraph"/>
        <w:numPr>
          <w:ilvl w:val="0"/>
          <w:numId w:val="68"/>
        </w:numPr>
        <w:rPr>
          <w:rFonts w:cstheme="minorHAnsi"/>
        </w:rPr>
      </w:pPr>
      <w:r w:rsidRPr="00035ADD">
        <w:rPr>
          <w:rFonts w:cstheme="minorHAnsi"/>
        </w:rPr>
        <w:t>Upper Exposure Action Value = 85dB(A) with a peak sound pressure of 137dB.</w:t>
      </w:r>
    </w:p>
    <w:p w:rsidRPr="0027381D" w:rsidR="000D0C8D" w:rsidP="000D0C8D" w:rsidRDefault="000D0C8D" w14:paraId="3D88CBEB" w14:textId="77777777">
      <w:pPr>
        <w:rPr>
          <w:rFonts w:cstheme="minorHAnsi"/>
        </w:rPr>
      </w:pPr>
      <w:r w:rsidRPr="0027381D">
        <w:rPr>
          <w:rFonts w:cstheme="minorHAnsi"/>
        </w:rPr>
        <w:t>There are also Noise Levels that must not be exceeded, and these are:</w:t>
      </w:r>
    </w:p>
    <w:p w:rsidRPr="00035ADD" w:rsidR="000D0C8D" w:rsidP="00497C13" w:rsidRDefault="000D0C8D" w14:paraId="6120DBBF" w14:textId="0E8BFA04">
      <w:pPr>
        <w:pStyle w:val="ListParagraph"/>
        <w:numPr>
          <w:ilvl w:val="0"/>
          <w:numId w:val="67"/>
        </w:numPr>
        <w:rPr>
          <w:rFonts w:cstheme="minorHAnsi"/>
        </w:rPr>
      </w:pPr>
      <w:r w:rsidRPr="00035ADD">
        <w:rPr>
          <w:rFonts w:cstheme="minorHAnsi"/>
        </w:rPr>
        <w:t>A daily or weekly exposure of 87dB(A) or a peak sound pressure of 140dB.</w:t>
      </w:r>
    </w:p>
    <w:p w:rsidRPr="0027381D" w:rsidR="000D0C8D" w:rsidP="000D0C8D" w:rsidRDefault="000D0C8D" w14:paraId="449B095A" w14:textId="78D2AA3A">
      <w:pPr>
        <w:rPr>
          <w:rFonts w:cstheme="minorHAnsi"/>
        </w:rPr>
      </w:pPr>
      <w:r w:rsidRPr="0027381D">
        <w:rPr>
          <w:rFonts w:cstheme="minorHAnsi"/>
        </w:rPr>
        <w:t xml:space="preserve">It is the school policy to reduce noise at source, by the purchase and maintenance of equipment to keep the noise level generated as low as possible. Where this cannot be achieved engineering controls, such as acoustic damping etc are employed to further reduce noise exposure. Work scheduling and careful timing of activities is also used to reduce individual noise exposures to as low as is reasonably practicable. And only where the above measure </w:t>
      </w:r>
      <w:r w:rsidRPr="0027381D" w:rsidR="0027381D">
        <w:rPr>
          <w:rFonts w:cstheme="minorHAnsi"/>
        </w:rPr>
        <w:t>is</w:t>
      </w:r>
      <w:r w:rsidRPr="0027381D">
        <w:rPr>
          <w:rFonts w:cstheme="minorHAnsi"/>
        </w:rPr>
        <w:t xml:space="preserve"> insufficient or inappropriate is personal ear protection resorted to.</w:t>
      </w:r>
    </w:p>
    <w:p w:rsidRPr="0027381D" w:rsidR="000D0C8D" w:rsidP="000D0C8D" w:rsidRDefault="000D0C8D" w14:paraId="640708C5" w14:textId="6461BF2C">
      <w:pPr>
        <w:rPr>
          <w:rFonts w:cstheme="minorHAnsi"/>
        </w:rPr>
      </w:pPr>
      <w:r w:rsidRPr="0027381D">
        <w:rPr>
          <w:rFonts w:cstheme="minorHAnsi"/>
        </w:rPr>
        <w:t xml:space="preserve">Additionally, practices are adopted, such as switching off unused equipment etc, </w:t>
      </w:r>
      <w:r w:rsidRPr="0027381D" w:rsidR="0027381D">
        <w:rPr>
          <w:rFonts w:cstheme="minorHAnsi"/>
        </w:rPr>
        <w:t>to</w:t>
      </w:r>
      <w:r w:rsidRPr="0027381D">
        <w:rPr>
          <w:rFonts w:cstheme="minorHAnsi"/>
        </w:rPr>
        <w:t xml:space="preserve"> eliminate or reduce noise levels to as low as is reasonably practicable.</w:t>
      </w:r>
    </w:p>
    <w:p w:rsidRPr="0027381D" w:rsidR="000D0C8D" w:rsidP="000D0C8D" w:rsidRDefault="000D0C8D" w14:paraId="7CE867C5" w14:textId="77777777">
      <w:pPr>
        <w:rPr>
          <w:rFonts w:cstheme="minorHAnsi"/>
        </w:rPr>
      </w:pPr>
      <w:r w:rsidRPr="0027381D">
        <w:rPr>
          <w:rFonts w:cstheme="minorHAnsi"/>
        </w:rPr>
        <w:t>Risk Assessments have been carried out to determine areas and activities where persons could be exposed to hazardous noise levels.</w:t>
      </w:r>
    </w:p>
    <w:p w:rsidRPr="0027381D" w:rsidR="000D0C8D" w:rsidP="000D0C8D" w:rsidRDefault="000D0C8D" w14:paraId="7AE1FA95" w14:textId="77777777">
      <w:pPr>
        <w:rPr>
          <w:rFonts w:cstheme="minorHAnsi"/>
        </w:rPr>
      </w:pPr>
      <w:r w:rsidRPr="0027381D">
        <w:rPr>
          <w:rFonts w:cstheme="minorHAnsi"/>
        </w:rPr>
        <w:t>Training is provided in the care and use of ear protection.</w:t>
      </w:r>
    </w:p>
    <w:p w:rsidRPr="0027381D" w:rsidR="000D0C8D" w:rsidP="000D0C8D" w:rsidRDefault="000D0C8D" w14:paraId="4A571672" w14:textId="77777777">
      <w:pPr>
        <w:rPr>
          <w:rFonts w:cstheme="minorHAnsi"/>
        </w:rPr>
      </w:pPr>
      <w:r w:rsidRPr="0027381D">
        <w:rPr>
          <w:rFonts w:cstheme="minorHAnsi"/>
        </w:rPr>
        <w:t>Storage containers are maintained for ear protectors at all appropriate locations.</w:t>
      </w:r>
    </w:p>
    <w:p w:rsidRPr="0027381D" w:rsidR="000D0C8D" w:rsidP="000D0C8D" w:rsidRDefault="000D0C8D" w14:paraId="0A04F80C" w14:textId="77777777">
      <w:pPr>
        <w:rPr>
          <w:rFonts w:cstheme="minorHAnsi"/>
        </w:rPr>
      </w:pPr>
    </w:p>
    <w:p w:rsidRPr="0027381D" w:rsidR="000D0C8D" w:rsidP="000D0C8D" w:rsidRDefault="000D0C8D" w14:paraId="7BAC95A9" w14:textId="77777777">
      <w:pPr>
        <w:rPr>
          <w:rFonts w:cstheme="minorHAnsi"/>
        </w:rPr>
      </w:pPr>
      <w:r w:rsidRPr="0027381D">
        <w:rPr>
          <w:rFonts w:cstheme="minorHAnsi"/>
        </w:rPr>
        <w:t>Guidance.</w:t>
      </w:r>
    </w:p>
    <w:p w:rsidRPr="0027381D" w:rsidR="000D0C8D" w:rsidP="000D0C8D" w:rsidRDefault="000D0C8D" w14:paraId="26F6622B" w14:textId="77777777">
      <w:pPr>
        <w:rPr>
          <w:rFonts w:cstheme="minorHAnsi"/>
        </w:rPr>
      </w:pPr>
      <w:r w:rsidRPr="0027381D">
        <w:rPr>
          <w:rFonts w:cstheme="minorHAnsi"/>
        </w:rPr>
        <w:t>Faintest audible sounds – Approx 0 dB.</w:t>
      </w:r>
    </w:p>
    <w:p w:rsidRPr="0027381D" w:rsidR="000D0C8D" w:rsidP="000D0C8D" w:rsidRDefault="000D0C8D" w14:paraId="5520C324" w14:textId="77777777">
      <w:pPr>
        <w:rPr>
          <w:rFonts w:cstheme="minorHAnsi"/>
        </w:rPr>
      </w:pPr>
      <w:r w:rsidRPr="0027381D">
        <w:rPr>
          <w:rFonts w:cstheme="minorHAnsi"/>
        </w:rPr>
        <w:t>Quiet Library – Approx 20 – 30 dB</w:t>
      </w:r>
    </w:p>
    <w:p w:rsidRPr="0027381D" w:rsidR="000D0C8D" w:rsidP="000D0C8D" w:rsidRDefault="000D0C8D" w14:paraId="64EB2CC5" w14:textId="77777777">
      <w:pPr>
        <w:rPr>
          <w:rFonts w:cstheme="minorHAnsi"/>
        </w:rPr>
      </w:pPr>
      <w:r w:rsidRPr="0027381D">
        <w:rPr>
          <w:rFonts w:cstheme="minorHAnsi"/>
        </w:rPr>
        <w:t>Quiet Office – Approx 40 - 50 dB</w:t>
      </w:r>
    </w:p>
    <w:p w:rsidRPr="0027381D" w:rsidR="000D0C8D" w:rsidP="000D0C8D" w:rsidRDefault="000D0C8D" w14:paraId="2D21629A" w14:textId="77777777">
      <w:pPr>
        <w:rPr>
          <w:rFonts w:cstheme="minorHAnsi"/>
        </w:rPr>
      </w:pPr>
      <w:r w:rsidRPr="0027381D">
        <w:rPr>
          <w:rFonts w:cstheme="minorHAnsi"/>
        </w:rPr>
        <w:t>Conversation – Approx 50 - 60 dB</w:t>
      </w:r>
    </w:p>
    <w:p w:rsidRPr="0027381D" w:rsidR="000D0C8D" w:rsidP="000D0C8D" w:rsidRDefault="000D0C8D" w14:paraId="74D06A09" w14:textId="77777777">
      <w:pPr>
        <w:rPr>
          <w:rFonts w:cstheme="minorHAnsi"/>
        </w:rPr>
      </w:pPr>
      <w:r w:rsidRPr="0027381D">
        <w:rPr>
          <w:rFonts w:cstheme="minorHAnsi"/>
        </w:rPr>
        <w:t>Loud Radio – Approx 65 - 75 dB</w:t>
      </w:r>
    </w:p>
    <w:p w:rsidRPr="0027381D" w:rsidR="000D0C8D" w:rsidP="000D0C8D" w:rsidRDefault="000D0C8D" w14:paraId="7A80CF08" w14:textId="77777777">
      <w:pPr>
        <w:rPr>
          <w:rFonts w:cstheme="minorHAnsi"/>
        </w:rPr>
      </w:pPr>
      <w:r w:rsidRPr="0027381D">
        <w:rPr>
          <w:rFonts w:cstheme="minorHAnsi"/>
        </w:rPr>
        <w:t>Primary Classroom – Approx 67 - 80 dB</w:t>
      </w:r>
    </w:p>
    <w:p w:rsidRPr="0027381D" w:rsidR="000D0C8D" w:rsidP="000D0C8D" w:rsidRDefault="000D0C8D" w14:paraId="3A93582C" w14:textId="77777777">
      <w:pPr>
        <w:rPr>
          <w:rFonts w:cstheme="minorHAnsi"/>
        </w:rPr>
      </w:pPr>
      <w:r w:rsidRPr="0027381D">
        <w:rPr>
          <w:rFonts w:cstheme="minorHAnsi"/>
        </w:rPr>
        <w:t>Tractor Cab – Approx 80 - 85 dB</w:t>
      </w:r>
    </w:p>
    <w:p w:rsidRPr="0027381D" w:rsidR="000D0C8D" w:rsidP="000D0C8D" w:rsidRDefault="000D0C8D" w14:paraId="41AA69F9" w14:textId="77777777">
      <w:pPr>
        <w:rPr>
          <w:rFonts w:cstheme="minorHAnsi"/>
        </w:rPr>
      </w:pPr>
      <w:r w:rsidRPr="0027381D">
        <w:rPr>
          <w:rFonts w:cstheme="minorHAnsi"/>
        </w:rPr>
        <w:t>Arc Welding – Approx 87 - 97 dB</w:t>
      </w:r>
    </w:p>
    <w:p w:rsidRPr="0027381D" w:rsidR="000D0C8D" w:rsidP="000D0C8D" w:rsidRDefault="000D0C8D" w14:paraId="41B05511" w14:textId="77777777">
      <w:pPr>
        <w:rPr>
          <w:rFonts w:cstheme="minorHAnsi"/>
        </w:rPr>
      </w:pPr>
      <w:r w:rsidRPr="0027381D">
        <w:rPr>
          <w:rFonts w:cstheme="minorHAnsi"/>
        </w:rPr>
        <w:t>Power Drill – Approx 87 - 97 dB</w:t>
      </w:r>
    </w:p>
    <w:p w:rsidRPr="0027381D" w:rsidR="000D0C8D" w:rsidP="000D0C8D" w:rsidRDefault="000D0C8D" w14:paraId="64AFC520" w14:textId="32789A1E">
      <w:pPr>
        <w:rPr>
          <w:rFonts w:cstheme="minorHAnsi"/>
        </w:rPr>
      </w:pPr>
      <w:r w:rsidRPr="0027381D">
        <w:rPr>
          <w:rFonts w:cstheme="minorHAnsi"/>
        </w:rPr>
        <w:t>Chainsaw – Approx 103 - 110 dB</w:t>
      </w:r>
    </w:p>
    <w:p w:rsidRPr="0027381D" w:rsidR="000D0C8D" w:rsidP="000D0C8D" w:rsidRDefault="000D0C8D" w14:paraId="5F0D6728" w14:textId="502648CF">
      <w:pPr>
        <w:rPr>
          <w:rFonts w:cstheme="minorHAnsi"/>
        </w:rPr>
      </w:pPr>
      <w:r w:rsidRPr="0027381D">
        <w:rPr>
          <w:rFonts w:cstheme="minorHAnsi"/>
        </w:rPr>
        <w:t xml:space="preserve">As a rule of </w:t>
      </w:r>
      <w:r w:rsidRPr="0027381D" w:rsidR="0027381D">
        <w:rPr>
          <w:rFonts w:cstheme="minorHAnsi"/>
        </w:rPr>
        <w:t>thumb,</w:t>
      </w:r>
      <w:r w:rsidRPr="0027381D">
        <w:rPr>
          <w:rFonts w:cstheme="minorHAnsi"/>
        </w:rPr>
        <w:t xml:space="preserve"> if a person </w:t>
      </w:r>
      <w:r w:rsidRPr="0027381D" w:rsidR="00671231">
        <w:rPr>
          <w:rFonts w:cstheme="minorHAnsi"/>
        </w:rPr>
        <w:t>must</w:t>
      </w:r>
      <w:r w:rsidRPr="0027381D">
        <w:rPr>
          <w:rFonts w:cstheme="minorHAnsi"/>
        </w:rPr>
        <w:t xml:space="preserve"> raise their voice to be heard by another person standing 2m away (with normal hearing), then they are probably in a hazardous noise environment.</w:t>
      </w:r>
    </w:p>
    <w:p w:rsidRPr="0027381D" w:rsidR="000D0C8D" w:rsidP="000D0C8D" w:rsidRDefault="000D0C8D" w14:paraId="1E325290" w14:textId="100C32D3">
      <w:pPr>
        <w:rPr>
          <w:rFonts w:cstheme="minorHAnsi"/>
        </w:rPr>
      </w:pPr>
      <w:r w:rsidRPr="0027381D">
        <w:rPr>
          <w:rFonts w:cstheme="minorHAnsi"/>
        </w:rPr>
        <w:t>Activities/Areas where the noise is likely to be between the Lower and Upper Exposure Action Values have been identified, and in these areas.</w:t>
      </w:r>
    </w:p>
    <w:p w:rsidRPr="0027381D" w:rsidR="000D0C8D" w:rsidP="00497C13" w:rsidRDefault="000D0C8D" w14:paraId="0B9625B9" w14:textId="77777777">
      <w:pPr>
        <w:rPr>
          <w:rFonts w:cstheme="minorHAnsi"/>
        </w:rPr>
      </w:pPr>
      <w:r w:rsidRPr="0027381D">
        <w:rPr>
          <w:rFonts w:cstheme="minorHAnsi"/>
        </w:rPr>
        <w:t>Persons are informed about the noise hazard and the controls to be adopted.</w:t>
      </w:r>
    </w:p>
    <w:p w:rsidRPr="0027381D" w:rsidR="000D0C8D" w:rsidP="00497C13" w:rsidRDefault="000D0C8D" w14:paraId="06AAAD65" w14:textId="7498BB00">
      <w:pPr>
        <w:rPr>
          <w:rFonts w:cstheme="minorHAnsi"/>
        </w:rPr>
      </w:pPr>
      <w:r w:rsidRPr="0027381D">
        <w:rPr>
          <w:rFonts w:cstheme="minorHAnsi"/>
        </w:rPr>
        <w:t xml:space="preserve">Hearing protection is </w:t>
      </w:r>
      <w:r w:rsidRPr="0027381D" w:rsidR="0027381D">
        <w:rPr>
          <w:rFonts w:cstheme="minorHAnsi"/>
        </w:rPr>
        <w:t>available and</w:t>
      </w:r>
      <w:r w:rsidRPr="0027381D">
        <w:rPr>
          <w:rFonts w:cstheme="minorHAnsi"/>
        </w:rPr>
        <w:t xml:space="preserve"> provided upon request.</w:t>
      </w:r>
    </w:p>
    <w:p w:rsidRPr="0027381D" w:rsidR="000D0C8D" w:rsidP="000D0C8D" w:rsidRDefault="000D0C8D" w14:paraId="6860E2C3" w14:textId="767E9389">
      <w:pPr>
        <w:rPr>
          <w:rFonts w:cstheme="minorHAnsi"/>
        </w:rPr>
      </w:pPr>
      <w:r w:rsidRPr="0027381D">
        <w:rPr>
          <w:rFonts w:cstheme="minorHAnsi"/>
        </w:rPr>
        <w:t>Areas where the noise is likely to be at or above the Upper Exposure Action Value have been identified, and in these areas.</w:t>
      </w:r>
    </w:p>
    <w:p w:rsidRPr="0027381D" w:rsidR="000D0C8D" w:rsidP="00497C13" w:rsidRDefault="000D0C8D" w14:paraId="67E84A20" w14:textId="77777777">
      <w:pPr>
        <w:rPr>
          <w:rFonts w:cstheme="minorHAnsi"/>
        </w:rPr>
      </w:pPr>
      <w:r w:rsidRPr="0027381D">
        <w:rPr>
          <w:rFonts w:cstheme="minorHAnsi"/>
        </w:rPr>
        <w:t>Hearing protection zones (where the use of hearing protection is compulsory) have been identified and appropriately signed.</w:t>
      </w:r>
    </w:p>
    <w:p w:rsidRPr="0027381D" w:rsidR="000D0C8D" w:rsidP="00497C13" w:rsidRDefault="000D0C8D" w14:paraId="55708E0F" w14:textId="77777777">
      <w:pPr>
        <w:rPr>
          <w:rFonts w:cstheme="minorHAnsi"/>
        </w:rPr>
      </w:pPr>
      <w:r w:rsidRPr="0027381D">
        <w:rPr>
          <w:rFonts w:cstheme="minorHAnsi"/>
        </w:rPr>
        <w:t>Persons are informed about the noise hazard and the controls to be adopted.</w:t>
      </w:r>
    </w:p>
    <w:p w:rsidRPr="0027381D" w:rsidR="000D0C8D" w:rsidP="00497C13" w:rsidRDefault="000D0C8D" w14:paraId="5A06A685" w14:textId="77777777">
      <w:pPr>
        <w:rPr>
          <w:rFonts w:cstheme="minorHAnsi"/>
        </w:rPr>
      </w:pPr>
      <w:r w:rsidRPr="0027381D">
        <w:rPr>
          <w:rFonts w:cstheme="minorHAnsi"/>
        </w:rPr>
        <w:t>Hearing protection will be worn by all persons within the hearing protection zones.</w:t>
      </w:r>
    </w:p>
    <w:p w:rsidRPr="0027381D" w:rsidR="000D0C8D" w:rsidP="00497C13" w:rsidRDefault="000D0C8D" w14:paraId="4C2F2AAF" w14:textId="77777777">
      <w:pPr>
        <w:rPr>
          <w:rFonts w:cstheme="minorHAnsi"/>
        </w:rPr>
      </w:pPr>
      <w:r w:rsidRPr="0027381D">
        <w:rPr>
          <w:rFonts w:cstheme="minorHAnsi"/>
        </w:rPr>
        <w:t>The use of hearing protection will be monitored and enforced by Heads of Department.</w:t>
      </w:r>
    </w:p>
    <w:p w:rsidRPr="0027381D" w:rsidR="000D0C8D" w:rsidP="00497C13" w:rsidRDefault="000D0C8D" w14:paraId="415DD052" w14:textId="70EEF710">
      <w:pPr>
        <w:rPr>
          <w:rFonts w:cstheme="minorHAnsi"/>
        </w:rPr>
      </w:pPr>
      <w:r w:rsidRPr="0027381D">
        <w:rPr>
          <w:rFonts w:cstheme="minorHAnsi"/>
        </w:rPr>
        <w:t>Health surveillance will be undertaken at the commencement of employment and annually there-after for all employees who are likely to be regularly exposed to noise at or above the upper action levels.</w:t>
      </w:r>
    </w:p>
    <w:p w:rsidRPr="0027381D" w:rsidR="000D0C8D" w:rsidP="000D0C8D" w:rsidRDefault="000D0C8D" w14:paraId="75D60075" w14:textId="1A890A3D">
      <w:pPr>
        <w:rPr>
          <w:rFonts w:cstheme="minorHAnsi"/>
        </w:rPr>
      </w:pPr>
      <w:r w:rsidRPr="0027381D">
        <w:rPr>
          <w:rFonts w:cstheme="minorHAnsi"/>
        </w:rPr>
        <w:t>Instances where an individuals’ noise exposure reaches the Noise Limit will prompt an immediate investigation into reasons for this exposure, and the activity concerned will cease until the noise exposure is brought down below the limit values.</w:t>
      </w:r>
    </w:p>
    <w:p w:rsidRPr="0027381D" w:rsidR="000D0C8D" w:rsidP="000D0C8D" w:rsidRDefault="000D0C8D" w14:paraId="2DDC7467" w14:textId="224AE53D">
      <w:pPr>
        <w:rPr>
          <w:rFonts w:cstheme="minorHAnsi"/>
        </w:rPr>
      </w:pPr>
      <w:r w:rsidRPr="0027381D">
        <w:rPr>
          <w:rFonts w:cstheme="minorHAnsi"/>
        </w:rPr>
        <w:t>Appropriate hearing protection is where the attenuation of the hearing protectors at low, medium and high frequencies is sufficient to bring the noise level outside the hearing protectors down to below the Exposure Action Values when it reaches the</w:t>
      </w:r>
      <w:r w:rsidRPr="0027381D" w:rsidR="00B7522D">
        <w:rPr>
          <w:rFonts w:cstheme="minorHAnsi"/>
        </w:rPr>
        <w:t xml:space="preserve"> </w:t>
      </w:r>
      <w:r w:rsidRPr="0027381D">
        <w:rPr>
          <w:rFonts w:cstheme="minorHAnsi"/>
        </w:rPr>
        <w:t>ears, but without preventing the wearer from hearing alarms etc.</w:t>
      </w:r>
    </w:p>
    <w:p w:rsidRPr="0027381D" w:rsidR="0027381D" w:rsidP="000D0C8D" w:rsidRDefault="0027381D" w14:paraId="2E4920EA" w14:textId="77777777">
      <w:pPr>
        <w:rPr>
          <w:rFonts w:cstheme="minorHAnsi"/>
        </w:rPr>
      </w:pPr>
    </w:p>
    <w:p w:rsidRPr="0027381D" w:rsidR="00B7522D" w:rsidP="000D0C8D" w:rsidRDefault="005C2023" w14:paraId="070FBBF4" w14:textId="545FB3C3">
      <w:pPr>
        <w:pStyle w:val="Heading1"/>
        <w:numPr>
          <w:ilvl w:val="0"/>
          <w:numId w:val="28"/>
        </w:numPr>
        <w:rPr>
          <w:rFonts w:cstheme="minorHAnsi"/>
          <w:u w:val="single"/>
        </w:rPr>
      </w:pPr>
      <w:bookmarkStart w:name="_Toc179192191" w:id="50"/>
      <w:r w:rsidRPr="0027381D">
        <w:rPr>
          <w:rFonts w:cstheme="minorHAnsi"/>
          <w:u w:val="single"/>
        </w:rPr>
        <w:t>Radon</w:t>
      </w:r>
      <w:bookmarkEnd w:id="50"/>
    </w:p>
    <w:p w:rsidRPr="0027381D" w:rsidR="000D0C8D" w:rsidP="000D0C8D" w:rsidRDefault="00B7522D" w14:paraId="7D6A5C78" w14:textId="46807CFC">
      <w:pPr>
        <w:rPr>
          <w:rFonts w:cstheme="minorHAnsi"/>
        </w:rPr>
      </w:pPr>
      <w:r w:rsidRPr="0027381D">
        <w:rPr>
          <w:rFonts w:cstheme="minorHAnsi"/>
        </w:rPr>
        <w:t xml:space="preserve">A radon risk assessment has been carried out by reference to the UK Health Security Agency </w:t>
      </w:r>
      <w:r w:rsidRPr="0027381D" w:rsidR="00D001F1">
        <w:rPr>
          <w:rFonts w:cstheme="minorHAnsi"/>
        </w:rPr>
        <w:t xml:space="preserve">interactive </w:t>
      </w:r>
      <w:r w:rsidRPr="0027381D">
        <w:rPr>
          <w:rFonts w:cstheme="minorHAnsi"/>
        </w:rPr>
        <w:t xml:space="preserve">Radon Map </w:t>
      </w:r>
      <w:r w:rsidRPr="0027381D" w:rsidR="00D001F1">
        <w:rPr>
          <w:rFonts w:cstheme="minorHAnsi"/>
        </w:rPr>
        <w:t>and postcode checker.</w:t>
      </w:r>
    </w:p>
    <w:p w:rsidRPr="0027381D" w:rsidR="00D001F1" w:rsidP="000D0C8D" w:rsidRDefault="00D001F1" w14:paraId="50C8D88A" w14:textId="2ACAFC44">
      <w:pPr>
        <w:rPr>
          <w:rFonts w:cstheme="minorHAnsi"/>
        </w:rPr>
      </w:pPr>
      <w:r w:rsidRPr="0027381D">
        <w:rPr>
          <w:rFonts w:cstheme="minorHAnsi"/>
        </w:rPr>
        <w:t xml:space="preserve">Where the </w:t>
      </w:r>
      <w:r w:rsidRPr="0027381D" w:rsidR="004450F3">
        <w:rPr>
          <w:rFonts w:cstheme="minorHAnsi"/>
        </w:rPr>
        <w:t xml:space="preserve">exposure </w:t>
      </w:r>
      <w:r w:rsidRPr="0027381D">
        <w:rPr>
          <w:rFonts w:cstheme="minorHAnsi"/>
        </w:rPr>
        <w:t>risk is less than 1%, no further action is required, and the risk assessment is reviewed every 10 years.</w:t>
      </w:r>
    </w:p>
    <w:p w:rsidRPr="0027381D" w:rsidR="00D001F1" w:rsidP="000D0C8D" w:rsidRDefault="00D001F1" w14:paraId="4559B76C" w14:textId="6CD71C0A">
      <w:pPr>
        <w:rPr>
          <w:rFonts w:cstheme="minorHAnsi"/>
        </w:rPr>
      </w:pPr>
      <w:r w:rsidRPr="0027381D">
        <w:rPr>
          <w:rFonts w:cstheme="minorHAnsi"/>
        </w:rPr>
        <w:t>Where the</w:t>
      </w:r>
      <w:r w:rsidRPr="0027381D" w:rsidR="004450F3">
        <w:rPr>
          <w:rFonts w:cstheme="minorHAnsi"/>
        </w:rPr>
        <w:t xml:space="preserve"> exposure</w:t>
      </w:r>
      <w:r w:rsidRPr="0027381D">
        <w:rPr>
          <w:rFonts w:cstheme="minorHAnsi"/>
        </w:rPr>
        <w:t xml:space="preserve"> risk is indicated as 1% or greater, or where work is routinely carried out indoors below ground level (i.e. basement rooms)</w:t>
      </w:r>
      <w:r w:rsidRPr="0027381D" w:rsidR="004450F3">
        <w:rPr>
          <w:rFonts w:cstheme="minorHAnsi"/>
        </w:rPr>
        <w:t xml:space="preserve">, </w:t>
      </w:r>
      <w:r w:rsidRPr="0027381D">
        <w:rPr>
          <w:rFonts w:cstheme="minorHAnsi"/>
        </w:rPr>
        <w:t>radon monitoring has been carried out.</w:t>
      </w:r>
    </w:p>
    <w:p w:rsidR="00D001F1" w:rsidP="000D0C8D" w:rsidRDefault="00D001F1" w14:paraId="062061AC" w14:textId="44DDDF70">
      <w:pPr>
        <w:rPr>
          <w:rFonts w:cstheme="minorHAnsi"/>
        </w:rPr>
      </w:pPr>
      <w:r w:rsidRPr="0027381D">
        <w:rPr>
          <w:rFonts w:cstheme="minorHAnsi"/>
        </w:rPr>
        <w:t>Where the Action Level of 300Bq is reached by the monitoring, then this should be documented in the radon risk assessment. Measures should then be taken to reduce the exposure level, and a suitable Radiation Protection Adviser (RPA) appointed (If radon remediation works carried out by a suitably qualified professional are to take place immediately, then the appointment of a separate Radiation Protection Adviser may not be necessary). A shorter risk assessment review period</w:t>
      </w:r>
      <w:r w:rsidRPr="0027381D" w:rsidR="004450F3">
        <w:rPr>
          <w:rFonts w:cstheme="minorHAnsi"/>
        </w:rPr>
        <w:t xml:space="preserve"> (based upon the remedial works </w:t>
      </w:r>
      <w:r w:rsidRPr="0027381D" w:rsidR="0027381D">
        <w:rPr>
          <w:rFonts w:cstheme="minorHAnsi"/>
        </w:rPr>
        <w:t>forecast) should</w:t>
      </w:r>
      <w:r w:rsidRPr="0027381D">
        <w:rPr>
          <w:rFonts w:cstheme="minorHAnsi"/>
        </w:rPr>
        <w:t xml:space="preserve"> be specified where the Action Level is reached. </w:t>
      </w:r>
    </w:p>
    <w:p w:rsidRPr="004D0D56" w:rsidR="009C5B31" w:rsidP="004D0D56" w:rsidRDefault="009C5B31" w14:paraId="6B9DA7CB" w14:textId="78EF98E4">
      <w:pPr>
        <w:pStyle w:val="Heading1"/>
        <w:numPr>
          <w:ilvl w:val="0"/>
          <w:numId w:val="28"/>
        </w:numPr>
        <w:rPr>
          <w:rFonts w:cstheme="minorHAnsi"/>
          <w:u w:val="single"/>
        </w:rPr>
      </w:pPr>
      <w:bookmarkStart w:name="_Toc179192192" w:id="51"/>
      <w:r w:rsidRPr="004D0D56">
        <w:rPr>
          <w:rFonts w:cstheme="minorHAnsi"/>
          <w:u w:val="single"/>
        </w:rPr>
        <w:t>Dogs in schools</w:t>
      </w:r>
      <w:bookmarkEnd w:id="51"/>
    </w:p>
    <w:p w:rsidR="00C2524B" w:rsidP="009C5B31" w:rsidRDefault="00977560" w14:paraId="48F8E901" w14:textId="05569FAE">
      <w:pPr>
        <w:rPr>
          <w:rFonts w:cstheme="minorHAnsi"/>
        </w:rPr>
      </w:pPr>
      <w:r>
        <w:rPr>
          <w:rFonts w:cstheme="minorHAnsi"/>
        </w:rPr>
        <w:t>Prior to any dogs are brought on any TMET sites, schools must seek prior approval from the Trust and submit evidence of the following documents:</w:t>
      </w:r>
    </w:p>
    <w:p w:rsidRPr="004D0D56" w:rsidR="00C2524B" w:rsidP="004D0D56" w:rsidRDefault="009C5B31" w14:paraId="2BCC2F46" w14:textId="539C7213">
      <w:pPr>
        <w:pStyle w:val="ListParagraph"/>
        <w:numPr>
          <w:ilvl w:val="0"/>
          <w:numId w:val="52"/>
        </w:numPr>
        <w:spacing w:after="0" w:line="240" w:lineRule="auto"/>
        <w:rPr>
          <w:rFonts w:eastAsia="Times New Roman"/>
        </w:rPr>
      </w:pPr>
      <w:r w:rsidRPr="004D0D56">
        <w:rPr>
          <w:rFonts w:eastAsia="Times New Roman"/>
        </w:rPr>
        <w:t xml:space="preserve">Dog must be enrolled in a </w:t>
      </w:r>
      <w:r w:rsidR="00035ADD">
        <w:rPr>
          <w:rFonts w:eastAsia="Times New Roman"/>
        </w:rPr>
        <w:t>t</w:t>
      </w:r>
      <w:r w:rsidRPr="004D0D56">
        <w:rPr>
          <w:rFonts w:eastAsia="Times New Roman"/>
        </w:rPr>
        <w:t>herapeutic dog training class, please submit details when sending your request to the central team with the training completion date.</w:t>
      </w:r>
    </w:p>
    <w:p w:rsidRPr="004D0D56" w:rsidR="009C5B31" w:rsidP="004D0D56" w:rsidRDefault="009C5B31" w14:paraId="18223311" w14:textId="5CC30D29">
      <w:pPr>
        <w:pStyle w:val="ListParagraph"/>
        <w:numPr>
          <w:ilvl w:val="0"/>
          <w:numId w:val="52"/>
        </w:numPr>
        <w:spacing w:after="0" w:line="240" w:lineRule="auto"/>
        <w:rPr>
          <w:rFonts w:eastAsia="Times New Roman"/>
        </w:rPr>
      </w:pPr>
      <w:r w:rsidRPr="004D0D56">
        <w:rPr>
          <w:rFonts w:eastAsia="Times New Roman"/>
        </w:rPr>
        <w:t xml:space="preserve">The dog must be in a </w:t>
      </w:r>
      <w:r w:rsidR="00035ADD">
        <w:rPr>
          <w:rFonts w:eastAsia="Times New Roman"/>
        </w:rPr>
        <w:t>t</w:t>
      </w:r>
      <w:r w:rsidRPr="004D0D56">
        <w:rPr>
          <w:rFonts w:eastAsia="Times New Roman"/>
        </w:rPr>
        <w:t>herapeutic training school from a puppy stage and no rescue dogs are allowed on any TMET sites.</w:t>
      </w:r>
    </w:p>
    <w:p w:rsidRPr="004D0D56" w:rsidR="009C5B31" w:rsidP="004D0D56" w:rsidRDefault="009C5B31" w14:paraId="730DDBB4" w14:textId="0CF22307">
      <w:pPr>
        <w:pStyle w:val="ListParagraph"/>
        <w:numPr>
          <w:ilvl w:val="0"/>
          <w:numId w:val="52"/>
        </w:numPr>
        <w:spacing w:after="0" w:line="240" w:lineRule="auto"/>
        <w:rPr>
          <w:rFonts w:eastAsia="Times New Roman"/>
        </w:rPr>
      </w:pPr>
      <w:r w:rsidRPr="004D0D56">
        <w:rPr>
          <w:rFonts w:eastAsia="Times New Roman"/>
        </w:rPr>
        <w:t xml:space="preserve">The dog must be of </w:t>
      </w:r>
      <w:r w:rsidRPr="004D0D56" w:rsidR="005254C2">
        <w:rPr>
          <w:rFonts w:eastAsia="Times New Roman"/>
        </w:rPr>
        <w:t>a</w:t>
      </w:r>
      <w:r w:rsidRPr="004D0D56">
        <w:rPr>
          <w:rFonts w:eastAsia="Times New Roman"/>
        </w:rPr>
        <w:t xml:space="preserve"> hypoallergenic breed.</w:t>
      </w:r>
    </w:p>
    <w:p w:rsidRPr="004D0D56" w:rsidR="009C5B31" w:rsidP="004D0D56" w:rsidRDefault="009C5B31" w14:paraId="75B281FF" w14:textId="77777777">
      <w:pPr>
        <w:pStyle w:val="ListParagraph"/>
        <w:numPr>
          <w:ilvl w:val="0"/>
          <w:numId w:val="52"/>
        </w:numPr>
        <w:spacing w:after="0" w:line="240" w:lineRule="auto"/>
        <w:rPr>
          <w:rFonts w:eastAsia="Times New Roman"/>
        </w:rPr>
      </w:pPr>
      <w:r w:rsidRPr="004D0D56">
        <w:rPr>
          <w:rFonts w:eastAsia="Times New Roman"/>
        </w:rPr>
        <w:t>Only one dog is allowed at any one time in the school.</w:t>
      </w:r>
    </w:p>
    <w:p w:rsidRPr="004D0D56" w:rsidR="009C5B31" w:rsidP="004D0D56" w:rsidRDefault="009C5B31" w14:paraId="5C320C58" w14:textId="77777777">
      <w:pPr>
        <w:pStyle w:val="ListParagraph"/>
        <w:numPr>
          <w:ilvl w:val="0"/>
          <w:numId w:val="52"/>
        </w:numPr>
        <w:spacing w:after="0" w:line="240" w:lineRule="auto"/>
        <w:rPr>
          <w:rFonts w:eastAsia="Times New Roman"/>
        </w:rPr>
      </w:pPr>
      <w:r w:rsidRPr="004D0D56">
        <w:rPr>
          <w:rFonts w:eastAsia="Times New Roman"/>
        </w:rPr>
        <w:t>The dog must not be onsite 5 days a week and there must be a clear timetable in place with enough rest time.</w:t>
      </w:r>
    </w:p>
    <w:p w:rsidRPr="004D0D56" w:rsidR="009C5B31" w:rsidP="004D0D56" w:rsidRDefault="009C5B31" w14:paraId="07107DCA" w14:textId="77777777">
      <w:pPr>
        <w:pStyle w:val="ListParagraph"/>
        <w:numPr>
          <w:ilvl w:val="0"/>
          <w:numId w:val="52"/>
        </w:numPr>
        <w:spacing w:after="0" w:line="240" w:lineRule="auto"/>
        <w:rPr>
          <w:rFonts w:eastAsia="Times New Roman"/>
        </w:rPr>
      </w:pPr>
      <w:r w:rsidRPr="004D0D56">
        <w:rPr>
          <w:rFonts w:eastAsia="Times New Roman"/>
        </w:rPr>
        <w:t>No raw food is allowed onsite.</w:t>
      </w:r>
    </w:p>
    <w:p w:rsidRPr="004D0D56" w:rsidR="009C5B31" w:rsidP="004D0D56" w:rsidRDefault="009C5B31" w14:paraId="1EB65E7D" w14:textId="77777777">
      <w:pPr>
        <w:pStyle w:val="ListParagraph"/>
        <w:numPr>
          <w:ilvl w:val="0"/>
          <w:numId w:val="52"/>
        </w:numPr>
        <w:spacing w:after="0" w:line="240" w:lineRule="auto"/>
        <w:rPr>
          <w:rFonts w:eastAsia="Times New Roman"/>
        </w:rPr>
      </w:pPr>
      <w:r w:rsidRPr="004D0D56">
        <w:rPr>
          <w:rFonts w:eastAsia="Times New Roman"/>
        </w:rPr>
        <w:t>Communication must be sent out to all parents informing them of the intention of having a dog onsite.</w:t>
      </w:r>
    </w:p>
    <w:p w:rsidRPr="004D0D56" w:rsidR="009C5B31" w:rsidP="004D0D56" w:rsidRDefault="009C5B31" w14:paraId="5553AC6A" w14:textId="77777777">
      <w:pPr>
        <w:pStyle w:val="ListParagraph"/>
        <w:numPr>
          <w:ilvl w:val="0"/>
          <w:numId w:val="52"/>
        </w:numPr>
        <w:spacing w:after="0" w:line="240" w:lineRule="auto"/>
        <w:rPr>
          <w:rFonts w:eastAsia="Times New Roman"/>
        </w:rPr>
      </w:pPr>
      <w:r w:rsidRPr="004D0D56">
        <w:rPr>
          <w:rFonts w:eastAsia="Times New Roman"/>
        </w:rPr>
        <w:t>A full risk assessment must be carried out.</w:t>
      </w:r>
    </w:p>
    <w:p w:rsidRPr="009C5B31" w:rsidR="00977560" w:rsidP="009C5B31" w:rsidRDefault="00977560" w14:paraId="05D41A02" w14:textId="687015EC">
      <w:pPr>
        <w:rPr>
          <w:rFonts w:cstheme="minorHAnsi"/>
        </w:rPr>
      </w:pPr>
      <w:r>
        <w:rPr>
          <w:rFonts w:cstheme="minorHAnsi"/>
        </w:rPr>
        <w:t xml:space="preserve"> All requests and approvals must be sent to the general </w:t>
      </w:r>
      <w:r w:rsidR="00A13033">
        <w:rPr>
          <w:rFonts w:cstheme="minorHAnsi"/>
        </w:rPr>
        <w:t>enquiries’</w:t>
      </w:r>
      <w:r>
        <w:rPr>
          <w:rFonts w:cstheme="minorHAnsi"/>
        </w:rPr>
        <w:t xml:space="preserve"> mailbox (Enquiries@tmet.uk)</w:t>
      </w:r>
    </w:p>
    <w:p w:rsidR="009C5B31" w:rsidP="00125378" w:rsidRDefault="00C70FDF" w14:paraId="618C1E82" w14:textId="09BC0610">
      <w:pPr>
        <w:pStyle w:val="Heading1"/>
        <w:numPr>
          <w:ilvl w:val="0"/>
          <w:numId w:val="28"/>
        </w:numPr>
        <w:rPr>
          <w:rFonts w:cstheme="minorHAnsi"/>
          <w:u w:val="single"/>
        </w:rPr>
      </w:pPr>
      <w:bookmarkStart w:name="_Toc179192193" w:id="52"/>
      <w:r w:rsidRPr="004D0D56">
        <w:rPr>
          <w:rFonts w:cstheme="minorHAnsi"/>
          <w:u w:val="single"/>
        </w:rPr>
        <w:t>Hot works permits</w:t>
      </w:r>
      <w:bookmarkEnd w:id="52"/>
    </w:p>
    <w:p w:rsidRPr="004D0D56" w:rsidR="00C70FDF" w:rsidP="00C70FDF" w:rsidRDefault="00C70FDF" w14:paraId="311A3D37" w14:textId="3B834297">
      <w:pPr>
        <w:rPr>
          <w:color w:val="000000" w:themeColor="text1"/>
        </w:rPr>
      </w:pPr>
      <w:r w:rsidRPr="004D0D56">
        <w:rPr>
          <w:color w:val="000000" w:themeColor="text1"/>
        </w:rPr>
        <w:t>In</w:t>
      </w:r>
      <w:r w:rsidR="00977560">
        <w:rPr>
          <w:color w:val="000000" w:themeColor="text1"/>
        </w:rPr>
        <w:t xml:space="preserve"> </w:t>
      </w:r>
      <w:r w:rsidRPr="004D0D56">
        <w:rPr>
          <w:color w:val="000000" w:themeColor="text1"/>
        </w:rPr>
        <w:t>line with our insurance obligations</w:t>
      </w:r>
      <w:r w:rsidR="00977560">
        <w:rPr>
          <w:color w:val="000000" w:themeColor="text1"/>
        </w:rPr>
        <w:t>, w</w:t>
      </w:r>
      <w:r w:rsidRPr="004D0D56">
        <w:rPr>
          <w:color w:val="000000" w:themeColor="text1"/>
        </w:rPr>
        <w:t>e must notify them of any planned hot works that are to be completed in our schools.  These works can be completed for but not limited to</w:t>
      </w:r>
      <w:r w:rsidR="00977560">
        <w:rPr>
          <w:color w:val="000000" w:themeColor="text1"/>
        </w:rPr>
        <w:t>:</w:t>
      </w:r>
    </w:p>
    <w:p w:rsidRPr="004D0D56" w:rsidR="00C70FDF" w:rsidP="00C70FDF" w:rsidRDefault="00C70FDF" w14:paraId="6695E7C7" w14:textId="3F688428">
      <w:pPr>
        <w:pStyle w:val="ListParagraph"/>
        <w:numPr>
          <w:ilvl w:val="0"/>
          <w:numId w:val="50"/>
        </w:numPr>
        <w:rPr>
          <w:color w:val="000000" w:themeColor="text1"/>
        </w:rPr>
      </w:pPr>
      <w:r w:rsidRPr="004D0D56">
        <w:rPr>
          <w:color w:val="000000" w:themeColor="text1"/>
        </w:rPr>
        <w:t>Roof works</w:t>
      </w:r>
    </w:p>
    <w:p w:rsidRPr="004D0D56" w:rsidR="00C70FDF" w:rsidP="00C70FDF" w:rsidRDefault="00C70FDF" w14:paraId="1420E4E0" w14:textId="500555D1">
      <w:pPr>
        <w:pStyle w:val="ListParagraph"/>
        <w:numPr>
          <w:ilvl w:val="0"/>
          <w:numId w:val="50"/>
        </w:numPr>
        <w:rPr>
          <w:color w:val="000000" w:themeColor="text1"/>
        </w:rPr>
      </w:pPr>
      <w:r w:rsidRPr="004D0D56">
        <w:rPr>
          <w:color w:val="000000" w:themeColor="text1"/>
        </w:rPr>
        <w:t>Soldering of pipes</w:t>
      </w:r>
    </w:p>
    <w:p w:rsidR="00C70FDF" w:rsidP="00C70FDF" w:rsidRDefault="00C70FDF" w14:paraId="6334E384" w14:textId="0E655525">
      <w:pPr>
        <w:pStyle w:val="ListParagraph"/>
        <w:numPr>
          <w:ilvl w:val="0"/>
          <w:numId w:val="50"/>
        </w:numPr>
        <w:rPr>
          <w:color w:val="000000" w:themeColor="text1"/>
        </w:rPr>
      </w:pPr>
      <w:r w:rsidRPr="004D0D56">
        <w:rPr>
          <w:color w:val="000000" w:themeColor="text1"/>
        </w:rPr>
        <w:t>Works on refrigeration units</w:t>
      </w:r>
    </w:p>
    <w:p w:rsidRPr="004D0D56" w:rsidR="00A13033" w:rsidP="004D0D56" w:rsidRDefault="00A13033" w14:paraId="0A0833D0" w14:textId="108DAA49">
      <w:pPr>
        <w:rPr>
          <w:color w:val="000000" w:themeColor="text1"/>
        </w:rPr>
      </w:pPr>
      <w:r>
        <w:rPr>
          <w:color w:val="000000" w:themeColor="text1"/>
        </w:rPr>
        <w:t>Prior to any hot works can commence on any TMET, schools must inform the central team via the general enquiries’ mailbox (enquiries@tmet.uk)</w:t>
      </w:r>
    </w:p>
    <w:p w:rsidR="009C5B31" w:rsidP="000D0C8D" w:rsidRDefault="009C5B31" w14:paraId="51402ED1" w14:textId="77777777">
      <w:pPr>
        <w:rPr>
          <w:color w:val="00B050"/>
        </w:rPr>
      </w:pPr>
    </w:p>
    <w:p w:rsidR="00C2524B" w:rsidP="00125378" w:rsidRDefault="00C2524B" w14:paraId="4B2E5F96" w14:textId="676E471E">
      <w:pPr>
        <w:pStyle w:val="Heading1"/>
        <w:numPr>
          <w:ilvl w:val="0"/>
          <w:numId w:val="28"/>
        </w:numPr>
        <w:rPr>
          <w:rFonts w:cstheme="minorHAnsi"/>
          <w:u w:val="single"/>
        </w:rPr>
      </w:pPr>
      <w:r w:rsidRPr="004D0D56">
        <w:rPr>
          <w:rFonts w:cstheme="minorHAnsi"/>
          <w:u w:val="single"/>
        </w:rPr>
        <w:t xml:space="preserve">     </w:t>
      </w:r>
      <w:r w:rsidR="00977560">
        <w:rPr>
          <w:rFonts w:cstheme="minorHAnsi"/>
          <w:u w:val="single"/>
        </w:rPr>
        <w:t>General training</w:t>
      </w:r>
    </w:p>
    <w:p w:rsidRPr="004D0D56" w:rsidR="00C2524B" w:rsidP="00C2524B" w:rsidRDefault="00C2524B" w14:paraId="312222F3" w14:textId="7719ED6A">
      <w:pPr>
        <w:rPr>
          <w:color w:val="000000" w:themeColor="text1"/>
        </w:rPr>
      </w:pPr>
      <w:r w:rsidRPr="004D0D56">
        <w:rPr>
          <w:color w:val="000000" w:themeColor="text1"/>
        </w:rPr>
        <w:t>The table below gives a generic look at what is required and what is desirable depending on your role within a school or central team.   This is to be used as a guide and should be adapted to suit each setting</w:t>
      </w:r>
      <w:r w:rsidR="00A13033">
        <w:rPr>
          <w:color w:val="000000" w:themeColor="text1"/>
        </w:rPr>
        <w:t>.</w:t>
      </w:r>
    </w:p>
    <w:p w:rsidR="006E6F80" w:rsidP="00C2524B" w:rsidRDefault="006E6F80" w14:paraId="1E3C9EBF" w14:textId="77777777">
      <w:pPr>
        <w:rPr>
          <w:color w:val="00B050"/>
        </w:rPr>
      </w:pPr>
    </w:p>
    <w:p w:rsidR="006E6F80" w:rsidP="00C2524B" w:rsidRDefault="006E6F80" w14:paraId="795D9909" w14:textId="5AB731D1">
      <w:pPr>
        <w:rPr>
          <w:color w:val="00B050"/>
        </w:rPr>
      </w:pPr>
      <w:r w:rsidRPr="006E6F80">
        <w:rPr>
          <w:noProof/>
          <w:color w:val="00B050"/>
        </w:rPr>
        <w:drawing>
          <wp:inline distT="0" distB="0" distL="0" distR="0" wp14:anchorId="40FF1204" wp14:editId="19A6B81B">
            <wp:extent cx="6419850" cy="3373755"/>
            <wp:effectExtent l="0" t="0" r="0" b="0"/>
            <wp:docPr id="15733716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7162" name="Picture 1" descr="A screenshot of a computer screen&#10;&#10;Description automatically generated"/>
                    <pic:cNvPicPr/>
                  </pic:nvPicPr>
                  <pic:blipFill>
                    <a:blip r:embed="rId10"/>
                    <a:stretch>
                      <a:fillRect/>
                    </a:stretch>
                  </pic:blipFill>
                  <pic:spPr>
                    <a:xfrm>
                      <a:off x="0" y="0"/>
                      <a:ext cx="6419850" cy="3373755"/>
                    </a:xfrm>
                    <a:prstGeom prst="rect">
                      <a:avLst/>
                    </a:prstGeom>
                  </pic:spPr>
                </pic:pic>
              </a:graphicData>
            </a:graphic>
          </wp:inline>
        </w:drawing>
      </w:r>
    </w:p>
    <w:p w:rsidR="006E6F80" w:rsidP="00C2524B" w:rsidRDefault="006E6F80" w14:paraId="09084160" w14:textId="77777777">
      <w:pPr>
        <w:rPr>
          <w:color w:val="00B050"/>
        </w:rPr>
      </w:pPr>
    </w:p>
    <w:p w:rsidR="005A1084" w:rsidP="00C2524B" w:rsidRDefault="005A1084" w14:paraId="3A162D5F" w14:textId="77777777">
      <w:pPr>
        <w:rPr>
          <w:color w:val="00B050"/>
        </w:rPr>
      </w:pPr>
    </w:p>
    <w:p w:rsidR="005A1084" w:rsidP="005A1084" w:rsidRDefault="005A1084" w14:paraId="3D24CFC9" w14:textId="0FD6D0B6">
      <w:pPr>
        <w:pStyle w:val="Heading1"/>
        <w:numPr>
          <w:ilvl w:val="0"/>
          <w:numId w:val="28"/>
        </w:numPr>
        <w:rPr>
          <w:rFonts w:cstheme="minorHAnsi"/>
          <w:u w:val="single"/>
        </w:rPr>
      </w:pPr>
      <w:bookmarkStart w:name="_Toc179192195" w:id="53"/>
      <w:r w:rsidRPr="004D0D56">
        <w:rPr>
          <w:rFonts w:cstheme="minorHAnsi"/>
          <w:u w:val="single"/>
        </w:rPr>
        <w:t xml:space="preserve">Breakfast &amp; </w:t>
      </w:r>
      <w:r w:rsidR="00A13033">
        <w:rPr>
          <w:rFonts w:cstheme="minorHAnsi"/>
          <w:u w:val="single"/>
        </w:rPr>
        <w:t>other extra</w:t>
      </w:r>
      <w:r w:rsidR="00671231">
        <w:rPr>
          <w:rFonts w:cstheme="minorHAnsi"/>
          <w:u w:val="single"/>
        </w:rPr>
        <w:t>-</w:t>
      </w:r>
      <w:r w:rsidR="00A13033">
        <w:rPr>
          <w:rFonts w:cstheme="minorHAnsi"/>
          <w:u w:val="single"/>
        </w:rPr>
        <w:t>curricular</w:t>
      </w:r>
      <w:r w:rsidR="00671231">
        <w:rPr>
          <w:rFonts w:cstheme="minorHAnsi"/>
          <w:u w:val="single"/>
        </w:rPr>
        <w:t xml:space="preserve"> </w:t>
      </w:r>
      <w:r w:rsidRPr="004D0D56">
        <w:rPr>
          <w:rFonts w:cstheme="minorHAnsi"/>
          <w:u w:val="single"/>
        </w:rPr>
        <w:t>clubs</w:t>
      </w:r>
      <w:bookmarkEnd w:id="53"/>
    </w:p>
    <w:p w:rsidRPr="004D0D56" w:rsidR="005A1084" w:rsidP="005A1084" w:rsidRDefault="005A1084" w14:paraId="45C8D14E" w14:textId="5BBEF4DD">
      <w:pPr>
        <w:rPr>
          <w:color w:val="000000" w:themeColor="text1"/>
        </w:rPr>
      </w:pPr>
      <w:r w:rsidRPr="004D0D56">
        <w:rPr>
          <w:color w:val="000000" w:themeColor="text1"/>
        </w:rPr>
        <w:t>These provisions when offered at schools provides an important service to our pupils.</w:t>
      </w:r>
      <w:r w:rsidR="00A13033">
        <w:rPr>
          <w:color w:val="000000" w:themeColor="text1"/>
        </w:rPr>
        <w:t xml:space="preserve"> Staff handling and serving food, must have the necessary training </w:t>
      </w:r>
      <w:r w:rsidR="00671231">
        <w:rPr>
          <w:color w:val="000000" w:themeColor="text1"/>
        </w:rPr>
        <w:t>to</w:t>
      </w:r>
      <w:r w:rsidR="00A13033">
        <w:rPr>
          <w:color w:val="000000" w:themeColor="text1"/>
        </w:rPr>
        <w:t xml:space="preserve"> provide such service:</w:t>
      </w:r>
    </w:p>
    <w:p w:rsidRPr="004D0D56" w:rsidR="005A1084" w:rsidP="005A1084" w:rsidRDefault="005A1084" w14:paraId="596C5C1A" w14:textId="3B1E206F">
      <w:pPr>
        <w:pStyle w:val="ListParagraph"/>
        <w:numPr>
          <w:ilvl w:val="0"/>
          <w:numId w:val="53"/>
        </w:numPr>
        <w:rPr>
          <w:color w:val="000000" w:themeColor="text1"/>
        </w:rPr>
      </w:pPr>
      <w:r w:rsidRPr="004D0D56">
        <w:rPr>
          <w:color w:val="000000" w:themeColor="text1"/>
        </w:rPr>
        <w:t xml:space="preserve">Staff preparing </w:t>
      </w:r>
      <w:r w:rsidR="00A13033">
        <w:rPr>
          <w:color w:val="000000" w:themeColor="text1"/>
        </w:rPr>
        <w:t>any food should complete</w:t>
      </w:r>
      <w:r w:rsidR="00671231">
        <w:rPr>
          <w:color w:val="000000" w:themeColor="text1"/>
        </w:rPr>
        <w:t xml:space="preserve"> </w:t>
      </w:r>
      <w:r w:rsidRPr="004D0D56">
        <w:rPr>
          <w:color w:val="000000" w:themeColor="text1"/>
        </w:rPr>
        <w:t>a food hygiene course</w:t>
      </w:r>
    </w:p>
    <w:p w:rsidRPr="004D0D56" w:rsidR="005A1084" w:rsidP="005A1084" w:rsidRDefault="005A1084" w14:paraId="6E6E8372" w14:textId="77777777">
      <w:pPr>
        <w:pStyle w:val="ListParagraph"/>
        <w:numPr>
          <w:ilvl w:val="0"/>
          <w:numId w:val="53"/>
        </w:numPr>
        <w:rPr>
          <w:color w:val="000000" w:themeColor="text1"/>
        </w:rPr>
      </w:pPr>
      <w:r w:rsidRPr="004D0D56">
        <w:rPr>
          <w:color w:val="000000" w:themeColor="text1"/>
        </w:rPr>
        <w:t>Food is stored correctly</w:t>
      </w:r>
    </w:p>
    <w:p w:rsidRPr="004D0D56" w:rsidR="005A1084" w:rsidP="005A1084" w:rsidRDefault="005A1084" w14:paraId="1E526AD1" w14:textId="6ABE985E">
      <w:pPr>
        <w:pStyle w:val="ListParagraph"/>
        <w:numPr>
          <w:ilvl w:val="0"/>
          <w:numId w:val="53"/>
        </w:numPr>
        <w:rPr>
          <w:color w:val="000000" w:themeColor="text1"/>
        </w:rPr>
      </w:pPr>
      <w:r w:rsidRPr="004D0D56">
        <w:rPr>
          <w:color w:val="000000" w:themeColor="text1"/>
        </w:rPr>
        <w:t>Daily fridge/freezer checks are completed including reco</w:t>
      </w:r>
      <w:r w:rsidR="00A13033">
        <w:rPr>
          <w:color w:val="000000" w:themeColor="text1"/>
        </w:rPr>
        <w:t>r</w:t>
      </w:r>
      <w:r w:rsidRPr="004D0D56">
        <w:rPr>
          <w:color w:val="000000" w:themeColor="text1"/>
        </w:rPr>
        <w:t xml:space="preserve">ding </w:t>
      </w:r>
      <w:r w:rsidR="00A13033">
        <w:rPr>
          <w:color w:val="000000" w:themeColor="text1"/>
        </w:rPr>
        <w:t>daily temperatures</w:t>
      </w:r>
    </w:p>
    <w:p w:rsidRPr="004D0D56" w:rsidR="00AD2A49" w:rsidP="004D0D56" w:rsidRDefault="00A13033" w14:paraId="796ECC83" w14:textId="56AE1283">
      <w:pPr>
        <w:pStyle w:val="ListParagraph"/>
        <w:numPr>
          <w:ilvl w:val="0"/>
          <w:numId w:val="53"/>
        </w:numPr>
        <w:rPr>
          <w:color w:val="000000" w:themeColor="text1"/>
        </w:rPr>
        <w:sectPr w:rsidRPr="004D0D56" w:rsidR="00AD2A49" w:rsidSect="0038599C">
          <w:footerReference w:type="default" r:id="rId11"/>
          <w:footerReference w:type="first" r:id="rId12"/>
          <w:pgSz w:w="11910" w:h="16840" w:orient="portrait"/>
          <w:pgMar w:top="709" w:right="900" w:bottom="1276" w:left="900" w:header="0" w:footer="157" w:gutter="0"/>
          <w:cols w:space="720"/>
        </w:sectPr>
      </w:pPr>
      <w:r>
        <w:rPr>
          <w:color w:val="000000" w:themeColor="text1"/>
        </w:rPr>
        <w:t>Pupil specific allergen information must be shared with relevant staff</w:t>
      </w:r>
    </w:p>
    <w:tbl>
      <w:tblPr>
        <w:tblpPr w:leftFromText="180" w:rightFromText="180" w:vertAnchor="page" w:horzAnchor="margin" w:tblpXSpec="center" w:tblpY="1426"/>
        <w:tblW w:w="0" w:type="auto"/>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left w:w="0" w:type="dxa"/>
          <w:right w:w="0" w:type="dxa"/>
        </w:tblCellMar>
        <w:tblLook w:val="01E0" w:firstRow="1" w:lastRow="1" w:firstColumn="1" w:lastColumn="1" w:noHBand="0" w:noVBand="0"/>
      </w:tblPr>
      <w:tblGrid>
        <w:gridCol w:w="1804"/>
        <w:gridCol w:w="2518"/>
        <w:gridCol w:w="1603"/>
        <w:gridCol w:w="2635"/>
        <w:gridCol w:w="2444"/>
        <w:gridCol w:w="3241"/>
      </w:tblGrid>
      <w:tr w:rsidRPr="00506A0E" w:rsidR="005E3EBF" w:rsidTr="005E3EBF" w14:paraId="11CCCC18" w14:textId="77777777">
        <w:trPr>
          <w:trHeight w:val="874"/>
        </w:trPr>
        <w:tc>
          <w:tcPr>
            <w:tcW w:w="1804" w:type="dxa"/>
            <w:shd w:val="clear" w:color="auto" w:fill="70AD47" w:themeFill="accent6"/>
          </w:tcPr>
          <w:p w:rsidRPr="00506A0E" w:rsidR="005E3EBF" w:rsidP="005E3EBF" w:rsidRDefault="005E3EBF" w14:paraId="5D88BA7F" w14:textId="77777777">
            <w:pPr>
              <w:pStyle w:val="TableParagraph"/>
              <w:spacing w:before="0"/>
              <w:ind w:left="0"/>
              <w:rPr>
                <w:rFonts w:asciiTheme="minorHAnsi" w:hAnsiTheme="minorHAnsi" w:cstheme="minorHAnsi"/>
                <w:sz w:val="20"/>
                <w:szCs w:val="20"/>
              </w:rPr>
            </w:pPr>
          </w:p>
          <w:p w:rsidRPr="00506A0E" w:rsidR="005E3EBF" w:rsidP="005E3EBF" w:rsidRDefault="005E3EBF" w14:paraId="616782F6" w14:textId="77777777">
            <w:pPr>
              <w:pStyle w:val="TableParagraph"/>
              <w:spacing w:before="6"/>
              <w:ind w:left="0"/>
              <w:rPr>
                <w:rFonts w:asciiTheme="minorHAnsi" w:hAnsiTheme="minorHAnsi" w:cstheme="minorHAnsi"/>
                <w:sz w:val="20"/>
                <w:szCs w:val="20"/>
              </w:rPr>
            </w:pPr>
          </w:p>
          <w:p w:rsidRPr="00506A0E" w:rsidR="005E3EBF" w:rsidP="005E3EBF" w:rsidRDefault="005E3EBF" w14:paraId="5B17F5A0" w14:textId="77777777">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4121" w:type="dxa"/>
            <w:gridSpan w:val="2"/>
            <w:shd w:val="clear" w:color="auto" w:fill="70AD47" w:themeFill="accent6"/>
          </w:tcPr>
          <w:p w:rsidRPr="00506A0E" w:rsidR="005E3EBF" w:rsidP="005E3EBF" w:rsidRDefault="005E3EBF" w14:paraId="4136E84C" w14:textId="77777777">
            <w:pPr>
              <w:pStyle w:val="TableParagraph"/>
              <w:spacing w:before="80" w:line="271" w:lineRule="auto"/>
              <w:ind w:left="2590"/>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Recommended/</w:t>
            </w:r>
          </w:p>
          <w:p w:rsidRPr="00506A0E" w:rsidR="005E3EBF" w:rsidP="005E3EBF" w:rsidRDefault="005E3EBF" w14:paraId="727A7809" w14:textId="77777777">
            <w:pPr>
              <w:pStyle w:val="TableParagraph"/>
              <w:tabs>
                <w:tab w:val="left" w:pos="2830"/>
              </w:tabs>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Service</w:t>
            </w:r>
            <w:r w:rsidRPr="00506A0E">
              <w:rPr>
                <w:rFonts w:asciiTheme="minorHAnsi" w:hAnsiTheme="minorHAnsi" w:cstheme="minorHAnsi"/>
                <w:b/>
                <w:color w:val="FFFFFF"/>
                <w:spacing w:val="-19"/>
                <w:sz w:val="20"/>
                <w:szCs w:val="20"/>
              </w:rPr>
              <w:t xml:space="preserve"> </w:t>
            </w:r>
            <w:r w:rsidRPr="00506A0E">
              <w:rPr>
                <w:rFonts w:asciiTheme="minorHAnsi" w:hAnsiTheme="minorHAnsi" w:cstheme="minorHAnsi"/>
                <w:b/>
                <w:color w:val="FFFFFF"/>
                <w:sz w:val="20"/>
                <w:szCs w:val="20"/>
              </w:rPr>
              <w:t>Requirement</w:t>
            </w:r>
            <w:r w:rsidRPr="00506A0E">
              <w:rPr>
                <w:rFonts w:asciiTheme="minorHAnsi" w:hAnsiTheme="minorHAnsi" w:cstheme="minorHAnsi"/>
                <w:b/>
                <w:color w:val="FFFFFF"/>
                <w:sz w:val="20"/>
                <w:szCs w:val="20"/>
              </w:rPr>
              <w:tab/>
            </w:r>
            <w:r w:rsidRPr="00506A0E">
              <w:rPr>
                <w:rFonts w:asciiTheme="minorHAnsi" w:hAnsiTheme="minorHAnsi" w:cstheme="minorHAnsi"/>
                <w:b/>
                <w:color w:val="FFFFFF"/>
                <w:sz w:val="20"/>
                <w:szCs w:val="20"/>
              </w:rPr>
              <w:t>Best</w:t>
            </w:r>
            <w:r w:rsidRPr="00506A0E">
              <w:rPr>
                <w:rFonts w:asciiTheme="minorHAnsi" w:hAnsiTheme="minorHAnsi" w:cstheme="minorHAnsi"/>
                <w:b/>
                <w:color w:val="FFFFFF"/>
                <w:spacing w:val="-10"/>
                <w:sz w:val="20"/>
                <w:szCs w:val="20"/>
              </w:rPr>
              <w:t xml:space="preserve"> </w:t>
            </w:r>
            <w:r w:rsidRPr="00506A0E">
              <w:rPr>
                <w:rFonts w:asciiTheme="minorHAnsi" w:hAnsiTheme="minorHAnsi" w:cstheme="minorHAnsi"/>
                <w:b/>
                <w:color w:val="FFFFFF"/>
                <w:sz w:val="20"/>
                <w:szCs w:val="20"/>
              </w:rPr>
              <w:t>Practice</w:t>
            </w:r>
          </w:p>
        </w:tc>
        <w:tc>
          <w:tcPr>
            <w:tcW w:w="2635" w:type="dxa"/>
            <w:shd w:val="clear" w:color="auto" w:fill="70AD47" w:themeFill="accent6"/>
          </w:tcPr>
          <w:p w:rsidRPr="00506A0E" w:rsidR="005E3EBF" w:rsidP="005E3EBF" w:rsidRDefault="005E3EBF" w14:paraId="5F5BD599" w14:textId="77777777">
            <w:pPr>
              <w:pStyle w:val="TableParagraph"/>
              <w:spacing w:before="0"/>
              <w:ind w:left="0"/>
              <w:rPr>
                <w:rFonts w:asciiTheme="minorHAnsi" w:hAnsiTheme="minorHAnsi" w:cstheme="minorHAnsi"/>
                <w:sz w:val="20"/>
                <w:szCs w:val="20"/>
              </w:rPr>
            </w:pPr>
          </w:p>
          <w:p w:rsidRPr="00506A0E" w:rsidR="005E3EBF" w:rsidP="005E3EBF" w:rsidRDefault="005E3EBF" w14:paraId="611E30D0" w14:textId="77777777">
            <w:pPr>
              <w:pStyle w:val="TableParagraph"/>
              <w:spacing w:before="6"/>
              <w:ind w:left="0"/>
              <w:rPr>
                <w:rFonts w:asciiTheme="minorHAnsi" w:hAnsiTheme="minorHAnsi" w:cstheme="minorHAnsi"/>
                <w:sz w:val="20"/>
                <w:szCs w:val="20"/>
              </w:rPr>
            </w:pPr>
          </w:p>
          <w:p w:rsidRPr="00506A0E" w:rsidR="005E3EBF" w:rsidP="005E3EBF" w:rsidRDefault="005E3EBF" w14:paraId="5E437A6C" w14:textId="77777777">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Frequency/Regularity</w:t>
            </w:r>
          </w:p>
        </w:tc>
        <w:tc>
          <w:tcPr>
            <w:tcW w:w="2444" w:type="dxa"/>
            <w:shd w:val="clear" w:color="auto" w:fill="70AD47" w:themeFill="accent6"/>
          </w:tcPr>
          <w:p w:rsidRPr="00506A0E" w:rsidR="005E3EBF" w:rsidP="005E3EBF" w:rsidRDefault="005E3EBF" w14:paraId="5DBC596C" w14:textId="77777777">
            <w:pPr>
              <w:pStyle w:val="TableParagraph"/>
              <w:spacing w:before="0"/>
              <w:ind w:left="0"/>
              <w:rPr>
                <w:rFonts w:asciiTheme="minorHAnsi" w:hAnsiTheme="minorHAnsi" w:cstheme="minorHAnsi"/>
                <w:sz w:val="20"/>
                <w:szCs w:val="20"/>
              </w:rPr>
            </w:pPr>
          </w:p>
          <w:p w:rsidRPr="00506A0E" w:rsidR="005E3EBF" w:rsidP="005E3EBF" w:rsidRDefault="005E3EBF" w14:paraId="1DBF7C6C" w14:textId="77777777">
            <w:pPr>
              <w:pStyle w:val="TableParagraph"/>
              <w:spacing w:before="0" w:line="271" w:lineRule="auto"/>
              <w:ind w:right="62"/>
              <w:rPr>
                <w:rFonts w:asciiTheme="minorHAnsi" w:hAnsiTheme="minorHAnsi" w:cstheme="minorHAnsi"/>
                <w:b/>
                <w:sz w:val="20"/>
                <w:szCs w:val="20"/>
              </w:rPr>
            </w:pPr>
            <w:r w:rsidRPr="00506A0E">
              <w:rPr>
                <w:rFonts w:asciiTheme="minorHAnsi" w:hAnsiTheme="minorHAnsi" w:cstheme="minorHAnsi"/>
                <w:b/>
                <w:color w:val="FFFFFF"/>
                <w:sz w:val="20"/>
                <w:szCs w:val="20"/>
              </w:rPr>
              <w:t>Links to Other Information/ Documents</w:t>
            </w:r>
          </w:p>
        </w:tc>
        <w:tc>
          <w:tcPr>
            <w:tcW w:w="3241" w:type="dxa"/>
            <w:shd w:val="clear" w:color="auto" w:fill="70AD47" w:themeFill="accent6"/>
          </w:tcPr>
          <w:p w:rsidRPr="00506A0E" w:rsidR="005E3EBF" w:rsidP="005E3EBF" w:rsidRDefault="005E3EBF" w14:paraId="5614FC32" w14:textId="77777777">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rsidRPr="00506A0E" w:rsidR="005E3EBF" w:rsidP="005E3EBF" w:rsidRDefault="005E3EBF" w14:paraId="7E1BF682" w14:textId="77777777">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Pr="00FA7E8E" w:rsidR="00FA7E8E" w:rsidTr="005E3EBF" w14:paraId="3B0A3784" w14:textId="77777777">
        <w:trPr>
          <w:trHeight w:val="1324"/>
        </w:trPr>
        <w:tc>
          <w:tcPr>
            <w:tcW w:w="1804" w:type="dxa"/>
            <w:tcBorders>
              <w:top w:val="single" w:color="auto" w:sz="4" w:space="0"/>
              <w:left w:val="single" w:color="652D89" w:sz="2" w:space="0"/>
              <w:bottom w:val="single" w:color="652D89" w:sz="2" w:space="0"/>
              <w:right w:val="single" w:color="652D89" w:sz="2" w:space="0"/>
            </w:tcBorders>
            <w:shd w:val="clear" w:color="auto" w:fill="auto"/>
          </w:tcPr>
          <w:p w:rsidRPr="00FA7E8E" w:rsidR="005E3EBF" w:rsidP="005E3EBF" w:rsidRDefault="005E3EBF" w14:paraId="78BE79B9" w14:textId="77777777">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Air conditioning systems</w:t>
            </w:r>
          </w:p>
        </w:tc>
        <w:tc>
          <w:tcPr>
            <w:tcW w:w="2518" w:type="dxa"/>
            <w:tcBorders>
              <w:top w:val="single" w:color="auto" w:sz="4" w:space="0"/>
              <w:left w:val="single" w:color="652D89" w:sz="2" w:space="0"/>
              <w:bottom w:val="single" w:color="652D89" w:sz="2" w:space="0"/>
              <w:right w:val="single" w:color="652D89" w:sz="2" w:space="0"/>
            </w:tcBorders>
            <w:shd w:val="clear" w:color="auto" w:fill="auto"/>
          </w:tcPr>
          <w:p w:rsidRPr="00FA7E8E" w:rsidR="005E3EBF" w:rsidP="005E3EBF" w:rsidRDefault="005E3EBF" w14:paraId="3E50B993" w14:textId="1AA3454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r w:rsidRPr="00FA7E8E" w:rsidR="0012596D">
              <w:rPr>
                <w:rFonts w:asciiTheme="minorHAnsi" w:hAnsiTheme="minorHAnsi" w:cstheme="minorHAnsi"/>
                <w:color w:val="000000" w:themeColor="text1"/>
                <w:w w:val="105"/>
                <w:sz w:val="20"/>
                <w:szCs w:val="20"/>
              </w:rPr>
              <w:t xml:space="preserve"> &amp; service</w:t>
            </w:r>
          </w:p>
        </w:tc>
        <w:tc>
          <w:tcPr>
            <w:tcW w:w="1603" w:type="dxa"/>
            <w:tcBorders>
              <w:top w:val="single" w:color="auto" w:sz="4" w:space="0"/>
              <w:left w:val="single" w:color="652D89" w:sz="2" w:space="0"/>
              <w:bottom w:val="single" w:color="652D89" w:sz="2" w:space="0"/>
              <w:right w:val="single" w:color="652D89" w:sz="2" w:space="0"/>
            </w:tcBorders>
            <w:shd w:val="clear" w:color="auto" w:fill="auto"/>
          </w:tcPr>
          <w:p w:rsidRPr="00FA7E8E" w:rsidR="005E3EBF" w:rsidP="005E3EBF" w:rsidRDefault="005E3EBF" w14:paraId="39EC108C" w14:textId="00B09720">
            <w:pPr>
              <w:pStyle w:val="TableParagraph"/>
              <w:spacing w:line="336"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color="auto" w:sz="4" w:space="0"/>
              <w:left w:val="single" w:color="652D89" w:sz="2" w:space="0"/>
              <w:bottom w:val="single" w:color="652D89" w:sz="2" w:space="0"/>
              <w:right w:val="single" w:color="652D89" w:sz="2" w:space="0"/>
            </w:tcBorders>
            <w:shd w:val="clear" w:color="auto" w:fill="auto"/>
          </w:tcPr>
          <w:p w:rsidRPr="00FA7E8E" w:rsidR="005E3EBF" w:rsidP="0012596D" w:rsidRDefault="0012596D" w14:paraId="2DF859DD" w14:textId="075E6B7C">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6 </w:t>
            </w:r>
            <w:r w:rsidRPr="00FA7E8E" w:rsidR="00B432D3">
              <w:rPr>
                <w:rFonts w:asciiTheme="minorHAnsi" w:hAnsiTheme="minorHAnsi" w:cstheme="minorHAnsi"/>
                <w:color w:val="000000" w:themeColor="text1"/>
                <w:w w:val="105"/>
                <w:sz w:val="20"/>
                <w:szCs w:val="20"/>
              </w:rPr>
              <w:t>months</w:t>
            </w:r>
          </w:p>
        </w:tc>
        <w:tc>
          <w:tcPr>
            <w:tcW w:w="2444" w:type="dxa"/>
            <w:tcBorders>
              <w:top w:val="single" w:color="auto" w:sz="4" w:space="0"/>
              <w:left w:val="single" w:color="652D89" w:sz="2" w:space="0"/>
              <w:bottom w:val="single" w:color="652D89" w:sz="2" w:space="0"/>
              <w:right w:val="single" w:color="652D89" w:sz="2" w:space="0"/>
            </w:tcBorders>
            <w:shd w:val="clear" w:color="auto" w:fill="auto"/>
          </w:tcPr>
          <w:p w:rsidRPr="00FA7E8E" w:rsidR="005E3EBF" w:rsidP="005E3EBF" w:rsidRDefault="005E3EBF" w14:paraId="2B9C4B67" w14:textId="77777777">
            <w:pPr>
              <w:pStyle w:val="TableParagraph"/>
              <w:spacing w:line="247" w:lineRule="auto"/>
              <w:ind w:right="62"/>
              <w:rPr>
                <w:rFonts w:asciiTheme="minorHAnsi" w:hAnsiTheme="minorHAnsi" w:cstheme="minorHAnsi"/>
                <w:color w:val="000000" w:themeColor="text1"/>
                <w:sz w:val="20"/>
                <w:szCs w:val="20"/>
              </w:rPr>
            </w:pPr>
            <w:hyperlink r:id="rId13">
              <w:r w:rsidRPr="00FA7E8E">
                <w:rPr>
                  <w:rFonts w:asciiTheme="minorHAnsi" w:hAnsiTheme="minorHAnsi" w:cstheme="minorHAnsi"/>
                  <w:color w:val="000000" w:themeColor="text1"/>
                  <w:w w:val="105"/>
                  <w:sz w:val="20"/>
                  <w:szCs w:val="20"/>
                  <w:u w:val="single" w:color="58595B"/>
                </w:rPr>
                <w:t>The Energy Performance of</w:t>
              </w:r>
            </w:hyperlink>
            <w:r w:rsidRPr="00FA7E8E">
              <w:rPr>
                <w:rFonts w:asciiTheme="minorHAnsi" w:hAnsiTheme="minorHAnsi" w:cstheme="minorHAnsi"/>
                <w:color w:val="000000" w:themeColor="text1"/>
                <w:w w:val="105"/>
                <w:sz w:val="20"/>
                <w:szCs w:val="20"/>
              </w:rPr>
              <w:t xml:space="preserve"> </w:t>
            </w:r>
            <w:hyperlink r:id="rId14">
              <w:r w:rsidRPr="00FA7E8E">
                <w:rPr>
                  <w:rFonts w:asciiTheme="minorHAnsi" w:hAnsiTheme="minorHAnsi" w:cstheme="minorHAnsi"/>
                  <w:color w:val="000000" w:themeColor="text1"/>
                  <w:w w:val="105"/>
                  <w:sz w:val="20"/>
                  <w:szCs w:val="20"/>
                  <w:u w:val="single" w:color="58595B"/>
                </w:rPr>
                <w:t>Buildings (Certificates and</w:t>
              </w:r>
            </w:hyperlink>
            <w:r w:rsidRPr="00FA7E8E">
              <w:rPr>
                <w:rFonts w:asciiTheme="minorHAnsi" w:hAnsiTheme="minorHAnsi" w:cstheme="minorHAnsi"/>
                <w:color w:val="000000" w:themeColor="text1"/>
                <w:w w:val="105"/>
                <w:sz w:val="20"/>
                <w:szCs w:val="20"/>
              </w:rPr>
              <w:t xml:space="preserve"> </w:t>
            </w:r>
            <w:hyperlink r:id="rId15">
              <w:r w:rsidRPr="00FA7E8E">
                <w:rPr>
                  <w:rFonts w:asciiTheme="minorHAnsi" w:hAnsiTheme="minorHAnsi" w:cstheme="minorHAnsi"/>
                  <w:color w:val="000000" w:themeColor="text1"/>
                  <w:w w:val="105"/>
                  <w:sz w:val="20"/>
                  <w:szCs w:val="20"/>
                  <w:u w:val="single" w:color="58595B"/>
                </w:rPr>
                <w:t>Inspections) (England and</w:t>
              </w:r>
            </w:hyperlink>
            <w:r w:rsidRPr="00FA7E8E">
              <w:rPr>
                <w:rFonts w:asciiTheme="minorHAnsi" w:hAnsiTheme="minorHAnsi" w:cstheme="minorHAnsi"/>
                <w:color w:val="000000" w:themeColor="text1"/>
                <w:w w:val="105"/>
                <w:sz w:val="20"/>
                <w:szCs w:val="20"/>
              </w:rPr>
              <w:t xml:space="preserve"> </w:t>
            </w:r>
            <w:hyperlink r:id="rId16">
              <w:r w:rsidRPr="00FA7E8E">
                <w:rPr>
                  <w:rFonts w:asciiTheme="minorHAnsi" w:hAnsiTheme="minorHAnsi" w:cstheme="minorHAnsi"/>
                  <w:color w:val="000000" w:themeColor="text1"/>
                  <w:w w:val="105"/>
                  <w:sz w:val="20"/>
                  <w:szCs w:val="20"/>
                  <w:u w:val="single" w:color="58595B"/>
                </w:rPr>
                <w:t>Wales) Regulations 2007</w:t>
              </w:r>
            </w:hyperlink>
            <w:r w:rsidRPr="00FA7E8E">
              <w:rPr>
                <w:rFonts w:asciiTheme="minorHAnsi" w:hAnsiTheme="minorHAnsi" w:cstheme="minorHAnsi"/>
                <w:color w:val="000000" w:themeColor="text1"/>
                <w:w w:val="105"/>
                <w:sz w:val="20"/>
                <w:szCs w:val="20"/>
              </w:rPr>
              <w:t xml:space="preserve"> </w:t>
            </w:r>
            <w:hyperlink r:id="rId17">
              <w:r w:rsidRPr="00FA7E8E">
                <w:rPr>
                  <w:rFonts w:asciiTheme="minorHAnsi" w:hAnsiTheme="minorHAnsi" w:cstheme="minorHAnsi"/>
                  <w:color w:val="000000" w:themeColor="text1"/>
                  <w:w w:val="105"/>
                  <w:sz w:val="20"/>
                  <w:szCs w:val="20"/>
                  <w:u w:val="single" w:color="58595B"/>
                </w:rPr>
                <w:t>No. 991</w:t>
              </w:r>
            </w:hyperlink>
          </w:p>
        </w:tc>
        <w:tc>
          <w:tcPr>
            <w:tcW w:w="3241" w:type="dxa"/>
            <w:tcBorders>
              <w:top w:val="single" w:color="auto" w:sz="4" w:space="0"/>
              <w:left w:val="single" w:color="652D89" w:sz="2" w:space="0"/>
              <w:bottom w:val="single" w:color="652D89" w:sz="2" w:space="0"/>
              <w:right w:val="single" w:color="652D89" w:sz="2" w:space="0"/>
            </w:tcBorders>
            <w:shd w:val="clear" w:color="auto" w:fill="auto"/>
          </w:tcPr>
          <w:p w:rsidRPr="00FA7E8E" w:rsidR="005E3EBF" w:rsidP="005E3EBF" w:rsidRDefault="005E3EBF" w14:paraId="26057946" w14:textId="77777777">
            <w:pPr>
              <w:pStyle w:val="TableParagraph"/>
              <w:spacing w:line="247" w:lineRule="auto"/>
              <w:ind w:right="41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Under The Energy Performance of Buildings (Certificates and Inspections) (England and Wales) Regulations 2007</w:t>
            </w:r>
          </w:p>
        </w:tc>
      </w:tr>
      <w:tr w:rsidRPr="00FA7E8E" w:rsidR="00FA7E8E" w:rsidTr="005E3EBF" w14:paraId="309DB7B6" w14:textId="77777777">
        <w:trPr>
          <w:trHeight w:val="1254"/>
        </w:trPr>
        <w:tc>
          <w:tcPr>
            <w:tcW w:w="1804"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12008891" w14:textId="77777777">
            <w:pPr>
              <w:pStyle w:val="TableParagraph"/>
              <w:spacing w:line="247" w:lineRule="auto"/>
              <w:ind w:right="361"/>
              <w:jc w:val="bot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Anchor </w:t>
            </w:r>
            <w:r w:rsidRPr="00FA7E8E">
              <w:rPr>
                <w:rFonts w:asciiTheme="minorHAnsi" w:hAnsiTheme="minorHAnsi" w:cstheme="minorHAnsi"/>
                <w:color w:val="000000" w:themeColor="text1"/>
                <w:spacing w:val="-3"/>
                <w:w w:val="105"/>
                <w:sz w:val="20"/>
                <w:szCs w:val="20"/>
              </w:rPr>
              <w:t xml:space="preserve">points </w:t>
            </w:r>
            <w:r w:rsidRPr="00FA7E8E">
              <w:rPr>
                <w:rFonts w:asciiTheme="minorHAnsi" w:hAnsiTheme="minorHAnsi" w:cstheme="minorHAnsi"/>
                <w:color w:val="000000" w:themeColor="text1"/>
                <w:w w:val="105"/>
                <w:sz w:val="20"/>
                <w:szCs w:val="20"/>
              </w:rPr>
              <w:t xml:space="preserve">and fall </w:t>
            </w:r>
            <w:r w:rsidRPr="00FA7E8E">
              <w:rPr>
                <w:rFonts w:asciiTheme="minorHAnsi" w:hAnsiTheme="minorHAnsi" w:cstheme="minorHAnsi"/>
                <w:color w:val="000000" w:themeColor="text1"/>
                <w:spacing w:val="-4"/>
                <w:w w:val="105"/>
                <w:sz w:val="20"/>
                <w:szCs w:val="20"/>
              </w:rPr>
              <w:t xml:space="preserve">arrest </w:t>
            </w:r>
            <w:r w:rsidRPr="00FA7E8E">
              <w:rPr>
                <w:rFonts w:asciiTheme="minorHAnsi" w:hAnsiTheme="minorHAnsi" w:cstheme="minorHAnsi"/>
                <w:color w:val="000000" w:themeColor="text1"/>
                <w:w w:val="105"/>
                <w:sz w:val="20"/>
                <w:szCs w:val="20"/>
              </w:rPr>
              <w:t>systems</w:t>
            </w:r>
          </w:p>
        </w:tc>
        <w:tc>
          <w:tcPr>
            <w:tcW w:w="2518"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3983CC56"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w:t>
            </w:r>
          </w:p>
        </w:tc>
        <w:tc>
          <w:tcPr>
            <w:tcW w:w="1603"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1042D8C9"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F81F51" w:rsidRDefault="005E3EBF" w14:paraId="6F834CD1" w14:textId="77777777">
            <w:pPr>
              <w:pStyle w:val="TableParagraph"/>
              <w:spacing w:line="247" w:lineRule="auto"/>
              <w:ind w:right="596"/>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six monthly and annual depending upon</w:t>
            </w:r>
            <w:r w:rsidRPr="00FA7E8E">
              <w:rPr>
                <w:rFonts w:asciiTheme="minorHAnsi" w:hAnsiTheme="minorHAnsi" w:cstheme="minorHAnsi"/>
                <w:color w:val="000000" w:themeColor="text1"/>
                <w:spacing w:val="-22"/>
                <w:w w:val="105"/>
                <w:sz w:val="20"/>
                <w:szCs w:val="20"/>
              </w:rPr>
              <w:t xml:space="preserve"> </w:t>
            </w:r>
            <w:r w:rsidRPr="00FA7E8E">
              <w:rPr>
                <w:rFonts w:asciiTheme="minorHAnsi" w:hAnsiTheme="minorHAnsi" w:cstheme="minorHAnsi"/>
                <w:color w:val="000000" w:themeColor="text1"/>
                <w:spacing w:val="-3"/>
                <w:w w:val="105"/>
                <w:sz w:val="20"/>
                <w:szCs w:val="20"/>
              </w:rPr>
              <w:t xml:space="preserve">system </w:t>
            </w:r>
            <w:r w:rsidRPr="00FA7E8E">
              <w:rPr>
                <w:rFonts w:asciiTheme="minorHAnsi" w:hAnsiTheme="minorHAnsi" w:cstheme="minorHAnsi"/>
                <w:color w:val="000000" w:themeColor="text1"/>
                <w:w w:val="105"/>
                <w:sz w:val="20"/>
                <w:szCs w:val="20"/>
              </w:rPr>
              <w:t>installed</w:t>
            </w:r>
          </w:p>
        </w:tc>
        <w:tc>
          <w:tcPr>
            <w:tcW w:w="2444"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1B26D7CD" w14:textId="77777777">
            <w:pPr>
              <w:pStyle w:val="TableParagraph"/>
              <w:spacing w:before="0"/>
              <w:ind w:left="0"/>
              <w:rPr>
                <w:rFonts w:asciiTheme="minorHAnsi" w:hAnsiTheme="minorHAnsi" w:cstheme="minorHAnsi"/>
                <w:color w:val="000000" w:themeColor="text1"/>
                <w:sz w:val="20"/>
                <w:szCs w:val="20"/>
              </w:rPr>
            </w:pPr>
          </w:p>
        </w:tc>
        <w:tc>
          <w:tcPr>
            <w:tcW w:w="3241"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3C31A046" w14:textId="77777777">
            <w:pPr>
              <w:pStyle w:val="TableParagraph"/>
              <w:spacing w:line="247" w:lineRule="auto"/>
              <w:ind w:right="41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Personal Protective Equipment Regulations 1992 (as amended)</w:t>
            </w:r>
          </w:p>
          <w:p w:rsidRPr="00FA7E8E" w:rsidR="005E3EBF" w:rsidP="005E3EBF" w:rsidRDefault="005E3EBF" w14:paraId="56DE7E3C" w14:textId="77777777">
            <w:pPr>
              <w:pStyle w:val="TableParagraph"/>
              <w:spacing w:before="8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 Work at Height Regulations 2005</w:t>
            </w:r>
          </w:p>
        </w:tc>
      </w:tr>
      <w:tr w:rsidRPr="00FA7E8E" w:rsidR="00FA7E8E" w:rsidTr="005E3EBF" w14:paraId="1158E215" w14:textId="77777777">
        <w:trPr>
          <w:trHeight w:val="1339"/>
        </w:trPr>
        <w:tc>
          <w:tcPr>
            <w:tcW w:w="1804"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2D9D9AE2"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Asbestos register</w:t>
            </w:r>
          </w:p>
        </w:tc>
        <w:tc>
          <w:tcPr>
            <w:tcW w:w="2518"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124B9ACF"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Risk assessment</w:t>
            </w:r>
          </w:p>
        </w:tc>
        <w:tc>
          <w:tcPr>
            <w:tcW w:w="1603"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797EAE58"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0BF35A30" w14:textId="3F005FEF">
            <w:pPr>
              <w:pStyle w:val="TableParagraph"/>
              <w:spacing w:line="247" w:lineRule="auto"/>
              <w:ind w:right="9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When circumstances dictate </w:t>
            </w:r>
            <w:r w:rsidRPr="00FA7E8E" w:rsidR="00671231">
              <w:rPr>
                <w:rFonts w:asciiTheme="minorHAnsi" w:hAnsiTheme="minorHAnsi" w:cstheme="minorHAnsi"/>
                <w:color w:val="000000" w:themeColor="text1"/>
                <w:w w:val="105"/>
                <w:sz w:val="20"/>
                <w:szCs w:val="20"/>
              </w:rPr>
              <w:t>e.g.,</w:t>
            </w:r>
            <w:r w:rsidRPr="00FA7E8E">
              <w:rPr>
                <w:rFonts w:asciiTheme="minorHAnsi" w:hAnsiTheme="minorHAnsi" w:cstheme="minorHAnsi"/>
                <w:color w:val="000000" w:themeColor="text1"/>
                <w:w w:val="105"/>
                <w:sz w:val="20"/>
                <w:szCs w:val="20"/>
              </w:rPr>
              <w:t xml:space="preserve"> if changes to the premises have been made</w:t>
            </w:r>
          </w:p>
        </w:tc>
        <w:tc>
          <w:tcPr>
            <w:tcW w:w="2444"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11D78C6D" w14:textId="77777777">
            <w:pPr>
              <w:pStyle w:val="TableParagraph"/>
              <w:spacing w:before="0"/>
              <w:ind w:left="0"/>
              <w:rPr>
                <w:rFonts w:asciiTheme="minorHAnsi" w:hAnsiTheme="minorHAnsi" w:cstheme="minorHAnsi"/>
                <w:color w:val="000000" w:themeColor="text1"/>
                <w:sz w:val="20"/>
                <w:szCs w:val="20"/>
              </w:rPr>
            </w:pPr>
          </w:p>
        </w:tc>
        <w:tc>
          <w:tcPr>
            <w:tcW w:w="3241"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1532F2CA"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Control of Asbestos Regulations 2012</w:t>
            </w:r>
          </w:p>
          <w:p w:rsidRPr="00FA7E8E" w:rsidR="005E3EBF" w:rsidP="005E3EBF" w:rsidRDefault="005E3EBF" w14:paraId="5E98E3E8" w14:textId="77777777">
            <w:pPr>
              <w:pStyle w:val="TableParagraph"/>
              <w:numPr>
                <w:ilvl w:val="0"/>
                <w:numId w:val="23"/>
              </w:numPr>
              <w:tabs>
                <w:tab w:val="left" w:pos="252"/>
              </w:tabs>
              <w:spacing w:before="93"/>
              <w:ind w:hanging="13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Management</w:t>
            </w:r>
            <w:r w:rsidRPr="00FA7E8E">
              <w:rPr>
                <w:rFonts w:asciiTheme="minorHAnsi" w:hAnsiTheme="minorHAnsi" w:cstheme="minorHAnsi"/>
                <w:color w:val="000000" w:themeColor="text1"/>
                <w:spacing w:val="-5"/>
                <w:w w:val="105"/>
                <w:sz w:val="20"/>
                <w:szCs w:val="20"/>
              </w:rPr>
              <w:t xml:space="preserve"> </w:t>
            </w:r>
            <w:r w:rsidRPr="00FA7E8E">
              <w:rPr>
                <w:rFonts w:asciiTheme="minorHAnsi" w:hAnsiTheme="minorHAnsi" w:cstheme="minorHAnsi"/>
                <w:color w:val="000000" w:themeColor="text1"/>
                <w:w w:val="105"/>
                <w:sz w:val="20"/>
                <w:szCs w:val="20"/>
              </w:rPr>
              <w:t>Survey</w:t>
            </w:r>
          </w:p>
          <w:p w:rsidRPr="00FA7E8E" w:rsidR="005E3EBF" w:rsidP="005E3EBF" w:rsidRDefault="005E3EBF" w14:paraId="2A6C21C9" w14:textId="77777777">
            <w:pPr>
              <w:pStyle w:val="TableParagraph"/>
              <w:numPr>
                <w:ilvl w:val="0"/>
                <w:numId w:val="23"/>
              </w:numPr>
              <w:tabs>
                <w:tab w:val="left" w:pos="252"/>
              </w:tabs>
              <w:spacing w:before="93"/>
              <w:ind w:hanging="13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Refurbishment/Demolition</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Survey</w:t>
            </w:r>
          </w:p>
        </w:tc>
      </w:tr>
      <w:tr w:rsidRPr="00FA7E8E" w:rsidR="00FA7E8E" w:rsidTr="005E3EBF" w14:paraId="641E0928" w14:textId="77777777">
        <w:trPr>
          <w:trHeight w:val="1254"/>
        </w:trPr>
        <w:tc>
          <w:tcPr>
            <w:tcW w:w="1804"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19E5ECBD"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Automatic doors</w:t>
            </w:r>
          </w:p>
        </w:tc>
        <w:tc>
          <w:tcPr>
            <w:tcW w:w="2518"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24B7CF7A" w14:textId="333291EC">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r w:rsidRPr="00FA7E8E" w:rsidR="0012596D">
              <w:rPr>
                <w:rFonts w:asciiTheme="minorHAnsi" w:hAnsiTheme="minorHAnsi" w:cstheme="minorHAnsi"/>
                <w:color w:val="000000" w:themeColor="text1"/>
                <w:w w:val="105"/>
                <w:sz w:val="20"/>
                <w:szCs w:val="20"/>
              </w:rPr>
              <w:t xml:space="preserve"> &amp; service</w:t>
            </w:r>
          </w:p>
        </w:tc>
        <w:tc>
          <w:tcPr>
            <w:tcW w:w="1603"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3A9F335E"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12596D" w14:paraId="088271E5" w14:textId="0944454B">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6 months</w:t>
            </w:r>
          </w:p>
        </w:tc>
        <w:tc>
          <w:tcPr>
            <w:tcW w:w="2444"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0F582261" w14:textId="77777777">
            <w:pPr>
              <w:pStyle w:val="TableParagraph"/>
              <w:spacing w:line="247" w:lineRule="auto"/>
              <w:ind w:right="443"/>
              <w:rPr>
                <w:rFonts w:asciiTheme="minorHAnsi" w:hAnsiTheme="minorHAnsi" w:cstheme="minorHAnsi"/>
                <w:color w:val="000000" w:themeColor="text1"/>
                <w:sz w:val="20"/>
                <w:szCs w:val="20"/>
              </w:rPr>
            </w:pPr>
            <w:hyperlink r:id="rId18">
              <w:r w:rsidRPr="00FA7E8E">
                <w:rPr>
                  <w:rFonts w:asciiTheme="minorHAnsi" w:hAnsiTheme="minorHAnsi" w:cstheme="minorHAnsi"/>
                  <w:color w:val="000000" w:themeColor="text1"/>
                  <w:sz w:val="20"/>
                  <w:szCs w:val="20"/>
                </w:rPr>
                <w:t>www.hse.gov.uk/work-</w:t>
              </w:r>
            </w:hyperlink>
            <w:r w:rsidRPr="00FA7E8E">
              <w:rPr>
                <w:rFonts w:asciiTheme="minorHAnsi" w:hAnsiTheme="minorHAnsi" w:cstheme="minorHAnsi"/>
                <w:color w:val="000000" w:themeColor="text1"/>
                <w:sz w:val="20"/>
                <w:szCs w:val="20"/>
              </w:rPr>
              <w:t xml:space="preserve"> </w:t>
            </w:r>
            <w:r w:rsidRPr="00FA7E8E">
              <w:rPr>
                <w:rFonts w:asciiTheme="minorHAnsi" w:hAnsiTheme="minorHAnsi" w:cstheme="minorHAnsi"/>
                <w:color w:val="000000" w:themeColor="text1"/>
                <w:w w:val="105"/>
                <w:sz w:val="20"/>
                <w:szCs w:val="20"/>
              </w:rPr>
              <w:t>equipment-machinery/</w:t>
            </w:r>
            <w:r w:rsidRPr="00FA7E8E">
              <w:rPr>
                <w:rFonts w:asciiTheme="minorHAnsi" w:hAnsiTheme="minorHAnsi" w:cstheme="minorHAnsi"/>
                <w:color w:val="000000" w:themeColor="text1"/>
                <w:sz w:val="20"/>
                <w:szCs w:val="20"/>
              </w:rPr>
              <w:t xml:space="preserve"> </w:t>
            </w:r>
            <w:r w:rsidRPr="00FA7E8E">
              <w:rPr>
                <w:rFonts w:asciiTheme="minorHAnsi" w:hAnsiTheme="minorHAnsi" w:cstheme="minorHAnsi"/>
                <w:color w:val="000000" w:themeColor="text1"/>
                <w:w w:val="105"/>
                <w:sz w:val="20"/>
                <w:szCs w:val="20"/>
              </w:rPr>
              <w:t>powered-gates/ responsibilities.htm</w:t>
            </w:r>
          </w:p>
        </w:tc>
        <w:tc>
          <w:tcPr>
            <w:tcW w:w="3241"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432BA1F4" w14:textId="77777777">
            <w:pPr>
              <w:pStyle w:val="TableParagraph"/>
              <w:spacing w:line="247" w:lineRule="auto"/>
              <w:ind w:right="63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Workplace (Health, Safety and Welfare) Regulations 1992.</w:t>
            </w:r>
          </w:p>
          <w:p w:rsidRPr="00FA7E8E" w:rsidR="005E3EBF" w:rsidP="005E3EBF" w:rsidRDefault="005E3EBF" w14:paraId="7BF0E8C0" w14:textId="77777777">
            <w:pPr>
              <w:pStyle w:val="TableParagraph"/>
              <w:spacing w:before="8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BS EN 16005:2012</w:t>
            </w:r>
          </w:p>
        </w:tc>
      </w:tr>
      <w:tr w:rsidRPr="00FA7E8E" w:rsidR="00FA7E8E" w:rsidTr="005E3EBF" w14:paraId="2920D23D" w14:textId="77777777">
        <w:trPr>
          <w:trHeight w:val="1081"/>
        </w:trPr>
        <w:tc>
          <w:tcPr>
            <w:tcW w:w="1804"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6F5223A9" w14:textId="77777777">
            <w:pPr>
              <w:pStyle w:val="TableParagraph"/>
              <w:spacing w:line="247" w:lineRule="auto"/>
              <w:ind w:right="40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Car parking and vehicle/ pedestrian segregation</w:t>
            </w:r>
          </w:p>
        </w:tc>
        <w:tc>
          <w:tcPr>
            <w:tcW w:w="2518" w:type="dxa"/>
            <w:tcBorders>
              <w:top w:val="single" w:color="652D89" w:sz="2" w:space="0"/>
              <w:left w:val="single" w:color="652D89" w:sz="2" w:space="0"/>
              <w:bottom w:val="single" w:color="652D89" w:sz="4" w:space="0"/>
              <w:right w:val="single" w:color="652D89" w:sz="2" w:space="0"/>
            </w:tcBorders>
            <w:shd w:val="clear" w:color="auto" w:fill="auto"/>
          </w:tcPr>
          <w:p w:rsidRPr="00FA7E8E" w:rsidR="005E3EBF" w:rsidP="005E3EBF" w:rsidRDefault="005E3EBF" w14:paraId="3D2F0C52"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Risk assessment</w:t>
            </w:r>
          </w:p>
        </w:tc>
        <w:tc>
          <w:tcPr>
            <w:tcW w:w="1603"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12596D" w14:paraId="50F87E6E" w14:textId="3B9C78D8">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statutory</w:t>
            </w:r>
          </w:p>
        </w:tc>
        <w:tc>
          <w:tcPr>
            <w:tcW w:w="2635" w:type="dxa"/>
            <w:tcBorders>
              <w:top w:val="single" w:color="652D89" w:sz="2" w:space="0"/>
              <w:left w:val="single" w:color="652D89" w:sz="2" w:space="0"/>
              <w:bottom w:val="single" w:color="652D89" w:sz="4" w:space="0"/>
              <w:right w:val="single" w:color="652D89" w:sz="2" w:space="0"/>
            </w:tcBorders>
            <w:shd w:val="clear" w:color="auto" w:fill="auto"/>
          </w:tcPr>
          <w:p w:rsidRPr="00FA7E8E" w:rsidR="005E3EBF" w:rsidP="005E3EBF" w:rsidRDefault="0012596D" w14:paraId="6817173A" w14:textId="0459D872">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Reviewed annually or when change in circumstance or use</w:t>
            </w:r>
          </w:p>
        </w:tc>
        <w:tc>
          <w:tcPr>
            <w:tcW w:w="2444" w:type="dxa"/>
            <w:tcBorders>
              <w:top w:val="single" w:color="652D89" w:sz="2" w:space="0"/>
              <w:left w:val="single" w:color="652D89" w:sz="2" w:space="0"/>
              <w:bottom w:val="single" w:color="652D89" w:sz="4" w:space="0"/>
              <w:right w:val="single" w:color="652D89" w:sz="2" w:space="0"/>
            </w:tcBorders>
            <w:shd w:val="clear" w:color="auto" w:fill="auto"/>
          </w:tcPr>
          <w:p w:rsidRPr="00FA7E8E" w:rsidR="005E3EBF" w:rsidP="005E3EBF" w:rsidRDefault="005E3EBF" w14:paraId="58E30108" w14:textId="77777777">
            <w:pPr>
              <w:pStyle w:val="TableParagraph"/>
              <w:spacing w:before="0"/>
              <w:ind w:left="0"/>
              <w:rPr>
                <w:rFonts w:asciiTheme="minorHAnsi" w:hAnsiTheme="minorHAnsi" w:cstheme="minorHAnsi"/>
                <w:color w:val="000000" w:themeColor="text1"/>
                <w:sz w:val="20"/>
                <w:szCs w:val="20"/>
              </w:rPr>
            </w:pPr>
          </w:p>
        </w:tc>
        <w:tc>
          <w:tcPr>
            <w:tcW w:w="3241" w:type="dxa"/>
            <w:tcBorders>
              <w:top w:val="single" w:color="652D89" w:sz="2" w:space="0"/>
              <w:left w:val="single" w:color="652D89" w:sz="2" w:space="0"/>
              <w:bottom w:val="single" w:color="652D89" w:sz="4" w:space="0"/>
              <w:right w:val="single" w:color="652D89" w:sz="2" w:space="0"/>
            </w:tcBorders>
            <w:shd w:val="clear" w:color="auto" w:fill="auto"/>
          </w:tcPr>
          <w:p w:rsidRPr="00FA7E8E" w:rsidR="005E3EBF" w:rsidP="005E3EBF" w:rsidRDefault="005E3EBF" w14:paraId="17AB7E81" w14:textId="77777777">
            <w:pPr>
              <w:pStyle w:val="TableParagraph"/>
              <w:spacing w:line="247" w:lineRule="auto"/>
              <w:ind w:right="689"/>
              <w:jc w:val="bot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w w:val="105"/>
                <w:sz w:val="20"/>
                <w:szCs w:val="20"/>
              </w:rPr>
              <w:t>Workplace</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w w:val="105"/>
                <w:sz w:val="20"/>
                <w:szCs w:val="20"/>
              </w:rPr>
              <w:t>(Health,</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w w:val="105"/>
                <w:sz w:val="20"/>
                <w:szCs w:val="20"/>
              </w:rPr>
              <w:t>Safety and</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w w:val="105"/>
                <w:sz w:val="20"/>
                <w:szCs w:val="20"/>
              </w:rPr>
              <w:t>Welfare)</w:t>
            </w:r>
            <w:r w:rsidRPr="00FA7E8E">
              <w:rPr>
                <w:rFonts w:asciiTheme="minorHAnsi" w:hAnsiTheme="minorHAnsi" w:cstheme="minorHAnsi"/>
                <w:color w:val="000000" w:themeColor="text1"/>
                <w:spacing w:val="-22"/>
                <w:w w:val="105"/>
                <w:sz w:val="20"/>
                <w:szCs w:val="20"/>
              </w:rPr>
              <w:t xml:space="preserve"> </w:t>
            </w:r>
            <w:r w:rsidRPr="00FA7E8E">
              <w:rPr>
                <w:rFonts w:asciiTheme="minorHAnsi" w:hAnsiTheme="minorHAnsi" w:cstheme="minorHAnsi"/>
                <w:color w:val="000000" w:themeColor="text1"/>
                <w:w w:val="105"/>
                <w:sz w:val="20"/>
                <w:szCs w:val="20"/>
              </w:rPr>
              <w:t>Regulations</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spacing w:val="-4"/>
                <w:w w:val="105"/>
                <w:sz w:val="20"/>
                <w:szCs w:val="20"/>
              </w:rPr>
              <w:t xml:space="preserve">1992 </w:t>
            </w:r>
            <w:r w:rsidRPr="00FA7E8E">
              <w:rPr>
                <w:rFonts w:asciiTheme="minorHAnsi" w:hAnsiTheme="minorHAnsi" w:cstheme="minorHAnsi"/>
                <w:color w:val="000000" w:themeColor="text1"/>
                <w:w w:val="105"/>
                <w:sz w:val="20"/>
                <w:szCs w:val="20"/>
              </w:rPr>
              <w:t>(regulation</w:t>
            </w:r>
            <w:r w:rsidRPr="00FA7E8E">
              <w:rPr>
                <w:rFonts w:asciiTheme="minorHAnsi" w:hAnsiTheme="minorHAnsi" w:cstheme="minorHAnsi"/>
                <w:color w:val="000000" w:themeColor="text1"/>
                <w:spacing w:val="-5"/>
                <w:w w:val="105"/>
                <w:sz w:val="20"/>
                <w:szCs w:val="20"/>
              </w:rPr>
              <w:t xml:space="preserve"> </w:t>
            </w:r>
            <w:r w:rsidRPr="00FA7E8E">
              <w:rPr>
                <w:rFonts w:asciiTheme="minorHAnsi" w:hAnsiTheme="minorHAnsi" w:cstheme="minorHAnsi"/>
                <w:color w:val="000000" w:themeColor="text1"/>
                <w:w w:val="105"/>
                <w:sz w:val="20"/>
                <w:szCs w:val="20"/>
              </w:rPr>
              <w:t>17)</w:t>
            </w:r>
          </w:p>
        </w:tc>
      </w:tr>
      <w:tr w:rsidRPr="00FA7E8E" w:rsidR="00FA7E8E" w:rsidTr="005E3EBF" w14:paraId="399DEAEA" w14:textId="77777777">
        <w:trPr>
          <w:trHeight w:val="359"/>
        </w:trPr>
        <w:tc>
          <w:tcPr>
            <w:tcW w:w="1804"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6B2E2A8D" w14:textId="77777777">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CCTV monitoring</w:t>
            </w:r>
          </w:p>
        </w:tc>
        <w:tc>
          <w:tcPr>
            <w:tcW w:w="2518" w:type="dxa"/>
            <w:tcBorders>
              <w:top w:val="single" w:color="652D89" w:sz="4" w:space="0"/>
              <w:left w:val="single" w:color="652D89" w:sz="2" w:space="0"/>
              <w:bottom w:val="single" w:color="652D89" w:sz="4" w:space="0"/>
              <w:right w:val="single" w:color="652D89" w:sz="2" w:space="0"/>
            </w:tcBorders>
            <w:shd w:val="clear" w:color="auto" w:fill="auto"/>
          </w:tcPr>
          <w:p w:rsidRPr="00FA7E8E" w:rsidR="005E3EBF" w:rsidP="005E3EBF" w:rsidRDefault="005E3EBF" w14:paraId="65234C7F" w14:textId="77777777">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Procedures to follow</w:t>
            </w:r>
          </w:p>
        </w:tc>
        <w:tc>
          <w:tcPr>
            <w:tcW w:w="1603" w:type="dxa"/>
            <w:tcBorders>
              <w:top w:val="single" w:color="652D89" w:sz="2" w:space="0"/>
              <w:left w:val="single" w:color="652D89" w:sz="2" w:space="0"/>
              <w:bottom w:val="single" w:color="652D89" w:sz="2" w:space="0"/>
              <w:right w:val="single" w:color="652D89" w:sz="2" w:space="0"/>
            </w:tcBorders>
            <w:shd w:val="clear" w:color="auto" w:fill="auto"/>
          </w:tcPr>
          <w:p w:rsidRPr="00FA7E8E" w:rsidR="005E3EBF" w:rsidP="005E3EBF" w:rsidRDefault="005E3EBF" w14:paraId="163A85EC" w14:textId="77777777">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color="652D89" w:sz="4" w:space="0"/>
              <w:left w:val="single" w:color="652D89" w:sz="2" w:space="0"/>
              <w:bottom w:val="single" w:color="652D89" w:sz="4" w:space="0"/>
              <w:right w:val="single" w:color="652D89" w:sz="2" w:space="0"/>
            </w:tcBorders>
            <w:shd w:val="clear" w:color="auto" w:fill="auto"/>
          </w:tcPr>
          <w:p w:rsidRPr="00FA7E8E" w:rsidR="005E3EBF" w:rsidP="005E3EBF" w:rsidRDefault="005E3EBF" w14:paraId="5E3063C8" w14:textId="77777777">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On going</w:t>
            </w:r>
          </w:p>
        </w:tc>
        <w:tc>
          <w:tcPr>
            <w:tcW w:w="2444" w:type="dxa"/>
            <w:tcBorders>
              <w:top w:val="single" w:color="652D89" w:sz="4" w:space="0"/>
              <w:left w:val="single" w:color="652D89" w:sz="2" w:space="0"/>
              <w:bottom w:val="single" w:color="652D89" w:sz="4" w:space="0"/>
              <w:right w:val="single" w:color="652D89" w:sz="2" w:space="0"/>
            </w:tcBorders>
            <w:shd w:val="clear" w:color="auto" w:fill="auto"/>
          </w:tcPr>
          <w:p w:rsidRPr="00FA7E8E" w:rsidR="005E3EBF" w:rsidP="005E3EBF" w:rsidRDefault="005E3EBF" w14:paraId="0170E094" w14:textId="77777777">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https://ico.org.uk/</w:t>
            </w:r>
          </w:p>
        </w:tc>
        <w:tc>
          <w:tcPr>
            <w:tcW w:w="3241" w:type="dxa"/>
            <w:tcBorders>
              <w:top w:val="single" w:color="652D89" w:sz="4" w:space="0"/>
              <w:left w:val="single" w:color="652D89" w:sz="2" w:space="0"/>
              <w:bottom w:val="single" w:color="652D89" w:sz="4" w:space="0"/>
              <w:right w:val="single" w:color="652D89" w:sz="2" w:space="0"/>
            </w:tcBorders>
            <w:shd w:val="clear" w:color="auto" w:fill="auto"/>
          </w:tcPr>
          <w:p w:rsidRPr="00FA7E8E" w:rsidR="005E3EBF" w:rsidP="005E3EBF" w:rsidRDefault="005E3EBF" w14:paraId="626436F9" w14:textId="77777777">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 Data Protection Act 2018</w:t>
            </w:r>
          </w:p>
        </w:tc>
      </w:tr>
    </w:tbl>
    <w:p w:rsidRPr="00FA7E8E" w:rsidR="005E3EBF" w:rsidP="005E3EBF" w:rsidRDefault="005E3EBF" w14:paraId="41F73822" w14:textId="77777777">
      <w:pPr>
        <w:pStyle w:val="Heading2"/>
        <w:numPr>
          <w:ilvl w:val="0"/>
          <w:numId w:val="0"/>
        </w:numPr>
        <w:ind w:left="792"/>
        <w:rPr>
          <w:rFonts w:cstheme="minorHAnsi"/>
          <w:b/>
          <w:color w:val="000000" w:themeColor="text1"/>
          <w:sz w:val="20"/>
          <w:szCs w:val="20"/>
        </w:rPr>
      </w:pPr>
      <w:r w:rsidRPr="00FA7E8E">
        <w:rPr>
          <w:rFonts w:cstheme="minorHAnsi"/>
          <w:b/>
          <w:color w:val="000000" w:themeColor="text1"/>
          <w:sz w:val="20"/>
          <w:szCs w:val="20"/>
        </w:rPr>
        <w:t>Appendix 2 – Compliance checks and monitoring</w:t>
      </w:r>
    </w:p>
    <w:p w:rsidRPr="00FA7E8E" w:rsidR="00E92F56" w:rsidP="00E92F56" w:rsidRDefault="00E92F56" w14:paraId="2EC7B034" w14:textId="77777777">
      <w:pPr>
        <w:rPr>
          <w:color w:val="000000" w:themeColor="text1"/>
        </w:rPr>
      </w:pPr>
    </w:p>
    <w:p w:rsidRPr="00FA7E8E" w:rsidR="00E92F56" w:rsidP="00E92F56" w:rsidRDefault="00E92F56" w14:paraId="76D3FCF8" w14:textId="77777777">
      <w:pPr>
        <w:rPr>
          <w:color w:val="000000" w:themeColor="text1"/>
        </w:rPr>
      </w:pPr>
    </w:p>
    <w:p w:rsidRPr="00FA7E8E" w:rsidR="00E92F56" w:rsidP="00E92F56" w:rsidRDefault="00E92F56" w14:paraId="3E556704" w14:textId="77777777">
      <w:pPr>
        <w:rPr>
          <w:color w:val="000000" w:themeColor="text1"/>
        </w:rPr>
      </w:pPr>
    </w:p>
    <w:p w:rsidRPr="00FA7E8E" w:rsidR="00E92F56" w:rsidP="00E92F56" w:rsidRDefault="00E92F56" w14:paraId="4242F628" w14:textId="77777777">
      <w:pPr>
        <w:rPr>
          <w:color w:val="000000" w:themeColor="text1"/>
        </w:rPr>
      </w:pPr>
    </w:p>
    <w:p w:rsidRPr="00FA7E8E" w:rsidR="00E92F56" w:rsidP="00E92F56" w:rsidRDefault="00E92F56" w14:paraId="3AE486D3" w14:textId="77777777">
      <w:pPr>
        <w:rPr>
          <w:color w:val="000000" w:themeColor="text1"/>
        </w:rPr>
      </w:pPr>
    </w:p>
    <w:p w:rsidRPr="00FA7E8E" w:rsidR="00E92F56" w:rsidP="00E92F56" w:rsidRDefault="00E92F56" w14:paraId="031EF9B1" w14:textId="77777777">
      <w:pPr>
        <w:rPr>
          <w:color w:val="000000" w:themeColor="text1"/>
        </w:rPr>
      </w:pPr>
    </w:p>
    <w:p w:rsidRPr="00FA7E8E" w:rsidR="00E92F56" w:rsidP="00E92F56" w:rsidRDefault="00E92F56" w14:paraId="606BF7F8" w14:textId="77777777">
      <w:pPr>
        <w:rPr>
          <w:color w:val="000000" w:themeColor="text1"/>
        </w:rPr>
      </w:pPr>
    </w:p>
    <w:p w:rsidRPr="00FA7E8E" w:rsidR="00E92F56" w:rsidP="00E92F56" w:rsidRDefault="00E92F56" w14:paraId="1EDBE6BF" w14:textId="77777777">
      <w:pPr>
        <w:rPr>
          <w:color w:val="000000" w:themeColor="text1"/>
        </w:rPr>
      </w:pPr>
    </w:p>
    <w:p w:rsidRPr="00FA7E8E" w:rsidR="00E92F56" w:rsidP="00E92F56" w:rsidRDefault="00E92F56" w14:paraId="488A7331" w14:textId="77777777">
      <w:pPr>
        <w:rPr>
          <w:color w:val="000000" w:themeColor="text1"/>
        </w:rPr>
      </w:pPr>
    </w:p>
    <w:p w:rsidRPr="00FA7E8E" w:rsidR="00E92F56" w:rsidP="00E92F56" w:rsidRDefault="00E92F56" w14:paraId="677F52B7" w14:textId="77777777">
      <w:pPr>
        <w:rPr>
          <w:color w:val="000000" w:themeColor="text1"/>
        </w:rPr>
      </w:pPr>
    </w:p>
    <w:p w:rsidRPr="00FA7E8E" w:rsidR="00E92F56" w:rsidP="00E92F56" w:rsidRDefault="00E92F56" w14:paraId="68574C25" w14:textId="77777777">
      <w:pPr>
        <w:rPr>
          <w:color w:val="000000" w:themeColor="text1"/>
        </w:rPr>
      </w:pPr>
    </w:p>
    <w:p w:rsidRPr="00FA7E8E" w:rsidR="00E92F56" w:rsidP="00E92F56" w:rsidRDefault="00E92F56" w14:paraId="43112ECC" w14:textId="77777777">
      <w:pPr>
        <w:rPr>
          <w:color w:val="000000" w:themeColor="text1"/>
        </w:rPr>
      </w:pPr>
    </w:p>
    <w:p w:rsidRPr="00FA7E8E" w:rsidR="00E92F56" w:rsidP="00E92F56" w:rsidRDefault="00E92F56" w14:paraId="15BF33C7" w14:textId="77777777">
      <w:pPr>
        <w:rPr>
          <w:color w:val="000000" w:themeColor="text1"/>
        </w:rPr>
      </w:pPr>
    </w:p>
    <w:p w:rsidRPr="00FA7E8E" w:rsidR="00E92F56" w:rsidP="00E92F56" w:rsidRDefault="00E92F56" w14:paraId="161A4576" w14:textId="77777777">
      <w:pPr>
        <w:rPr>
          <w:color w:val="000000" w:themeColor="text1"/>
        </w:rPr>
      </w:pPr>
    </w:p>
    <w:p w:rsidRPr="00FA7E8E" w:rsidR="00E92F56" w:rsidP="00E92F56" w:rsidRDefault="00E92F56" w14:paraId="32074B3A" w14:textId="77777777">
      <w:pPr>
        <w:rPr>
          <w:rFonts w:cstheme="minorHAnsi"/>
          <w:b/>
          <w:color w:val="000000" w:themeColor="text1"/>
          <w:sz w:val="20"/>
          <w:szCs w:val="20"/>
        </w:rPr>
      </w:pPr>
    </w:p>
    <w:p w:rsidRPr="00FA7E8E" w:rsidR="00E92F56" w:rsidP="00E92F56" w:rsidRDefault="00E92F56" w14:paraId="4460F843" w14:textId="77777777">
      <w:pPr>
        <w:rPr>
          <w:color w:val="000000" w:themeColor="text1"/>
        </w:rPr>
      </w:pPr>
    </w:p>
    <w:p w:rsidRPr="00FA7E8E" w:rsidR="00E92F56" w:rsidP="00E92F56" w:rsidRDefault="00E92F56" w14:paraId="2A292359" w14:textId="2B429AD0">
      <w:pPr>
        <w:rPr>
          <w:rFonts w:cstheme="minorHAnsi"/>
          <w:b/>
          <w:color w:val="000000" w:themeColor="text1"/>
          <w:sz w:val="20"/>
          <w:szCs w:val="20"/>
        </w:rPr>
      </w:pPr>
    </w:p>
    <w:p w:rsidRPr="00FA7E8E" w:rsidR="00E92F56" w:rsidP="00E92F56" w:rsidRDefault="00E92F56" w14:paraId="3539ED23" w14:textId="77777777">
      <w:pPr>
        <w:rPr>
          <w:rFonts w:cstheme="minorHAnsi"/>
          <w:b/>
          <w:color w:val="000000" w:themeColor="text1"/>
          <w:sz w:val="20"/>
          <w:szCs w:val="20"/>
        </w:rPr>
      </w:pPr>
    </w:p>
    <w:p w:rsidRPr="00FA7E8E" w:rsidR="00E92F56" w:rsidP="00E92F56" w:rsidRDefault="00E92F56" w14:paraId="684B4929" w14:textId="77777777">
      <w:pPr>
        <w:rPr>
          <w:rFonts w:cstheme="minorHAnsi"/>
          <w:b/>
          <w:color w:val="000000" w:themeColor="text1"/>
          <w:sz w:val="20"/>
          <w:szCs w:val="20"/>
        </w:rPr>
      </w:pPr>
    </w:p>
    <w:p w:rsidRPr="00FA7E8E" w:rsidR="00E92F56" w:rsidP="00E92F56" w:rsidRDefault="00E92F56" w14:paraId="2D8A1281" w14:textId="073DC8C1">
      <w:pPr>
        <w:rPr>
          <w:color w:val="000000" w:themeColor="text1"/>
        </w:rPr>
        <w:sectPr w:rsidRPr="00FA7E8E" w:rsidR="00E92F56" w:rsidSect="00A75500">
          <w:pgSz w:w="16840" w:h="11910" w:orient="landscape"/>
          <w:pgMar w:top="902" w:right="709" w:bottom="902" w:left="420" w:header="0" w:footer="159" w:gutter="0"/>
          <w:cols w:space="720"/>
          <w:docGrid w:linePitch="299"/>
        </w:sectPr>
      </w:pPr>
    </w:p>
    <w:p w:rsidRPr="00FA7E8E" w:rsidR="00A75500" w:rsidP="00BF75F9" w:rsidRDefault="00A75500" w14:paraId="4F6F3CBA" w14:textId="4C9D8E34">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5365303D" w14:textId="6B6E9CF0">
      <w:pPr>
        <w:pStyle w:val="Subtitle"/>
        <w:tabs>
          <w:tab w:val="left" w:pos="1080"/>
          <w:tab w:val="left" w:pos="1440"/>
        </w:tabs>
        <w:jc w:val="left"/>
        <w:rPr>
          <w:rFonts w:asciiTheme="minorHAnsi" w:hAnsiTheme="minorHAnsi" w:cstheme="minorHAnsi"/>
          <w:b w:val="0"/>
          <w:bCs w:val="0"/>
          <w:color w:val="000000" w:themeColor="text1"/>
          <w:sz w:val="20"/>
          <w:szCs w:val="20"/>
          <w:u w:val="none"/>
        </w:rPr>
      </w:pPr>
    </w:p>
    <w:tbl>
      <w:tblPr>
        <w:tblpPr w:leftFromText="180" w:rightFromText="180" w:vertAnchor="page" w:horzAnchor="margin" w:tblpXSpec="center" w:tblpY="82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04"/>
        <w:gridCol w:w="2518"/>
        <w:gridCol w:w="1603"/>
        <w:gridCol w:w="2635"/>
        <w:gridCol w:w="2444"/>
        <w:gridCol w:w="3241"/>
      </w:tblGrid>
      <w:tr w:rsidRPr="00FA7E8E" w:rsidR="00FA7E8E" w:rsidTr="00A75500" w14:paraId="62783F7A" w14:textId="77777777">
        <w:trPr>
          <w:trHeight w:val="874"/>
        </w:trPr>
        <w:tc>
          <w:tcPr>
            <w:tcW w:w="1804" w:type="dxa"/>
            <w:shd w:val="clear" w:color="auto" w:fill="70AD47" w:themeFill="accent6"/>
          </w:tcPr>
          <w:p w:rsidRPr="00FA7E8E" w:rsidR="00A75500" w:rsidP="00A75500" w:rsidRDefault="00A75500" w14:paraId="1EDC8EA8" w14:textId="77777777">
            <w:pPr>
              <w:pStyle w:val="TableParagraph"/>
              <w:spacing w:before="0"/>
              <w:ind w:left="0"/>
              <w:rPr>
                <w:rFonts w:asciiTheme="minorHAnsi" w:hAnsiTheme="minorHAnsi" w:cstheme="minorHAnsi"/>
                <w:color w:val="000000" w:themeColor="text1"/>
                <w:sz w:val="20"/>
                <w:szCs w:val="20"/>
              </w:rPr>
            </w:pPr>
          </w:p>
          <w:p w:rsidRPr="00FA7E8E" w:rsidR="00A75500" w:rsidP="00A75500" w:rsidRDefault="00A75500" w14:paraId="0E59729D" w14:textId="77777777">
            <w:pPr>
              <w:pStyle w:val="TableParagraph"/>
              <w:spacing w:before="6"/>
              <w:ind w:left="0"/>
              <w:rPr>
                <w:rFonts w:asciiTheme="minorHAnsi" w:hAnsiTheme="minorHAnsi" w:cstheme="minorHAnsi"/>
                <w:color w:val="000000" w:themeColor="text1"/>
                <w:sz w:val="20"/>
                <w:szCs w:val="20"/>
              </w:rPr>
            </w:pPr>
          </w:p>
          <w:p w:rsidRPr="00FA7E8E" w:rsidR="00A75500" w:rsidP="00A75500" w:rsidRDefault="00A75500" w14:paraId="188EB1A0" w14:textId="77777777">
            <w:pPr>
              <w:pStyle w:val="TableParagraph"/>
              <w:spacing w:before="0"/>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Topic</w:t>
            </w:r>
          </w:p>
        </w:tc>
        <w:tc>
          <w:tcPr>
            <w:tcW w:w="4121" w:type="dxa"/>
            <w:gridSpan w:val="2"/>
            <w:shd w:val="clear" w:color="auto" w:fill="70AD47" w:themeFill="accent6"/>
          </w:tcPr>
          <w:p w:rsidRPr="00FA7E8E" w:rsidR="00A75500" w:rsidP="00A75500" w:rsidRDefault="00A75500" w14:paraId="354110A1" w14:textId="77777777">
            <w:pPr>
              <w:pStyle w:val="TableParagraph"/>
              <w:spacing w:before="80" w:line="271" w:lineRule="auto"/>
              <w:ind w:left="283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 xml:space="preserve">Statutory/ </w:t>
            </w:r>
            <w:r w:rsidRPr="00FA7E8E">
              <w:rPr>
                <w:rFonts w:asciiTheme="minorHAnsi" w:hAnsiTheme="minorHAnsi" w:cstheme="minorHAnsi"/>
                <w:b/>
                <w:color w:val="000000" w:themeColor="text1"/>
                <w:w w:val="95"/>
                <w:sz w:val="20"/>
                <w:szCs w:val="20"/>
              </w:rPr>
              <w:t>Recommended/</w:t>
            </w:r>
          </w:p>
          <w:p w:rsidRPr="00FA7E8E" w:rsidR="00A75500" w:rsidP="00A75500" w:rsidRDefault="00A75500" w14:paraId="1C27D199" w14:textId="77777777">
            <w:pPr>
              <w:pStyle w:val="TableParagraph"/>
              <w:tabs>
                <w:tab w:val="left" w:pos="2830"/>
              </w:tabs>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Service</w:t>
            </w:r>
            <w:r w:rsidRPr="00FA7E8E">
              <w:rPr>
                <w:rFonts w:asciiTheme="minorHAnsi" w:hAnsiTheme="minorHAnsi" w:cstheme="minorHAnsi"/>
                <w:b/>
                <w:color w:val="000000" w:themeColor="text1"/>
                <w:spacing w:val="-19"/>
                <w:sz w:val="20"/>
                <w:szCs w:val="20"/>
              </w:rPr>
              <w:t xml:space="preserve"> </w:t>
            </w:r>
            <w:r w:rsidRPr="00FA7E8E">
              <w:rPr>
                <w:rFonts w:asciiTheme="minorHAnsi" w:hAnsiTheme="minorHAnsi" w:cstheme="minorHAnsi"/>
                <w:b/>
                <w:color w:val="000000" w:themeColor="text1"/>
                <w:sz w:val="20"/>
                <w:szCs w:val="20"/>
              </w:rPr>
              <w:t>Requirement</w:t>
            </w:r>
            <w:r w:rsidRPr="00FA7E8E">
              <w:rPr>
                <w:rFonts w:asciiTheme="minorHAnsi" w:hAnsiTheme="minorHAnsi" w:cstheme="minorHAnsi"/>
                <w:b/>
                <w:color w:val="000000" w:themeColor="text1"/>
                <w:sz w:val="20"/>
                <w:szCs w:val="20"/>
              </w:rPr>
              <w:tab/>
            </w:r>
            <w:r w:rsidRPr="00FA7E8E">
              <w:rPr>
                <w:rFonts w:asciiTheme="minorHAnsi" w:hAnsiTheme="minorHAnsi" w:cstheme="minorHAnsi"/>
                <w:b/>
                <w:color w:val="000000" w:themeColor="text1"/>
                <w:sz w:val="20"/>
                <w:szCs w:val="20"/>
              </w:rPr>
              <w:t>Best</w:t>
            </w:r>
            <w:r w:rsidRPr="00FA7E8E">
              <w:rPr>
                <w:rFonts w:asciiTheme="minorHAnsi" w:hAnsiTheme="minorHAnsi" w:cstheme="minorHAnsi"/>
                <w:b/>
                <w:color w:val="000000" w:themeColor="text1"/>
                <w:spacing w:val="-10"/>
                <w:sz w:val="20"/>
                <w:szCs w:val="20"/>
              </w:rPr>
              <w:t xml:space="preserve"> </w:t>
            </w:r>
            <w:r w:rsidRPr="00FA7E8E">
              <w:rPr>
                <w:rFonts w:asciiTheme="minorHAnsi" w:hAnsiTheme="minorHAnsi" w:cstheme="minorHAnsi"/>
                <w:b/>
                <w:color w:val="000000" w:themeColor="text1"/>
                <w:sz w:val="20"/>
                <w:szCs w:val="20"/>
              </w:rPr>
              <w:t>Practice</w:t>
            </w:r>
          </w:p>
        </w:tc>
        <w:tc>
          <w:tcPr>
            <w:tcW w:w="2635" w:type="dxa"/>
            <w:shd w:val="clear" w:color="auto" w:fill="70AD47" w:themeFill="accent6"/>
          </w:tcPr>
          <w:p w:rsidRPr="00FA7E8E" w:rsidR="00A75500" w:rsidP="00A75500" w:rsidRDefault="00A75500" w14:paraId="3EA09DA5" w14:textId="77777777">
            <w:pPr>
              <w:pStyle w:val="TableParagraph"/>
              <w:spacing w:before="0"/>
              <w:ind w:left="0"/>
              <w:rPr>
                <w:rFonts w:asciiTheme="minorHAnsi" w:hAnsiTheme="minorHAnsi" w:cstheme="minorHAnsi"/>
                <w:color w:val="000000" w:themeColor="text1"/>
                <w:sz w:val="20"/>
                <w:szCs w:val="20"/>
              </w:rPr>
            </w:pPr>
          </w:p>
          <w:p w:rsidRPr="00FA7E8E" w:rsidR="00A75500" w:rsidP="00A75500" w:rsidRDefault="00A75500" w14:paraId="32CC8C39" w14:textId="77777777">
            <w:pPr>
              <w:pStyle w:val="TableParagraph"/>
              <w:spacing w:before="6"/>
              <w:ind w:left="0"/>
              <w:rPr>
                <w:rFonts w:asciiTheme="minorHAnsi" w:hAnsiTheme="minorHAnsi" w:cstheme="minorHAnsi"/>
                <w:color w:val="000000" w:themeColor="text1"/>
                <w:sz w:val="20"/>
                <w:szCs w:val="20"/>
              </w:rPr>
            </w:pPr>
          </w:p>
          <w:p w:rsidRPr="00FA7E8E" w:rsidR="00A75500" w:rsidP="00A75500" w:rsidRDefault="00A75500" w14:paraId="6C2C32E8" w14:textId="77777777">
            <w:pPr>
              <w:pStyle w:val="TableParagraph"/>
              <w:spacing w:before="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Frequency/Regularity</w:t>
            </w:r>
          </w:p>
        </w:tc>
        <w:tc>
          <w:tcPr>
            <w:tcW w:w="2444" w:type="dxa"/>
            <w:shd w:val="clear" w:color="auto" w:fill="70AD47" w:themeFill="accent6"/>
          </w:tcPr>
          <w:p w:rsidRPr="00FA7E8E" w:rsidR="00A75500" w:rsidP="00A75500" w:rsidRDefault="00A75500" w14:paraId="76A9E411" w14:textId="77777777">
            <w:pPr>
              <w:pStyle w:val="TableParagraph"/>
              <w:spacing w:before="0"/>
              <w:ind w:left="0"/>
              <w:rPr>
                <w:rFonts w:asciiTheme="minorHAnsi" w:hAnsiTheme="minorHAnsi" w:cstheme="minorHAnsi"/>
                <w:color w:val="000000" w:themeColor="text1"/>
                <w:sz w:val="20"/>
                <w:szCs w:val="20"/>
              </w:rPr>
            </w:pPr>
          </w:p>
          <w:p w:rsidRPr="00FA7E8E" w:rsidR="00A75500" w:rsidP="00A75500" w:rsidRDefault="00A75500" w14:paraId="6E9F4EB1" w14:textId="77777777">
            <w:pPr>
              <w:pStyle w:val="TableParagraph"/>
              <w:spacing w:before="0" w:line="271" w:lineRule="auto"/>
              <w:ind w:right="62"/>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Links to Other Information/ Documents</w:t>
            </w:r>
          </w:p>
        </w:tc>
        <w:tc>
          <w:tcPr>
            <w:tcW w:w="3241" w:type="dxa"/>
            <w:shd w:val="clear" w:color="auto" w:fill="70AD47" w:themeFill="accent6"/>
          </w:tcPr>
          <w:p w:rsidRPr="00FA7E8E" w:rsidR="00A75500" w:rsidP="00A75500" w:rsidRDefault="00A75500" w14:paraId="709AD981" w14:textId="77777777">
            <w:pPr>
              <w:pStyle w:val="TableParagraph"/>
              <w:spacing w:before="80" w:line="271" w:lineRule="auto"/>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Relevant Legislation/British Standard/Approved Code</w:t>
            </w:r>
          </w:p>
          <w:p w:rsidRPr="00FA7E8E" w:rsidR="00A75500" w:rsidP="00A75500" w:rsidRDefault="00A75500" w14:paraId="7F9717C8" w14:textId="77777777">
            <w:pPr>
              <w:pStyle w:val="TableParagraph"/>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of Practice</w:t>
            </w:r>
          </w:p>
        </w:tc>
      </w:tr>
      <w:tr w:rsidRPr="00FA7E8E" w:rsidR="00FA7E8E" w:rsidTr="00A75500" w14:paraId="741FD764" w14:textId="77777777">
        <w:trPr>
          <w:trHeight w:val="604"/>
        </w:trPr>
        <w:tc>
          <w:tcPr>
            <w:tcW w:w="1804" w:type="dxa"/>
          </w:tcPr>
          <w:p w:rsidRPr="00FA7E8E" w:rsidR="00A75500" w:rsidP="00A75500" w:rsidRDefault="00A75500" w14:paraId="3A2813D9"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Clinical waste</w:t>
            </w:r>
          </w:p>
        </w:tc>
        <w:tc>
          <w:tcPr>
            <w:tcW w:w="2518" w:type="dxa"/>
          </w:tcPr>
          <w:p w:rsidRPr="00FA7E8E" w:rsidR="00A75500" w:rsidP="00A75500" w:rsidRDefault="00A75500" w14:paraId="2E8E2E38"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Procedures to follow</w:t>
            </w:r>
          </w:p>
        </w:tc>
        <w:tc>
          <w:tcPr>
            <w:tcW w:w="1603" w:type="dxa"/>
          </w:tcPr>
          <w:p w:rsidRPr="00FA7E8E" w:rsidR="00A75500" w:rsidP="00A75500" w:rsidRDefault="00A75500" w14:paraId="1F8FF1A3"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rsidRPr="00FA7E8E" w:rsidR="00A75500" w:rsidP="00A75500" w:rsidRDefault="00A75500" w14:paraId="7035C524"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On going</w:t>
            </w:r>
          </w:p>
        </w:tc>
        <w:tc>
          <w:tcPr>
            <w:tcW w:w="2444" w:type="dxa"/>
          </w:tcPr>
          <w:p w:rsidRPr="00FA7E8E" w:rsidR="00A75500" w:rsidP="00A75500" w:rsidRDefault="00A75500" w14:paraId="59D8E87E" w14:textId="77777777">
            <w:pPr>
              <w:pStyle w:val="TableParagraph"/>
              <w:spacing w:before="0"/>
              <w:ind w:left="0"/>
              <w:rPr>
                <w:rFonts w:asciiTheme="minorHAnsi" w:hAnsiTheme="minorHAnsi" w:cstheme="minorHAnsi"/>
                <w:color w:val="000000" w:themeColor="text1"/>
                <w:sz w:val="20"/>
                <w:szCs w:val="20"/>
              </w:rPr>
            </w:pPr>
          </w:p>
        </w:tc>
        <w:tc>
          <w:tcPr>
            <w:tcW w:w="3241" w:type="dxa"/>
          </w:tcPr>
          <w:p w:rsidRPr="00FA7E8E" w:rsidR="00A75500" w:rsidP="00A75500" w:rsidRDefault="00A75500" w14:paraId="715C11B2" w14:textId="77777777">
            <w:pPr>
              <w:pStyle w:val="TableParagraph"/>
              <w:spacing w:line="247" w:lineRule="auto"/>
              <w:ind w:right="133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 Hazardous Waste Regulations 2012</w:t>
            </w:r>
          </w:p>
        </w:tc>
      </w:tr>
      <w:tr w:rsidRPr="00FA7E8E" w:rsidR="00FA7E8E" w:rsidTr="00A75500" w14:paraId="43530772" w14:textId="77777777">
        <w:trPr>
          <w:trHeight w:val="844"/>
        </w:trPr>
        <w:tc>
          <w:tcPr>
            <w:tcW w:w="1804" w:type="dxa"/>
          </w:tcPr>
          <w:p w:rsidRPr="00FA7E8E" w:rsidR="00A75500" w:rsidP="00A75500" w:rsidRDefault="00A75500" w14:paraId="04970FBE" w14:textId="77777777">
            <w:pPr>
              <w:pStyle w:val="TableParagraph"/>
              <w:spacing w:line="247" w:lineRule="auto"/>
              <w:ind w:right="49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Compulsory display of notices</w:t>
            </w:r>
          </w:p>
        </w:tc>
        <w:tc>
          <w:tcPr>
            <w:tcW w:w="2518" w:type="dxa"/>
          </w:tcPr>
          <w:p w:rsidRPr="00FA7E8E" w:rsidR="00A75500" w:rsidP="00A75500" w:rsidRDefault="00A75500" w14:paraId="32439B9B" w14:textId="77777777">
            <w:pPr>
              <w:pStyle w:val="TableParagraph"/>
              <w:spacing w:line="247" w:lineRule="auto"/>
              <w:ind w:right="6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Checks made to ensure correct and up to date information is displayed</w:t>
            </w:r>
          </w:p>
        </w:tc>
        <w:tc>
          <w:tcPr>
            <w:tcW w:w="1603" w:type="dxa"/>
          </w:tcPr>
          <w:p w:rsidRPr="00FA7E8E" w:rsidR="00A75500" w:rsidP="00A75500" w:rsidRDefault="00A75500" w14:paraId="66B549E5"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rsidRPr="00FA7E8E" w:rsidR="00A75500" w:rsidP="00A75500" w:rsidRDefault="005B4DA0" w14:paraId="53E0C60F" w14:textId="428F2E16">
            <w:pPr>
              <w:pStyle w:val="TableParagraph"/>
              <w:spacing w:line="247" w:lineRule="auto"/>
              <w:rPr>
                <w:rFonts w:asciiTheme="minorHAnsi" w:hAnsiTheme="minorHAnsi" w:cstheme="minorHAnsi"/>
                <w:color w:val="000000" w:themeColor="text1"/>
                <w:sz w:val="20"/>
                <w:szCs w:val="20"/>
              </w:rPr>
            </w:pPr>
            <w:r>
              <w:rPr>
                <w:rFonts w:asciiTheme="minorHAnsi" w:hAnsiTheme="minorHAnsi" w:cstheme="minorHAnsi"/>
                <w:color w:val="000000" w:themeColor="text1"/>
                <w:w w:val="105"/>
                <w:sz w:val="20"/>
                <w:szCs w:val="20"/>
              </w:rPr>
              <w:t xml:space="preserve">Monthly </w:t>
            </w:r>
            <w:r w:rsidRPr="00FA7E8E" w:rsidR="00A75500">
              <w:rPr>
                <w:rFonts w:asciiTheme="minorHAnsi" w:hAnsiTheme="minorHAnsi" w:cstheme="minorHAnsi"/>
                <w:color w:val="000000" w:themeColor="text1"/>
                <w:w w:val="105"/>
                <w:sz w:val="20"/>
                <w:szCs w:val="20"/>
              </w:rPr>
              <w:t>checks to ensure information is still on display and is current</w:t>
            </w:r>
          </w:p>
        </w:tc>
        <w:tc>
          <w:tcPr>
            <w:tcW w:w="2444" w:type="dxa"/>
          </w:tcPr>
          <w:p w:rsidRPr="00FA7E8E" w:rsidR="00A75500" w:rsidP="00A75500" w:rsidRDefault="00A75500" w14:paraId="711B0E8E" w14:textId="77777777">
            <w:pPr>
              <w:pStyle w:val="TableParagraph"/>
              <w:spacing w:before="0"/>
              <w:ind w:left="0"/>
              <w:rPr>
                <w:rFonts w:asciiTheme="minorHAnsi" w:hAnsiTheme="minorHAnsi" w:cstheme="minorHAnsi"/>
                <w:color w:val="000000" w:themeColor="text1"/>
                <w:sz w:val="20"/>
                <w:szCs w:val="20"/>
              </w:rPr>
            </w:pPr>
          </w:p>
        </w:tc>
        <w:tc>
          <w:tcPr>
            <w:tcW w:w="3241" w:type="dxa"/>
          </w:tcPr>
          <w:p w:rsidRPr="00FA7E8E" w:rsidR="00A75500" w:rsidP="00A75500" w:rsidRDefault="00A75500" w14:paraId="360A4703"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Various</w:t>
            </w:r>
          </w:p>
        </w:tc>
      </w:tr>
      <w:tr w:rsidRPr="00FA7E8E" w:rsidR="00FA7E8E" w:rsidTr="00A75500" w14:paraId="17AAFAD9" w14:textId="77777777">
        <w:trPr>
          <w:trHeight w:val="1324"/>
        </w:trPr>
        <w:tc>
          <w:tcPr>
            <w:tcW w:w="1804" w:type="dxa"/>
          </w:tcPr>
          <w:p w:rsidRPr="00FA7E8E" w:rsidR="00A75500" w:rsidP="00A75500" w:rsidRDefault="00A75500" w14:paraId="63517395" w14:textId="77777777">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Construction (Design and </w:t>
            </w:r>
            <w:r w:rsidRPr="00FA7E8E">
              <w:rPr>
                <w:rFonts w:asciiTheme="minorHAnsi" w:hAnsiTheme="minorHAnsi" w:cstheme="minorHAnsi"/>
                <w:color w:val="000000" w:themeColor="text1"/>
                <w:sz w:val="20"/>
                <w:szCs w:val="20"/>
              </w:rPr>
              <w:t xml:space="preserve">Management) </w:t>
            </w:r>
            <w:r w:rsidRPr="00FA7E8E">
              <w:rPr>
                <w:rFonts w:asciiTheme="minorHAnsi" w:hAnsiTheme="minorHAnsi" w:cstheme="minorHAnsi"/>
                <w:color w:val="000000" w:themeColor="text1"/>
                <w:w w:val="105"/>
                <w:sz w:val="20"/>
                <w:szCs w:val="20"/>
              </w:rPr>
              <w:t>Regulations 2007</w:t>
            </w:r>
          </w:p>
        </w:tc>
        <w:tc>
          <w:tcPr>
            <w:tcW w:w="2518" w:type="dxa"/>
          </w:tcPr>
          <w:p w:rsidRPr="00FA7E8E" w:rsidR="00A75500" w:rsidP="00A75500" w:rsidRDefault="00A75500" w14:paraId="46CC0CCC" w14:textId="77777777">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On letting of a construction project</w:t>
            </w:r>
          </w:p>
        </w:tc>
        <w:tc>
          <w:tcPr>
            <w:tcW w:w="1603" w:type="dxa"/>
          </w:tcPr>
          <w:p w:rsidRPr="00FA7E8E" w:rsidR="00A75500" w:rsidP="00A75500" w:rsidRDefault="00A75500" w14:paraId="1D13B6A4"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rsidRPr="00FA7E8E" w:rsidR="00A75500" w:rsidP="00A75500" w:rsidRDefault="00A75500" w14:paraId="185284D4" w14:textId="77777777">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As required – on letting of a construction project</w:t>
            </w:r>
          </w:p>
        </w:tc>
        <w:tc>
          <w:tcPr>
            <w:tcW w:w="2444" w:type="dxa"/>
          </w:tcPr>
          <w:p w:rsidRPr="00FA7E8E" w:rsidR="00A75500" w:rsidP="00A75500" w:rsidRDefault="00A75500" w14:paraId="30BE64ED" w14:textId="77777777">
            <w:pPr>
              <w:pStyle w:val="TableParagraph"/>
              <w:rPr>
                <w:rFonts w:asciiTheme="minorHAnsi" w:hAnsiTheme="minorHAnsi" w:cstheme="minorHAnsi"/>
                <w:color w:val="000000" w:themeColor="text1"/>
                <w:sz w:val="20"/>
                <w:szCs w:val="20"/>
              </w:rPr>
            </w:pPr>
            <w:hyperlink r:id="rId19">
              <w:r w:rsidRPr="00FA7E8E">
                <w:rPr>
                  <w:rFonts w:asciiTheme="minorHAnsi" w:hAnsiTheme="minorHAnsi" w:cstheme="minorHAnsi"/>
                  <w:color w:val="000000" w:themeColor="text1"/>
                  <w:sz w:val="20"/>
                  <w:szCs w:val="20"/>
                </w:rPr>
                <w:t>www.hse.gov.uk</w:t>
              </w:r>
            </w:hyperlink>
          </w:p>
        </w:tc>
        <w:tc>
          <w:tcPr>
            <w:tcW w:w="3241" w:type="dxa"/>
          </w:tcPr>
          <w:p w:rsidRPr="00FA7E8E" w:rsidR="00A75500" w:rsidP="00A75500" w:rsidRDefault="00A75500" w14:paraId="13329C83" w14:textId="77777777">
            <w:pPr>
              <w:pStyle w:val="TableParagraph"/>
              <w:spacing w:line="247" w:lineRule="auto"/>
              <w:ind w:right="50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Construction (Design and Management) Regulations 2015</w:t>
            </w:r>
          </w:p>
        </w:tc>
      </w:tr>
      <w:tr w:rsidRPr="00FA7E8E" w:rsidR="00FA7E8E" w:rsidTr="00A75500" w14:paraId="7D6E3E78" w14:textId="77777777">
        <w:trPr>
          <w:trHeight w:val="1084"/>
        </w:trPr>
        <w:tc>
          <w:tcPr>
            <w:tcW w:w="1804" w:type="dxa"/>
          </w:tcPr>
          <w:p w:rsidRPr="00FA7E8E" w:rsidR="00A75500" w:rsidP="00A75500" w:rsidRDefault="00A75500" w14:paraId="15662596" w14:textId="77777777">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Contractor qualification check</w:t>
            </w:r>
          </w:p>
        </w:tc>
        <w:tc>
          <w:tcPr>
            <w:tcW w:w="2518" w:type="dxa"/>
          </w:tcPr>
          <w:p w:rsidRPr="00FA7E8E" w:rsidR="00A75500" w:rsidP="00A75500" w:rsidRDefault="00A75500" w14:paraId="0ABC9B4D" w14:textId="5124DF75">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Checks made on contractor’s qualifications </w:t>
            </w:r>
            <w:r w:rsidRPr="00FA7E8E" w:rsidR="00671231">
              <w:rPr>
                <w:rFonts w:asciiTheme="minorHAnsi" w:hAnsiTheme="minorHAnsi" w:cstheme="minorHAnsi"/>
                <w:color w:val="000000" w:themeColor="text1"/>
                <w:w w:val="105"/>
                <w:sz w:val="20"/>
                <w:szCs w:val="20"/>
              </w:rPr>
              <w:t>i.e.,</w:t>
            </w:r>
            <w:r w:rsidRPr="00FA7E8E">
              <w:rPr>
                <w:rFonts w:asciiTheme="minorHAnsi" w:hAnsiTheme="minorHAnsi" w:cstheme="minorHAnsi"/>
                <w:color w:val="000000" w:themeColor="text1"/>
                <w:w w:val="105"/>
                <w:sz w:val="20"/>
                <w:szCs w:val="20"/>
              </w:rPr>
              <w:t xml:space="preserve"> NICEIC, ECA</w:t>
            </w:r>
          </w:p>
        </w:tc>
        <w:tc>
          <w:tcPr>
            <w:tcW w:w="1603" w:type="dxa"/>
          </w:tcPr>
          <w:p w:rsidRPr="00FA7E8E" w:rsidR="00A75500" w:rsidP="00A75500" w:rsidRDefault="00A75500" w14:paraId="009E881B" w14:textId="77777777">
            <w:pPr>
              <w:pStyle w:val="TableParagraph"/>
              <w:spacing w:line="247" w:lineRule="auto"/>
              <w:ind w:right="384"/>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Statutory or Good Practice</w:t>
            </w:r>
          </w:p>
        </w:tc>
        <w:tc>
          <w:tcPr>
            <w:tcW w:w="2635" w:type="dxa"/>
          </w:tcPr>
          <w:p w:rsidRPr="00FA7E8E" w:rsidR="00A75500" w:rsidP="00A75500" w:rsidRDefault="00A75500" w14:paraId="5CD830F3"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On appointment of contractor</w:t>
            </w:r>
          </w:p>
        </w:tc>
        <w:tc>
          <w:tcPr>
            <w:tcW w:w="2444" w:type="dxa"/>
          </w:tcPr>
          <w:p w:rsidRPr="00FA7E8E" w:rsidR="00A75500" w:rsidP="00A75500" w:rsidRDefault="00A75500" w14:paraId="6CDABC82" w14:textId="77777777">
            <w:pPr>
              <w:pStyle w:val="TableParagraph"/>
              <w:spacing w:line="247" w:lineRule="auto"/>
              <w:ind w:right="44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See also sections on Gas Safety Regulations and Electricity at Work Regulations</w:t>
            </w:r>
          </w:p>
        </w:tc>
        <w:tc>
          <w:tcPr>
            <w:tcW w:w="3241" w:type="dxa"/>
          </w:tcPr>
          <w:p w:rsidRPr="00FA7E8E" w:rsidR="00A75500" w:rsidP="00A75500" w:rsidRDefault="00A75500" w14:paraId="1E7EB18D" w14:textId="77777777">
            <w:pPr>
              <w:pStyle w:val="TableParagraph"/>
              <w:spacing w:before="0"/>
              <w:ind w:left="0"/>
              <w:rPr>
                <w:rFonts w:asciiTheme="minorHAnsi" w:hAnsiTheme="minorHAnsi" w:cstheme="minorHAnsi"/>
                <w:color w:val="000000" w:themeColor="text1"/>
                <w:sz w:val="20"/>
                <w:szCs w:val="20"/>
              </w:rPr>
            </w:pPr>
          </w:p>
        </w:tc>
      </w:tr>
      <w:tr w:rsidRPr="00FA7E8E" w:rsidR="00FA7E8E" w:rsidTr="00A75500" w14:paraId="4E97490E" w14:textId="77777777">
        <w:trPr>
          <w:trHeight w:val="1409"/>
        </w:trPr>
        <w:tc>
          <w:tcPr>
            <w:tcW w:w="1804" w:type="dxa"/>
          </w:tcPr>
          <w:p w:rsidRPr="00FA7E8E" w:rsidR="00A75500" w:rsidP="00A75500" w:rsidRDefault="00A75500" w14:paraId="095F700B" w14:textId="77777777">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Control of substances hazardous to health (COSHH) risk assessment</w:t>
            </w:r>
          </w:p>
        </w:tc>
        <w:tc>
          <w:tcPr>
            <w:tcW w:w="2518" w:type="dxa"/>
          </w:tcPr>
          <w:p w:rsidRPr="00FA7E8E" w:rsidR="00A75500" w:rsidP="00A75500" w:rsidRDefault="00A75500" w14:paraId="2D59FF95" w14:textId="77777777">
            <w:pPr>
              <w:pStyle w:val="TableParagraph"/>
              <w:spacing w:line="247" w:lineRule="auto"/>
              <w:ind w:right="296"/>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Check on storage and use of hazardous materials</w:t>
            </w:r>
          </w:p>
        </w:tc>
        <w:tc>
          <w:tcPr>
            <w:tcW w:w="1603" w:type="dxa"/>
          </w:tcPr>
          <w:p w:rsidRPr="00FA7E8E" w:rsidR="00A75500" w:rsidP="00A75500" w:rsidRDefault="00A75500" w14:paraId="70AEC9B2"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rsidRPr="00FA7E8E" w:rsidR="00A75500" w:rsidP="00A75500" w:rsidRDefault="00A75500" w14:paraId="7C7CB84F"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 (best practice)</w:t>
            </w:r>
          </w:p>
        </w:tc>
        <w:tc>
          <w:tcPr>
            <w:tcW w:w="2444" w:type="dxa"/>
          </w:tcPr>
          <w:p w:rsidRPr="00FA7E8E" w:rsidR="00A75500" w:rsidP="00A75500" w:rsidRDefault="00A75500" w14:paraId="57B79846" w14:textId="77777777">
            <w:pPr>
              <w:pStyle w:val="TableParagraph"/>
              <w:spacing w:line="247" w:lineRule="auto"/>
              <w:ind w:right="62"/>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HSE - </w:t>
            </w:r>
            <w:hyperlink r:id="rId20">
              <w:r w:rsidRPr="00FA7E8E">
                <w:rPr>
                  <w:rFonts w:asciiTheme="minorHAnsi" w:hAnsiTheme="minorHAnsi" w:cstheme="minorHAnsi"/>
                  <w:color w:val="000000" w:themeColor="text1"/>
                  <w:sz w:val="20"/>
                  <w:szCs w:val="20"/>
                </w:rPr>
                <w:t>COSHH A Brief Guide to the</w:t>
              </w:r>
            </w:hyperlink>
            <w:r w:rsidRPr="00FA7E8E">
              <w:rPr>
                <w:rFonts w:asciiTheme="minorHAnsi" w:hAnsiTheme="minorHAnsi" w:cstheme="minorHAnsi"/>
                <w:color w:val="000000" w:themeColor="text1"/>
                <w:sz w:val="20"/>
                <w:szCs w:val="20"/>
              </w:rPr>
              <w:t xml:space="preserve"> </w:t>
            </w:r>
            <w:hyperlink r:id="rId21">
              <w:r w:rsidRPr="00FA7E8E">
                <w:rPr>
                  <w:rFonts w:asciiTheme="minorHAnsi" w:hAnsiTheme="minorHAnsi" w:cstheme="minorHAnsi"/>
                  <w:color w:val="000000" w:themeColor="text1"/>
                  <w:sz w:val="20"/>
                  <w:szCs w:val="20"/>
                </w:rPr>
                <w:t>Regulations</w:t>
              </w:r>
            </w:hyperlink>
          </w:p>
          <w:p w:rsidRPr="00FA7E8E" w:rsidR="00A75500" w:rsidP="00A75500" w:rsidRDefault="00A75500" w14:paraId="39598CB9" w14:textId="77777777">
            <w:pPr>
              <w:pStyle w:val="TableParagraph"/>
              <w:spacing w:before="87" w:line="247" w:lineRule="auto"/>
              <w:ind w:right="163"/>
              <w:rPr>
                <w:rFonts w:asciiTheme="minorHAnsi" w:hAnsiTheme="minorHAnsi" w:cstheme="minorHAnsi"/>
                <w:color w:val="000000" w:themeColor="text1"/>
                <w:sz w:val="20"/>
                <w:szCs w:val="20"/>
              </w:rPr>
            </w:pPr>
            <w:hyperlink r:id="rId22">
              <w:r w:rsidRPr="00FA7E8E">
                <w:rPr>
                  <w:rFonts w:asciiTheme="minorHAnsi" w:hAnsiTheme="minorHAnsi" w:cstheme="minorHAnsi"/>
                  <w:color w:val="000000" w:themeColor="text1"/>
                  <w:w w:val="105"/>
                  <w:sz w:val="20"/>
                  <w:szCs w:val="20"/>
                  <w:u w:val="single" w:color="58595B"/>
                </w:rPr>
                <w:t>COSHH Approved Code of</w:t>
              </w:r>
            </w:hyperlink>
            <w:r w:rsidRPr="00FA7E8E">
              <w:rPr>
                <w:rFonts w:asciiTheme="minorHAnsi" w:hAnsiTheme="minorHAnsi" w:cstheme="minorHAnsi"/>
                <w:color w:val="000000" w:themeColor="text1"/>
                <w:w w:val="105"/>
                <w:sz w:val="20"/>
                <w:szCs w:val="20"/>
              </w:rPr>
              <w:t xml:space="preserve"> </w:t>
            </w:r>
            <w:hyperlink r:id="rId23">
              <w:r w:rsidRPr="00FA7E8E">
                <w:rPr>
                  <w:rFonts w:asciiTheme="minorHAnsi" w:hAnsiTheme="minorHAnsi" w:cstheme="minorHAnsi"/>
                  <w:color w:val="000000" w:themeColor="text1"/>
                  <w:w w:val="105"/>
                  <w:sz w:val="20"/>
                  <w:szCs w:val="20"/>
                  <w:u w:val="single" w:color="58595B"/>
                </w:rPr>
                <w:t>Practice</w:t>
              </w:r>
              <w:r w:rsidRPr="00FA7E8E">
                <w:rPr>
                  <w:rFonts w:asciiTheme="minorHAnsi" w:hAnsiTheme="minorHAnsi" w:cstheme="minorHAnsi"/>
                  <w:color w:val="000000" w:themeColor="text1"/>
                  <w:spacing w:val="-7"/>
                  <w:w w:val="105"/>
                  <w:sz w:val="20"/>
                  <w:szCs w:val="20"/>
                </w:rPr>
                <w:t xml:space="preserve"> </w:t>
              </w:r>
            </w:hyperlink>
            <w:r w:rsidRPr="00FA7E8E">
              <w:rPr>
                <w:rFonts w:asciiTheme="minorHAnsi" w:hAnsiTheme="minorHAnsi" w:cstheme="minorHAnsi"/>
                <w:color w:val="000000" w:themeColor="text1"/>
                <w:w w:val="105"/>
                <w:sz w:val="20"/>
                <w:szCs w:val="20"/>
              </w:rPr>
              <w:t>(NB</w:t>
            </w:r>
            <w:r w:rsidRPr="00FA7E8E">
              <w:rPr>
                <w:rFonts w:asciiTheme="minorHAnsi" w:hAnsiTheme="minorHAnsi" w:cstheme="minorHAnsi"/>
                <w:color w:val="000000" w:themeColor="text1"/>
                <w:spacing w:val="-7"/>
                <w:w w:val="105"/>
                <w:sz w:val="20"/>
                <w:szCs w:val="20"/>
              </w:rPr>
              <w:t xml:space="preserve"> </w:t>
            </w:r>
            <w:r w:rsidRPr="00FA7E8E">
              <w:rPr>
                <w:rFonts w:asciiTheme="minorHAnsi" w:hAnsiTheme="minorHAnsi" w:cstheme="minorHAnsi"/>
                <w:color w:val="000000" w:themeColor="text1"/>
                <w:w w:val="105"/>
                <w:sz w:val="20"/>
                <w:szCs w:val="20"/>
              </w:rPr>
              <w:t>this</w:t>
            </w:r>
            <w:r w:rsidRPr="00FA7E8E">
              <w:rPr>
                <w:rFonts w:asciiTheme="minorHAnsi" w:hAnsiTheme="minorHAnsi" w:cstheme="minorHAnsi"/>
                <w:color w:val="000000" w:themeColor="text1"/>
                <w:spacing w:val="-7"/>
                <w:w w:val="105"/>
                <w:sz w:val="20"/>
                <w:szCs w:val="20"/>
              </w:rPr>
              <w:t xml:space="preserve"> </w:t>
            </w:r>
            <w:r w:rsidRPr="00FA7E8E">
              <w:rPr>
                <w:rFonts w:asciiTheme="minorHAnsi" w:hAnsiTheme="minorHAnsi" w:cstheme="minorHAnsi"/>
                <w:color w:val="000000" w:themeColor="text1"/>
                <w:w w:val="105"/>
                <w:sz w:val="20"/>
                <w:szCs w:val="20"/>
              </w:rPr>
              <w:t>is</w:t>
            </w:r>
            <w:r w:rsidRPr="00FA7E8E">
              <w:rPr>
                <w:rFonts w:asciiTheme="minorHAnsi" w:hAnsiTheme="minorHAnsi" w:cstheme="minorHAnsi"/>
                <w:color w:val="000000" w:themeColor="text1"/>
                <w:spacing w:val="-7"/>
                <w:w w:val="105"/>
                <w:sz w:val="20"/>
                <w:szCs w:val="20"/>
              </w:rPr>
              <w:t xml:space="preserve"> </w:t>
            </w:r>
            <w:r w:rsidRPr="00FA7E8E">
              <w:rPr>
                <w:rFonts w:asciiTheme="minorHAnsi" w:hAnsiTheme="minorHAnsi" w:cstheme="minorHAnsi"/>
                <w:color w:val="000000" w:themeColor="text1"/>
                <w:w w:val="105"/>
                <w:sz w:val="20"/>
                <w:szCs w:val="20"/>
              </w:rPr>
              <w:t>a</w:t>
            </w:r>
            <w:r w:rsidRPr="00FA7E8E">
              <w:rPr>
                <w:rFonts w:asciiTheme="minorHAnsi" w:hAnsiTheme="minorHAnsi" w:cstheme="minorHAnsi"/>
                <w:color w:val="000000" w:themeColor="text1"/>
                <w:spacing w:val="-7"/>
                <w:w w:val="105"/>
                <w:sz w:val="20"/>
                <w:szCs w:val="20"/>
              </w:rPr>
              <w:t xml:space="preserve"> </w:t>
            </w:r>
            <w:r w:rsidRPr="00FA7E8E">
              <w:rPr>
                <w:rFonts w:asciiTheme="minorHAnsi" w:hAnsiTheme="minorHAnsi" w:cstheme="minorHAnsi"/>
                <w:color w:val="000000" w:themeColor="text1"/>
                <w:spacing w:val="-3"/>
                <w:w w:val="105"/>
                <w:sz w:val="20"/>
                <w:szCs w:val="20"/>
              </w:rPr>
              <w:t xml:space="preserve">priced </w:t>
            </w:r>
            <w:r w:rsidRPr="00FA7E8E">
              <w:rPr>
                <w:rFonts w:asciiTheme="minorHAnsi" w:hAnsiTheme="minorHAnsi" w:cstheme="minorHAnsi"/>
                <w:color w:val="000000" w:themeColor="text1"/>
                <w:w w:val="105"/>
                <w:sz w:val="20"/>
                <w:szCs w:val="20"/>
              </w:rPr>
              <w:t>publication)</w:t>
            </w:r>
          </w:p>
        </w:tc>
        <w:tc>
          <w:tcPr>
            <w:tcW w:w="3241" w:type="dxa"/>
          </w:tcPr>
          <w:p w:rsidRPr="00FA7E8E" w:rsidR="00A75500" w:rsidP="00A75500" w:rsidRDefault="00A75500" w14:paraId="3B786023" w14:textId="77777777">
            <w:pPr>
              <w:pStyle w:val="TableParagraph"/>
              <w:spacing w:line="247" w:lineRule="auto"/>
              <w:ind w:right="212"/>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The Control of Substance Hazardous to Health Regulations 2002</w:t>
            </w:r>
          </w:p>
          <w:p w:rsidRPr="00FA7E8E" w:rsidR="00A75500" w:rsidP="00A75500" w:rsidRDefault="00A75500" w14:paraId="140CEAC5" w14:textId="77777777">
            <w:pPr>
              <w:pStyle w:val="TableParagraph"/>
              <w:spacing w:before="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(as amended)</w:t>
            </w:r>
          </w:p>
        </w:tc>
      </w:tr>
      <w:tr w:rsidRPr="00FA7E8E" w:rsidR="00FA7E8E" w:rsidTr="00A75500" w14:paraId="112E18A9" w14:textId="77777777">
        <w:trPr>
          <w:trHeight w:val="1084"/>
        </w:trPr>
        <w:tc>
          <w:tcPr>
            <w:tcW w:w="1804" w:type="dxa"/>
          </w:tcPr>
          <w:p w:rsidRPr="00FA7E8E" w:rsidR="00A75500" w:rsidP="00A75500" w:rsidRDefault="00A75500" w14:paraId="1CDA6E7D" w14:textId="77777777">
            <w:pPr>
              <w:pStyle w:val="TableParagraph"/>
              <w:spacing w:line="247" w:lineRule="auto"/>
              <w:ind w:right="40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Duct hygiene (extraction, kitchen extraction, AHU’s)</w:t>
            </w:r>
          </w:p>
        </w:tc>
        <w:tc>
          <w:tcPr>
            <w:tcW w:w="2518" w:type="dxa"/>
          </w:tcPr>
          <w:p w:rsidRPr="00FA7E8E" w:rsidR="00A75500" w:rsidP="00A75500" w:rsidRDefault="00A75500" w14:paraId="02CD6112"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w:t>
            </w:r>
          </w:p>
        </w:tc>
        <w:tc>
          <w:tcPr>
            <w:tcW w:w="1603" w:type="dxa"/>
          </w:tcPr>
          <w:p w:rsidRPr="00FA7E8E" w:rsidR="00A75500" w:rsidP="00A75500" w:rsidRDefault="00A75500" w14:paraId="1C1190BC" w14:textId="77777777">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statutory</w:t>
            </w:r>
          </w:p>
        </w:tc>
        <w:tc>
          <w:tcPr>
            <w:tcW w:w="2635" w:type="dxa"/>
          </w:tcPr>
          <w:p w:rsidRPr="00FA7E8E" w:rsidR="00A75500" w:rsidP="00A75500" w:rsidRDefault="00A75500" w14:paraId="68EA41AE"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 inspection and testing</w:t>
            </w:r>
          </w:p>
          <w:p w:rsidRPr="00FA7E8E" w:rsidR="00A75500" w:rsidP="00A75500" w:rsidRDefault="00A75500" w14:paraId="7DE6A8B1" w14:textId="77777777">
            <w:pPr>
              <w:pStyle w:val="TableParagraph"/>
              <w:spacing w:before="8"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thorough cleaning routine determined from testing/ inspection results</w:t>
            </w:r>
          </w:p>
        </w:tc>
        <w:tc>
          <w:tcPr>
            <w:tcW w:w="2444" w:type="dxa"/>
          </w:tcPr>
          <w:p w:rsidRPr="00FA7E8E" w:rsidR="00A75500" w:rsidP="00A75500" w:rsidRDefault="00A75500" w14:paraId="14E29181" w14:textId="77777777">
            <w:pPr>
              <w:pStyle w:val="TableParagraph"/>
              <w:spacing w:before="0"/>
              <w:ind w:left="0"/>
              <w:rPr>
                <w:rFonts w:asciiTheme="minorHAnsi" w:hAnsiTheme="minorHAnsi" w:cstheme="minorHAnsi"/>
                <w:color w:val="000000" w:themeColor="text1"/>
                <w:sz w:val="20"/>
                <w:szCs w:val="20"/>
              </w:rPr>
            </w:pPr>
          </w:p>
        </w:tc>
        <w:tc>
          <w:tcPr>
            <w:tcW w:w="3241" w:type="dxa"/>
          </w:tcPr>
          <w:p w:rsidRPr="00FA7E8E" w:rsidR="00A75500" w:rsidP="00A75500" w:rsidRDefault="00A75500" w14:paraId="52F4B770" w14:textId="77777777">
            <w:pPr>
              <w:pStyle w:val="TableParagraph"/>
              <w:spacing w:line="247" w:lineRule="auto"/>
              <w:ind w:right="9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Workplace (Health, Safety and Welfare</w:t>
            </w:r>
            <w:r w:rsidRPr="00FA7E8E">
              <w:rPr>
                <w:rFonts w:asciiTheme="minorHAnsi" w:hAnsiTheme="minorHAnsi" w:cstheme="minorHAnsi"/>
                <w:color w:val="000000" w:themeColor="text1"/>
                <w:spacing w:val="-26"/>
                <w:w w:val="105"/>
                <w:sz w:val="20"/>
                <w:szCs w:val="20"/>
              </w:rPr>
              <w:t xml:space="preserve"> </w:t>
            </w:r>
            <w:r w:rsidRPr="00FA7E8E">
              <w:rPr>
                <w:rFonts w:asciiTheme="minorHAnsi" w:hAnsiTheme="minorHAnsi" w:cstheme="minorHAnsi"/>
                <w:color w:val="000000" w:themeColor="text1"/>
                <w:w w:val="105"/>
                <w:sz w:val="20"/>
                <w:szCs w:val="20"/>
              </w:rPr>
              <w:t>Regulations)</w:t>
            </w:r>
            <w:r w:rsidRPr="00FA7E8E">
              <w:rPr>
                <w:rFonts w:asciiTheme="minorHAnsi" w:hAnsiTheme="minorHAnsi" w:cstheme="minorHAnsi"/>
                <w:color w:val="000000" w:themeColor="text1"/>
                <w:spacing w:val="-26"/>
                <w:w w:val="105"/>
                <w:sz w:val="20"/>
                <w:szCs w:val="20"/>
              </w:rPr>
              <w:t xml:space="preserve"> </w:t>
            </w:r>
            <w:r w:rsidRPr="00FA7E8E">
              <w:rPr>
                <w:rFonts w:asciiTheme="minorHAnsi" w:hAnsiTheme="minorHAnsi" w:cstheme="minorHAnsi"/>
                <w:color w:val="000000" w:themeColor="text1"/>
                <w:w w:val="105"/>
                <w:sz w:val="20"/>
                <w:szCs w:val="20"/>
              </w:rPr>
              <w:t>1992</w:t>
            </w:r>
            <w:r w:rsidRPr="00FA7E8E">
              <w:rPr>
                <w:rFonts w:asciiTheme="minorHAnsi" w:hAnsiTheme="minorHAnsi" w:cstheme="minorHAnsi"/>
                <w:color w:val="000000" w:themeColor="text1"/>
                <w:spacing w:val="-26"/>
                <w:w w:val="105"/>
                <w:sz w:val="20"/>
                <w:szCs w:val="20"/>
              </w:rPr>
              <w:t xml:space="preserve"> </w:t>
            </w:r>
            <w:r w:rsidRPr="00FA7E8E">
              <w:rPr>
                <w:rFonts w:asciiTheme="minorHAnsi" w:hAnsiTheme="minorHAnsi" w:cstheme="minorHAnsi"/>
                <w:color w:val="000000" w:themeColor="text1"/>
                <w:w w:val="105"/>
                <w:sz w:val="20"/>
                <w:szCs w:val="20"/>
              </w:rPr>
              <w:t>and</w:t>
            </w:r>
            <w:r w:rsidRPr="00FA7E8E">
              <w:rPr>
                <w:rFonts w:asciiTheme="minorHAnsi" w:hAnsiTheme="minorHAnsi" w:cstheme="minorHAnsi"/>
                <w:color w:val="000000" w:themeColor="text1"/>
                <w:spacing w:val="-25"/>
                <w:w w:val="105"/>
                <w:sz w:val="20"/>
                <w:szCs w:val="20"/>
              </w:rPr>
              <w:t xml:space="preserve"> </w:t>
            </w:r>
            <w:r w:rsidRPr="00FA7E8E">
              <w:rPr>
                <w:rFonts w:asciiTheme="minorHAnsi" w:hAnsiTheme="minorHAnsi" w:cstheme="minorHAnsi"/>
                <w:color w:val="000000" w:themeColor="text1"/>
                <w:spacing w:val="-3"/>
                <w:w w:val="105"/>
                <w:sz w:val="20"/>
                <w:szCs w:val="20"/>
              </w:rPr>
              <w:t xml:space="preserve">COSHH </w:t>
            </w:r>
            <w:r w:rsidRPr="00FA7E8E">
              <w:rPr>
                <w:rFonts w:asciiTheme="minorHAnsi" w:hAnsiTheme="minorHAnsi" w:cstheme="minorHAnsi"/>
                <w:color w:val="000000" w:themeColor="text1"/>
                <w:w w:val="105"/>
                <w:sz w:val="20"/>
                <w:szCs w:val="20"/>
              </w:rPr>
              <w:t>LEV</w:t>
            </w:r>
            <w:r w:rsidRPr="00FA7E8E">
              <w:rPr>
                <w:rFonts w:asciiTheme="minorHAnsi" w:hAnsiTheme="minorHAnsi" w:cstheme="minorHAnsi"/>
                <w:color w:val="000000" w:themeColor="text1"/>
                <w:spacing w:val="-4"/>
                <w:w w:val="105"/>
                <w:sz w:val="20"/>
                <w:szCs w:val="20"/>
              </w:rPr>
              <w:t xml:space="preserve"> </w:t>
            </w:r>
            <w:r w:rsidRPr="00FA7E8E">
              <w:rPr>
                <w:rFonts w:asciiTheme="minorHAnsi" w:hAnsiTheme="minorHAnsi" w:cstheme="minorHAnsi"/>
                <w:color w:val="000000" w:themeColor="text1"/>
                <w:w w:val="105"/>
                <w:sz w:val="20"/>
                <w:szCs w:val="20"/>
              </w:rPr>
              <w:t>Testing</w:t>
            </w:r>
          </w:p>
        </w:tc>
      </w:tr>
      <w:tr w:rsidRPr="00FA7E8E" w:rsidR="00FA7E8E" w:rsidTr="00A75500" w14:paraId="515A5A7A" w14:textId="77777777">
        <w:trPr>
          <w:trHeight w:val="841"/>
        </w:trPr>
        <w:tc>
          <w:tcPr>
            <w:tcW w:w="1804" w:type="dxa"/>
          </w:tcPr>
          <w:p w:rsidRPr="00FA7E8E" w:rsidR="00A75500" w:rsidP="00A75500" w:rsidRDefault="00A75500" w14:paraId="3074BE1F"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Electrical - PAT</w:t>
            </w:r>
          </w:p>
        </w:tc>
        <w:tc>
          <w:tcPr>
            <w:tcW w:w="2518" w:type="dxa"/>
          </w:tcPr>
          <w:p w:rsidRPr="00FA7E8E" w:rsidR="00A75500" w:rsidP="00A75500" w:rsidRDefault="00A75500" w14:paraId="09AE83FB"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Portable appliance testing</w:t>
            </w:r>
          </w:p>
        </w:tc>
        <w:tc>
          <w:tcPr>
            <w:tcW w:w="1603" w:type="dxa"/>
          </w:tcPr>
          <w:p w:rsidRPr="00FA7E8E" w:rsidR="00A75500" w:rsidP="00A75500" w:rsidRDefault="00A75500" w14:paraId="0709EA10"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rsidRPr="00FA7E8E" w:rsidR="00A75500" w:rsidP="00A75500" w:rsidRDefault="00A75500" w14:paraId="22650BEE" w14:textId="77777777">
            <w:pPr>
              <w:pStyle w:val="TableParagraph"/>
              <w:spacing w:line="247" w:lineRule="auto"/>
              <w:ind w:right="94"/>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Variable but good practice to blanket test all devices annually</w:t>
            </w:r>
          </w:p>
        </w:tc>
        <w:tc>
          <w:tcPr>
            <w:tcW w:w="2444" w:type="dxa"/>
          </w:tcPr>
          <w:p w:rsidRPr="00FA7E8E" w:rsidR="00A75500" w:rsidP="00A75500" w:rsidRDefault="00A75500" w14:paraId="19877212" w14:textId="77777777">
            <w:pPr>
              <w:pStyle w:val="TableParagraph"/>
              <w:spacing w:line="247" w:lineRule="auto"/>
              <w:ind w:right="508"/>
              <w:rPr>
                <w:rFonts w:asciiTheme="minorHAnsi" w:hAnsiTheme="minorHAnsi" w:cstheme="minorHAnsi"/>
                <w:color w:val="000000" w:themeColor="text1"/>
                <w:sz w:val="20"/>
                <w:szCs w:val="20"/>
              </w:rPr>
            </w:pPr>
            <w:hyperlink r:id="rId24">
              <w:r w:rsidRPr="00FA7E8E">
                <w:rPr>
                  <w:rFonts w:asciiTheme="minorHAnsi" w:hAnsiTheme="minorHAnsi" w:cstheme="minorHAnsi"/>
                  <w:color w:val="000000" w:themeColor="text1"/>
                  <w:sz w:val="20"/>
                  <w:szCs w:val="20"/>
                  <w:u w:val="single" w:color="58595B"/>
                </w:rPr>
                <w:t>The Provision and Use</w:t>
              </w:r>
            </w:hyperlink>
            <w:r w:rsidRPr="00FA7E8E">
              <w:rPr>
                <w:rFonts w:asciiTheme="minorHAnsi" w:hAnsiTheme="minorHAnsi" w:cstheme="minorHAnsi"/>
                <w:color w:val="000000" w:themeColor="text1"/>
                <w:sz w:val="20"/>
                <w:szCs w:val="20"/>
              </w:rPr>
              <w:t xml:space="preserve"> </w:t>
            </w:r>
            <w:hyperlink r:id="rId25">
              <w:r w:rsidRPr="00FA7E8E">
                <w:rPr>
                  <w:rFonts w:asciiTheme="minorHAnsi" w:hAnsiTheme="minorHAnsi" w:cstheme="minorHAnsi"/>
                  <w:color w:val="000000" w:themeColor="text1"/>
                  <w:sz w:val="20"/>
                  <w:szCs w:val="20"/>
                  <w:u w:val="single" w:color="58595B"/>
                </w:rPr>
                <w:t>of Work Equipment</w:t>
              </w:r>
            </w:hyperlink>
            <w:r w:rsidRPr="00FA7E8E">
              <w:rPr>
                <w:rFonts w:asciiTheme="minorHAnsi" w:hAnsiTheme="minorHAnsi" w:cstheme="minorHAnsi"/>
                <w:color w:val="000000" w:themeColor="text1"/>
                <w:sz w:val="20"/>
                <w:szCs w:val="20"/>
              </w:rPr>
              <w:t xml:space="preserve"> </w:t>
            </w:r>
            <w:hyperlink r:id="rId26">
              <w:r w:rsidRPr="00FA7E8E">
                <w:rPr>
                  <w:rFonts w:asciiTheme="minorHAnsi" w:hAnsiTheme="minorHAnsi" w:cstheme="minorHAnsi"/>
                  <w:color w:val="000000" w:themeColor="text1"/>
                  <w:sz w:val="20"/>
                  <w:szCs w:val="20"/>
                  <w:u w:val="single" w:color="58595B"/>
                </w:rPr>
                <w:t>Regulations 1998</w:t>
              </w:r>
            </w:hyperlink>
          </w:p>
        </w:tc>
        <w:tc>
          <w:tcPr>
            <w:tcW w:w="3241" w:type="dxa"/>
          </w:tcPr>
          <w:p w:rsidRPr="00FA7E8E" w:rsidR="00A75500" w:rsidP="00A75500" w:rsidRDefault="00A75500" w14:paraId="7C2FD063" w14:textId="77777777">
            <w:pPr>
              <w:pStyle w:val="TableParagraph"/>
              <w:spacing w:line="247" w:lineRule="auto"/>
              <w:ind w:right="727"/>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The Provision and Use of Work Equipment Regulations 1998 (PUWER)</w:t>
            </w:r>
          </w:p>
        </w:tc>
      </w:tr>
    </w:tbl>
    <w:p w:rsidRPr="00FA7E8E" w:rsidR="00A75500" w:rsidP="00BF75F9" w:rsidRDefault="00A75500" w14:paraId="0D879695" w14:textId="25A87B1E">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4B87EF16" w14:textId="38EBF9E2">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4FDE133D" w14:textId="1594F796">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0EEAE29A" w14:textId="6403EEC2">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05EB66E4" w14:textId="32D6E736">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7970C6CC" w14:textId="76878B8C">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49017B69" w14:textId="58E8473B">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62018556" w14:textId="6F652B73">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1740DA9C" w14:textId="2E0F41A7">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1A56793D" w14:textId="0275DD46">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7EB67E2C" w14:textId="3A136396">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14E036CE" w14:textId="78A330FC">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279B1D92" w14:textId="04CA44C8">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5EBD5EDB" w14:textId="21ECEC3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192F196E" w14:textId="3EEF58D1">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7F2F2B2E" w14:textId="4F987B12">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27B64904" w14:textId="171BF260">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262E1123" w14:textId="50543166">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48F7ED0C" w14:textId="6A4DBAC6">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430340D4" w14:textId="6EDAEB5D">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5F8453A2" w14:textId="728949A3">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17DADF9D" w14:textId="42C14501">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0B810F55" w14:textId="7135ECCB">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3CCA1B70" w14:textId="308B5C8C">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6D6A3DEC" w14:textId="1FD6897D">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0465328B" w14:textId="39509F77">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65026F12" w14:textId="296BF363">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2D64DB62" w14:textId="1140FDD8">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055706A3" w14:textId="76A65368">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65DAC5D3" w14:textId="14E4120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0C94A9B5" w14:textId="3E3F2E57">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18E1922E" w14:textId="20B1A8A2">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5A9F11FC" w14:textId="2381E72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498DD7FA" w14:textId="61A3619E">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53E4D565" w14:textId="0CDB6C38">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58D362BB" w14:textId="407F773A">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750DB6FF" w14:textId="2A32470E">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65DCA5A5" w14:textId="5CCBA8AB">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P="00BF75F9" w:rsidRDefault="00A75500" w14:paraId="0C12A062" w14:textId="77777777">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rsidRPr="00FA7E8E" w:rsidR="00A75500" w:rsidRDefault="00A75500" w14:paraId="43675584" w14:textId="77777777">
      <w:pPr>
        <w:rPr>
          <w:rFonts w:eastAsia="Times New Roman" w:cstheme="minorHAnsi"/>
          <w:color w:val="000000" w:themeColor="text1"/>
          <w:sz w:val="20"/>
          <w:szCs w:val="20"/>
        </w:rPr>
      </w:pPr>
      <w:r w:rsidRPr="00FA7E8E">
        <w:rPr>
          <w:rFonts w:cstheme="minorHAnsi"/>
          <w:b/>
          <w:bCs/>
          <w:color w:val="000000" w:themeColor="text1"/>
          <w:sz w:val="20"/>
          <w:szCs w:val="20"/>
        </w:rPr>
        <w:br w:type="page"/>
      </w:r>
    </w:p>
    <w:p w:rsidRPr="00FA7E8E" w:rsidR="00506A0E" w:rsidP="00BF75F9" w:rsidRDefault="00506A0E" w14:paraId="66D4EFA3" w14:textId="77777777">
      <w:pPr>
        <w:pStyle w:val="Subtitle"/>
        <w:tabs>
          <w:tab w:val="left" w:pos="1080"/>
          <w:tab w:val="left" w:pos="1440"/>
        </w:tabs>
        <w:jc w:val="left"/>
        <w:rPr>
          <w:rFonts w:asciiTheme="minorHAnsi" w:hAnsiTheme="minorHAnsi" w:cstheme="minorHAnsi"/>
          <w:b w:val="0"/>
          <w:bCs w:val="0"/>
          <w:color w:val="000000" w:themeColor="text1"/>
          <w:sz w:val="20"/>
          <w:szCs w:val="20"/>
          <w:u w:val="none"/>
        </w:rPr>
      </w:pPr>
    </w:p>
    <w:tbl>
      <w:tblPr>
        <w:tblW w:w="0" w:type="auto"/>
        <w:tblInd w:w="746"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left w:w="0" w:type="dxa"/>
          <w:right w:w="0" w:type="dxa"/>
        </w:tblCellMar>
        <w:tblLook w:val="01E0" w:firstRow="1" w:lastRow="1" w:firstColumn="1" w:lastColumn="1" w:noHBand="0" w:noVBand="0"/>
      </w:tblPr>
      <w:tblGrid>
        <w:gridCol w:w="1801"/>
        <w:gridCol w:w="2521"/>
        <w:gridCol w:w="1603"/>
        <w:gridCol w:w="2635"/>
        <w:gridCol w:w="2444"/>
        <w:gridCol w:w="3241"/>
      </w:tblGrid>
      <w:tr w:rsidRPr="00FA7E8E" w:rsidR="00FA7E8E" w:rsidTr="005E3EBF" w14:paraId="40BC2AAA" w14:textId="77777777">
        <w:trPr>
          <w:trHeight w:val="874"/>
        </w:trPr>
        <w:tc>
          <w:tcPr>
            <w:tcW w:w="1801" w:type="dxa"/>
            <w:tcBorders>
              <w:top w:val="single" w:color="auto" w:sz="4" w:space="0"/>
              <w:left w:val="single" w:color="auto" w:sz="4" w:space="0"/>
              <w:bottom w:val="single" w:color="auto" w:sz="4" w:space="0"/>
              <w:right w:val="single" w:color="auto" w:sz="4" w:space="0"/>
            </w:tcBorders>
            <w:shd w:val="clear" w:color="auto" w:fill="70AD47" w:themeFill="accent6"/>
          </w:tcPr>
          <w:p w:rsidRPr="00FA7E8E" w:rsidR="007D042C" w:rsidP="0062567D" w:rsidRDefault="007D042C" w14:paraId="5DAAB997" w14:textId="77777777">
            <w:pPr>
              <w:pStyle w:val="TableParagraph"/>
              <w:spacing w:before="0"/>
              <w:ind w:left="0"/>
              <w:rPr>
                <w:rFonts w:asciiTheme="minorHAnsi" w:hAnsiTheme="minorHAnsi" w:cstheme="minorHAnsi"/>
                <w:color w:val="000000" w:themeColor="text1"/>
                <w:sz w:val="20"/>
                <w:szCs w:val="20"/>
              </w:rPr>
            </w:pPr>
          </w:p>
          <w:p w:rsidRPr="00FA7E8E" w:rsidR="007D042C" w:rsidP="0062567D" w:rsidRDefault="007D042C" w14:paraId="799ECFD6" w14:textId="77777777">
            <w:pPr>
              <w:pStyle w:val="TableParagraph"/>
              <w:spacing w:before="6"/>
              <w:ind w:left="0"/>
              <w:rPr>
                <w:rFonts w:asciiTheme="minorHAnsi" w:hAnsiTheme="minorHAnsi" w:cstheme="minorHAnsi"/>
                <w:color w:val="000000" w:themeColor="text1"/>
                <w:sz w:val="20"/>
                <w:szCs w:val="20"/>
              </w:rPr>
            </w:pPr>
          </w:p>
          <w:p w:rsidRPr="00FA7E8E" w:rsidR="007D042C" w:rsidP="0062567D" w:rsidRDefault="007D042C" w14:paraId="5C9839DB" w14:textId="77777777">
            <w:pPr>
              <w:pStyle w:val="TableParagraph"/>
              <w:spacing w:before="0"/>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Topic</w:t>
            </w:r>
          </w:p>
        </w:tc>
        <w:tc>
          <w:tcPr>
            <w:tcW w:w="4124" w:type="dxa"/>
            <w:gridSpan w:val="2"/>
            <w:tcBorders>
              <w:top w:val="single" w:color="auto" w:sz="4" w:space="0"/>
              <w:left w:val="single" w:color="auto" w:sz="4" w:space="0"/>
              <w:bottom w:val="single" w:color="auto" w:sz="4" w:space="0"/>
              <w:right w:val="single" w:color="auto" w:sz="4" w:space="0"/>
            </w:tcBorders>
            <w:shd w:val="clear" w:color="auto" w:fill="70AD47" w:themeFill="accent6"/>
          </w:tcPr>
          <w:p w:rsidRPr="00FA7E8E" w:rsidR="007D042C" w:rsidP="0062567D" w:rsidRDefault="007D042C" w14:paraId="56F05CCD" w14:textId="77777777">
            <w:pPr>
              <w:pStyle w:val="TableParagraph"/>
              <w:spacing w:before="80" w:line="271" w:lineRule="auto"/>
              <w:ind w:left="283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 xml:space="preserve">Statutory/ </w:t>
            </w:r>
            <w:r w:rsidRPr="00FA7E8E">
              <w:rPr>
                <w:rFonts w:asciiTheme="minorHAnsi" w:hAnsiTheme="minorHAnsi" w:cstheme="minorHAnsi"/>
                <w:b/>
                <w:color w:val="000000" w:themeColor="text1"/>
                <w:w w:val="95"/>
                <w:sz w:val="20"/>
                <w:szCs w:val="20"/>
              </w:rPr>
              <w:t>Recommended/</w:t>
            </w:r>
          </w:p>
          <w:p w:rsidRPr="00FA7E8E" w:rsidR="007D042C" w:rsidP="0062567D" w:rsidRDefault="007D042C" w14:paraId="5E2500EF" w14:textId="77777777">
            <w:pPr>
              <w:pStyle w:val="TableParagraph"/>
              <w:tabs>
                <w:tab w:val="left" w:pos="2830"/>
              </w:tabs>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Service</w:t>
            </w:r>
            <w:r w:rsidRPr="00FA7E8E">
              <w:rPr>
                <w:rFonts w:asciiTheme="minorHAnsi" w:hAnsiTheme="minorHAnsi" w:cstheme="minorHAnsi"/>
                <w:b/>
                <w:color w:val="000000" w:themeColor="text1"/>
                <w:spacing w:val="-19"/>
                <w:sz w:val="20"/>
                <w:szCs w:val="20"/>
              </w:rPr>
              <w:t xml:space="preserve"> </w:t>
            </w:r>
            <w:r w:rsidRPr="00FA7E8E">
              <w:rPr>
                <w:rFonts w:asciiTheme="minorHAnsi" w:hAnsiTheme="minorHAnsi" w:cstheme="minorHAnsi"/>
                <w:b/>
                <w:color w:val="000000" w:themeColor="text1"/>
                <w:sz w:val="20"/>
                <w:szCs w:val="20"/>
              </w:rPr>
              <w:t>Requirement</w:t>
            </w:r>
            <w:r w:rsidRPr="00FA7E8E">
              <w:rPr>
                <w:rFonts w:asciiTheme="minorHAnsi" w:hAnsiTheme="minorHAnsi" w:cstheme="minorHAnsi"/>
                <w:b/>
                <w:color w:val="000000" w:themeColor="text1"/>
                <w:sz w:val="20"/>
                <w:szCs w:val="20"/>
              </w:rPr>
              <w:tab/>
            </w:r>
            <w:r w:rsidRPr="00FA7E8E">
              <w:rPr>
                <w:rFonts w:asciiTheme="minorHAnsi" w:hAnsiTheme="minorHAnsi" w:cstheme="minorHAnsi"/>
                <w:b/>
                <w:color w:val="000000" w:themeColor="text1"/>
                <w:sz w:val="20"/>
                <w:szCs w:val="20"/>
              </w:rPr>
              <w:t>Best</w:t>
            </w:r>
            <w:r w:rsidRPr="00FA7E8E">
              <w:rPr>
                <w:rFonts w:asciiTheme="minorHAnsi" w:hAnsiTheme="minorHAnsi" w:cstheme="minorHAnsi"/>
                <w:b/>
                <w:color w:val="000000" w:themeColor="text1"/>
                <w:spacing w:val="-10"/>
                <w:sz w:val="20"/>
                <w:szCs w:val="20"/>
              </w:rPr>
              <w:t xml:space="preserve"> </w:t>
            </w:r>
            <w:r w:rsidRPr="00FA7E8E">
              <w:rPr>
                <w:rFonts w:asciiTheme="minorHAnsi" w:hAnsiTheme="minorHAnsi" w:cstheme="minorHAnsi"/>
                <w:b/>
                <w:color w:val="000000" w:themeColor="text1"/>
                <w:sz w:val="20"/>
                <w:szCs w:val="20"/>
              </w:rPr>
              <w:t>Practice</w:t>
            </w:r>
          </w:p>
        </w:tc>
        <w:tc>
          <w:tcPr>
            <w:tcW w:w="5079" w:type="dxa"/>
            <w:gridSpan w:val="2"/>
            <w:tcBorders>
              <w:top w:val="single" w:color="auto" w:sz="4" w:space="0"/>
              <w:left w:val="single" w:color="auto" w:sz="4" w:space="0"/>
              <w:bottom w:val="single" w:color="auto" w:sz="4" w:space="0"/>
              <w:right w:val="single" w:color="auto" w:sz="4" w:space="0"/>
            </w:tcBorders>
            <w:shd w:val="clear" w:color="auto" w:fill="70AD47" w:themeFill="accent6"/>
          </w:tcPr>
          <w:p w:rsidRPr="00FA7E8E" w:rsidR="007D042C" w:rsidP="0062567D" w:rsidRDefault="007D042C" w14:paraId="4CA1B035" w14:textId="77777777">
            <w:pPr>
              <w:pStyle w:val="TableParagraph"/>
              <w:spacing w:before="0"/>
              <w:ind w:left="0"/>
              <w:rPr>
                <w:rFonts w:asciiTheme="minorHAnsi" w:hAnsiTheme="minorHAnsi" w:cstheme="minorHAnsi"/>
                <w:color w:val="000000" w:themeColor="text1"/>
                <w:sz w:val="20"/>
                <w:szCs w:val="20"/>
              </w:rPr>
            </w:pPr>
          </w:p>
          <w:p w:rsidRPr="00FA7E8E" w:rsidR="007D042C" w:rsidP="0062567D" w:rsidRDefault="007D042C" w14:paraId="71F1C3DB" w14:textId="77777777">
            <w:pPr>
              <w:pStyle w:val="TableParagraph"/>
              <w:tabs>
                <w:tab w:val="left" w:pos="2748"/>
              </w:tabs>
              <w:spacing w:before="0" w:line="271" w:lineRule="auto"/>
              <w:ind w:right="152" w:firstLine="263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Links to Other Frequency/Regularity</w:t>
            </w:r>
            <w:r w:rsidRPr="00FA7E8E">
              <w:rPr>
                <w:rFonts w:asciiTheme="minorHAnsi" w:hAnsiTheme="minorHAnsi" w:cstheme="minorHAnsi"/>
                <w:b/>
                <w:color w:val="000000" w:themeColor="text1"/>
                <w:sz w:val="20"/>
                <w:szCs w:val="20"/>
              </w:rPr>
              <w:tab/>
            </w:r>
            <w:r w:rsidRPr="00FA7E8E">
              <w:rPr>
                <w:rFonts w:asciiTheme="minorHAnsi" w:hAnsiTheme="minorHAnsi" w:cstheme="minorHAnsi"/>
                <w:b/>
                <w:color w:val="000000" w:themeColor="text1"/>
                <w:sz w:val="20"/>
                <w:szCs w:val="20"/>
              </w:rPr>
              <w:t>Information/</w:t>
            </w:r>
            <w:r w:rsidRPr="00FA7E8E">
              <w:rPr>
                <w:rFonts w:asciiTheme="minorHAnsi" w:hAnsiTheme="minorHAnsi" w:cstheme="minorHAnsi"/>
                <w:b/>
                <w:color w:val="000000" w:themeColor="text1"/>
                <w:spacing w:val="-3"/>
                <w:sz w:val="20"/>
                <w:szCs w:val="20"/>
              </w:rPr>
              <w:t xml:space="preserve"> </w:t>
            </w:r>
            <w:r w:rsidRPr="00FA7E8E">
              <w:rPr>
                <w:rFonts w:asciiTheme="minorHAnsi" w:hAnsiTheme="minorHAnsi" w:cstheme="minorHAnsi"/>
                <w:b/>
                <w:color w:val="000000" w:themeColor="text1"/>
                <w:sz w:val="20"/>
                <w:szCs w:val="20"/>
              </w:rPr>
              <w:t>Documents</w:t>
            </w:r>
          </w:p>
        </w:tc>
        <w:tc>
          <w:tcPr>
            <w:tcW w:w="3241" w:type="dxa"/>
            <w:tcBorders>
              <w:top w:val="single" w:color="auto" w:sz="4" w:space="0"/>
              <w:left w:val="single" w:color="auto" w:sz="4" w:space="0"/>
              <w:bottom w:val="single" w:color="auto" w:sz="4" w:space="0"/>
              <w:right w:val="single" w:color="auto" w:sz="4" w:space="0"/>
            </w:tcBorders>
            <w:shd w:val="clear" w:color="auto" w:fill="70AD47" w:themeFill="accent6"/>
          </w:tcPr>
          <w:p w:rsidRPr="00FA7E8E" w:rsidR="007D042C" w:rsidP="0062567D" w:rsidRDefault="007D042C" w14:paraId="62F3AA42" w14:textId="77777777">
            <w:pPr>
              <w:pStyle w:val="TableParagraph"/>
              <w:spacing w:before="80" w:line="271" w:lineRule="auto"/>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Relevant Legislation/British Standard/Approved Code</w:t>
            </w:r>
          </w:p>
          <w:p w:rsidRPr="00FA7E8E" w:rsidR="007D042C" w:rsidP="0062567D" w:rsidRDefault="007D042C" w14:paraId="38D79000" w14:textId="77777777">
            <w:pPr>
              <w:pStyle w:val="TableParagraph"/>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of Practice</w:t>
            </w:r>
          </w:p>
        </w:tc>
      </w:tr>
      <w:tr w:rsidRPr="00FA7E8E" w:rsidR="00FA7E8E" w:rsidTr="005E3EBF" w14:paraId="4E756332" w14:textId="77777777">
        <w:trPr>
          <w:trHeight w:val="844"/>
        </w:trPr>
        <w:tc>
          <w:tcPr>
            <w:tcW w:w="1801" w:type="dxa"/>
            <w:vMerge w:val="restart"/>
            <w:tcBorders>
              <w:top w:val="single" w:color="auto" w:sz="4" w:space="0"/>
              <w:left w:val="single" w:color="652D89" w:sz="2" w:space="0"/>
              <w:bottom w:val="single" w:color="652D89" w:sz="2" w:space="0"/>
              <w:right w:val="single" w:color="652D89" w:sz="4" w:space="0"/>
            </w:tcBorders>
          </w:tcPr>
          <w:p w:rsidRPr="00FA7E8E" w:rsidR="007D042C" w:rsidP="0062567D" w:rsidRDefault="007D042C" w14:paraId="0DBD8D5C" w14:textId="77777777">
            <w:pPr>
              <w:pStyle w:val="TableParagraph"/>
              <w:spacing w:line="247" w:lineRule="auto"/>
              <w:ind w:right="28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Electrical – fixed electrical installations</w:t>
            </w:r>
          </w:p>
        </w:tc>
        <w:tc>
          <w:tcPr>
            <w:tcW w:w="2521" w:type="dxa"/>
            <w:tcBorders>
              <w:top w:val="single" w:color="auto" w:sz="4" w:space="0"/>
              <w:left w:val="single" w:color="652D89" w:sz="2" w:space="0"/>
              <w:bottom w:val="single" w:color="652D89" w:sz="2" w:space="0"/>
              <w:right w:val="single" w:color="652D89" w:sz="2" w:space="0"/>
            </w:tcBorders>
          </w:tcPr>
          <w:p w:rsidRPr="00FA7E8E" w:rsidR="007D042C" w:rsidP="0062567D" w:rsidRDefault="007D042C" w14:paraId="3BE4AE7B" w14:textId="77777777">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Schematic of supply route and primary distribution</w:t>
            </w:r>
          </w:p>
        </w:tc>
        <w:tc>
          <w:tcPr>
            <w:tcW w:w="1603" w:type="dxa"/>
            <w:tcBorders>
              <w:top w:val="single" w:color="auto" w:sz="4" w:space="0"/>
              <w:left w:val="single" w:color="652D89" w:sz="2" w:space="0"/>
              <w:bottom w:val="single" w:color="652D89" w:sz="2" w:space="0"/>
              <w:right w:val="single" w:color="652D89" w:sz="2" w:space="0"/>
            </w:tcBorders>
          </w:tcPr>
          <w:p w:rsidRPr="00FA7E8E" w:rsidR="007D042C" w:rsidP="0062567D" w:rsidRDefault="007D042C" w14:paraId="4F067707"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Best practice</w:t>
            </w:r>
          </w:p>
        </w:tc>
        <w:tc>
          <w:tcPr>
            <w:tcW w:w="2635" w:type="dxa"/>
            <w:tcBorders>
              <w:top w:val="single" w:color="auto" w:sz="4" w:space="0"/>
              <w:left w:val="single" w:color="652D89" w:sz="2" w:space="0"/>
              <w:bottom w:val="single" w:color="652D89" w:sz="2" w:space="0"/>
              <w:right w:val="single" w:color="652D89" w:sz="2" w:space="0"/>
            </w:tcBorders>
          </w:tcPr>
          <w:p w:rsidRPr="00FA7E8E" w:rsidR="007D042C" w:rsidP="0062567D" w:rsidRDefault="007D042C" w14:paraId="46113949"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 update</w:t>
            </w:r>
          </w:p>
        </w:tc>
        <w:tc>
          <w:tcPr>
            <w:tcW w:w="2444" w:type="dxa"/>
            <w:tcBorders>
              <w:top w:val="single" w:color="auto" w:sz="4" w:space="0"/>
              <w:left w:val="single" w:color="652D89" w:sz="2" w:space="0"/>
              <w:bottom w:val="single" w:color="652D89" w:sz="2" w:space="0"/>
              <w:right w:val="single" w:color="652D89" w:sz="2" w:space="0"/>
            </w:tcBorders>
          </w:tcPr>
          <w:p w:rsidRPr="00FA7E8E" w:rsidR="007D042C" w:rsidP="0062567D" w:rsidRDefault="007D042C" w14:paraId="1DCF7505" w14:textId="77777777">
            <w:pPr>
              <w:pStyle w:val="TableParagraph"/>
              <w:spacing w:line="247" w:lineRule="auto"/>
              <w:ind w:right="62"/>
              <w:rPr>
                <w:rFonts w:asciiTheme="minorHAnsi" w:hAnsiTheme="minorHAnsi" w:cstheme="minorHAnsi"/>
                <w:color w:val="000000" w:themeColor="text1"/>
                <w:sz w:val="20"/>
                <w:szCs w:val="20"/>
              </w:rPr>
            </w:pPr>
            <w:hyperlink r:id="rId27">
              <w:r w:rsidRPr="00FA7E8E">
                <w:rPr>
                  <w:rFonts w:asciiTheme="minorHAnsi" w:hAnsiTheme="minorHAnsi" w:cstheme="minorHAnsi"/>
                  <w:color w:val="000000" w:themeColor="text1"/>
                  <w:w w:val="105"/>
                  <w:sz w:val="20"/>
                  <w:szCs w:val="20"/>
                  <w:u w:val="single" w:color="58595B"/>
                </w:rPr>
                <w:t>Simple precautions – Work</w:t>
              </w:r>
            </w:hyperlink>
            <w:r w:rsidRPr="00FA7E8E">
              <w:rPr>
                <w:rFonts w:asciiTheme="minorHAnsi" w:hAnsiTheme="minorHAnsi" w:cstheme="minorHAnsi"/>
                <w:color w:val="000000" w:themeColor="text1"/>
                <w:w w:val="105"/>
                <w:sz w:val="20"/>
                <w:szCs w:val="20"/>
              </w:rPr>
              <w:t xml:space="preserve"> </w:t>
            </w:r>
            <w:hyperlink r:id="rId28">
              <w:r w:rsidRPr="00FA7E8E">
                <w:rPr>
                  <w:rFonts w:asciiTheme="minorHAnsi" w:hAnsiTheme="minorHAnsi" w:cstheme="minorHAnsi"/>
                  <w:color w:val="000000" w:themeColor="text1"/>
                  <w:w w:val="105"/>
                  <w:sz w:val="20"/>
                  <w:szCs w:val="20"/>
                  <w:u w:val="single" w:color="58595B"/>
                </w:rPr>
                <w:t>on electrical equipment</w:t>
              </w:r>
            </w:hyperlink>
            <w:r w:rsidRPr="00FA7E8E">
              <w:rPr>
                <w:rFonts w:asciiTheme="minorHAnsi" w:hAnsiTheme="minorHAnsi" w:cstheme="minorHAnsi"/>
                <w:color w:val="000000" w:themeColor="text1"/>
                <w:w w:val="105"/>
                <w:sz w:val="20"/>
                <w:szCs w:val="20"/>
              </w:rPr>
              <w:t xml:space="preserve"> </w:t>
            </w:r>
            <w:hyperlink r:id="rId29">
              <w:r w:rsidRPr="00FA7E8E">
                <w:rPr>
                  <w:rFonts w:asciiTheme="minorHAnsi" w:hAnsiTheme="minorHAnsi" w:cstheme="minorHAnsi"/>
                  <w:color w:val="000000" w:themeColor="text1"/>
                  <w:w w:val="105"/>
                  <w:sz w:val="20"/>
                  <w:szCs w:val="20"/>
                  <w:u w:val="single" w:color="58595B"/>
                </w:rPr>
                <w:t>machinery or installations</w:t>
              </w:r>
            </w:hyperlink>
          </w:p>
        </w:tc>
        <w:tc>
          <w:tcPr>
            <w:tcW w:w="3241" w:type="dxa"/>
            <w:tcBorders>
              <w:top w:val="single" w:color="auto" w:sz="4" w:space="0"/>
              <w:left w:val="single" w:color="652D89" w:sz="2" w:space="0"/>
              <w:bottom w:val="single" w:color="652D89" w:sz="2" w:space="0"/>
              <w:right w:val="single" w:color="652D89" w:sz="2" w:space="0"/>
            </w:tcBorders>
          </w:tcPr>
          <w:p w:rsidRPr="00FA7E8E" w:rsidR="007D042C" w:rsidP="0062567D" w:rsidRDefault="007D042C" w14:paraId="3AC90FF1" w14:textId="77777777">
            <w:pPr>
              <w:pStyle w:val="TableParagraph"/>
              <w:spacing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 and BS 7671 IEE Wiring Regulations</w:t>
            </w:r>
          </w:p>
        </w:tc>
      </w:tr>
      <w:tr w:rsidRPr="00FA7E8E" w:rsidR="00FA7E8E" w:rsidTr="005E3EBF" w14:paraId="4D94E0B9" w14:textId="77777777">
        <w:trPr>
          <w:trHeight w:val="1649"/>
        </w:trPr>
        <w:tc>
          <w:tcPr>
            <w:tcW w:w="1801" w:type="dxa"/>
            <w:vMerge/>
            <w:tcBorders>
              <w:top w:val="nil"/>
              <w:left w:val="single" w:color="652D89" w:sz="2" w:space="0"/>
              <w:bottom w:val="single" w:color="652D89" w:sz="2" w:space="0"/>
              <w:right w:val="single" w:color="652D89" w:sz="4" w:space="0"/>
            </w:tcBorders>
          </w:tcPr>
          <w:p w:rsidRPr="00FA7E8E" w:rsidR="007D042C" w:rsidP="0062567D" w:rsidRDefault="007D042C" w14:paraId="086B5C6B" w14:textId="77777777">
            <w:pPr>
              <w:rPr>
                <w:rFonts w:cstheme="minorHAnsi"/>
                <w:color w:val="000000" w:themeColor="text1"/>
                <w:sz w:val="20"/>
                <w:szCs w:val="20"/>
              </w:rPr>
            </w:pPr>
          </w:p>
        </w:tc>
        <w:tc>
          <w:tcPr>
            <w:tcW w:w="2521"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19C533E3" w14:textId="77777777">
            <w:pPr>
              <w:pStyle w:val="TableParagraph"/>
              <w:spacing w:line="247" w:lineRule="auto"/>
              <w:ind w:right="6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of fixed wiring and all distribution boards and safety devices</w:t>
            </w:r>
          </w:p>
        </w:tc>
        <w:tc>
          <w:tcPr>
            <w:tcW w:w="1603"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3D645C17" w14:textId="50FCBB8D">
            <w:pPr>
              <w:pStyle w:val="TableParagraph"/>
              <w:spacing w:line="247" w:lineRule="auto"/>
              <w:ind w:right="331"/>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Highly </w:t>
            </w:r>
            <w:r w:rsidRPr="00FA7E8E">
              <w:rPr>
                <w:rFonts w:asciiTheme="minorHAnsi" w:hAnsiTheme="minorHAnsi" w:cstheme="minorHAnsi"/>
                <w:color w:val="000000" w:themeColor="text1"/>
                <w:sz w:val="20"/>
                <w:szCs w:val="20"/>
              </w:rPr>
              <w:t>recommen</w:t>
            </w:r>
            <w:r w:rsidRPr="00FA7E8E" w:rsidR="00F81F51">
              <w:rPr>
                <w:rFonts w:asciiTheme="minorHAnsi" w:hAnsiTheme="minorHAnsi" w:cstheme="minorHAnsi"/>
                <w:color w:val="000000" w:themeColor="text1"/>
                <w:sz w:val="20"/>
                <w:szCs w:val="20"/>
              </w:rPr>
              <w:t>d</w:t>
            </w:r>
            <w:r w:rsidRPr="00FA7E8E">
              <w:rPr>
                <w:rFonts w:asciiTheme="minorHAnsi" w:hAnsiTheme="minorHAnsi" w:cstheme="minorHAnsi"/>
                <w:color w:val="000000" w:themeColor="text1"/>
                <w:sz w:val="20"/>
                <w:szCs w:val="20"/>
              </w:rPr>
              <w:t>ed</w:t>
            </w:r>
          </w:p>
        </w:tc>
        <w:tc>
          <w:tcPr>
            <w:tcW w:w="2635"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4E2DA2EA"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w:t>
            </w:r>
          </w:p>
        </w:tc>
        <w:tc>
          <w:tcPr>
            <w:tcW w:w="2444"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47CFCC90" w14:textId="77777777">
            <w:pPr>
              <w:pStyle w:val="TableParagraph"/>
              <w:spacing w:line="247" w:lineRule="auto"/>
              <w:ind w:right="62"/>
              <w:rPr>
                <w:rFonts w:asciiTheme="minorHAnsi" w:hAnsiTheme="minorHAnsi" w:cstheme="minorHAnsi"/>
                <w:color w:val="000000" w:themeColor="text1"/>
                <w:sz w:val="20"/>
                <w:szCs w:val="20"/>
              </w:rPr>
            </w:pPr>
            <w:hyperlink r:id="rId30">
              <w:r w:rsidRPr="00FA7E8E">
                <w:rPr>
                  <w:rFonts w:asciiTheme="minorHAnsi" w:hAnsiTheme="minorHAnsi" w:cstheme="minorHAnsi"/>
                  <w:color w:val="000000" w:themeColor="text1"/>
                  <w:w w:val="105"/>
                  <w:sz w:val="20"/>
                  <w:szCs w:val="20"/>
                  <w:u w:val="single" w:color="58595B"/>
                </w:rPr>
                <w:t>The Electricity at Work</w:t>
              </w:r>
            </w:hyperlink>
            <w:r w:rsidRPr="00FA7E8E">
              <w:rPr>
                <w:rFonts w:asciiTheme="minorHAnsi" w:hAnsiTheme="minorHAnsi" w:cstheme="minorHAnsi"/>
                <w:color w:val="000000" w:themeColor="text1"/>
                <w:w w:val="105"/>
                <w:sz w:val="20"/>
                <w:szCs w:val="20"/>
              </w:rPr>
              <w:t xml:space="preserve"> </w:t>
            </w:r>
            <w:hyperlink r:id="rId31">
              <w:r w:rsidRPr="00FA7E8E">
                <w:rPr>
                  <w:rFonts w:asciiTheme="minorHAnsi" w:hAnsiTheme="minorHAnsi" w:cstheme="minorHAnsi"/>
                  <w:color w:val="000000" w:themeColor="text1"/>
                  <w:w w:val="105"/>
                  <w:sz w:val="20"/>
                  <w:szCs w:val="20"/>
                  <w:u w:val="single" w:color="58595B"/>
                </w:rPr>
                <w:t>Regulations 1989</w:t>
              </w:r>
            </w:hyperlink>
          </w:p>
          <w:p w:rsidRPr="00FA7E8E" w:rsidR="007D042C" w:rsidP="0062567D" w:rsidRDefault="007D042C" w14:paraId="09E79D30" w14:textId="77777777">
            <w:pPr>
              <w:pStyle w:val="TableParagraph"/>
              <w:spacing w:before="87" w:line="247" w:lineRule="auto"/>
              <w:ind w:right="62"/>
              <w:rPr>
                <w:rFonts w:asciiTheme="minorHAnsi" w:hAnsiTheme="minorHAnsi" w:cstheme="minorHAnsi"/>
                <w:color w:val="000000" w:themeColor="text1"/>
                <w:sz w:val="20"/>
                <w:szCs w:val="20"/>
              </w:rPr>
            </w:pPr>
            <w:hyperlink r:id="rId32">
              <w:r w:rsidRPr="00FA7E8E">
                <w:rPr>
                  <w:rFonts w:asciiTheme="minorHAnsi" w:hAnsiTheme="minorHAnsi" w:cstheme="minorHAnsi"/>
                  <w:color w:val="000000" w:themeColor="text1"/>
                  <w:w w:val="105"/>
                  <w:sz w:val="20"/>
                  <w:szCs w:val="20"/>
                  <w:u w:val="single" w:color="58595B"/>
                </w:rPr>
                <w:t>Electrical Safety Council’s</w:t>
              </w:r>
            </w:hyperlink>
            <w:r w:rsidRPr="00FA7E8E">
              <w:rPr>
                <w:rFonts w:asciiTheme="minorHAnsi" w:hAnsiTheme="minorHAnsi" w:cstheme="minorHAnsi"/>
                <w:color w:val="000000" w:themeColor="text1"/>
                <w:w w:val="105"/>
                <w:sz w:val="20"/>
                <w:szCs w:val="20"/>
              </w:rPr>
              <w:t xml:space="preserve"> </w:t>
            </w:r>
            <w:hyperlink r:id="rId33">
              <w:r w:rsidRPr="00FA7E8E">
                <w:rPr>
                  <w:rFonts w:asciiTheme="minorHAnsi" w:hAnsiTheme="minorHAnsi" w:cstheme="minorHAnsi"/>
                  <w:color w:val="000000" w:themeColor="text1"/>
                  <w:w w:val="105"/>
                  <w:sz w:val="20"/>
                  <w:szCs w:val="20"/>
                  <w:u w:val="single" w:color="58595B"/>
                </w:rPr>
                <w:t>Best Practice Guide on</w:t>
              </w:r>
            </w:hyperlink>
            <w:r w:rsidRPr="00FA7E8E">
              <w:rPr>
                <w:rFonts w:asciiTheme="minorHAnsi" w:hAnsiTheme="minorHAnsi" w:cstheme="minorHAnsi"/>
                <w:color w:val="000000" w:themeColor="text1"/>
                <w:w w:val="105"/>
                <w:sz w:val="20"/>
                <w:szCs w:val="20"/>
              </w:rPr>
              <w:t xml:space="preserve"> </w:t>
            </w:r>
            <w:hyperlink r:id="rId34">
              <w:r w:rsidRPr="00FA7E8E">
                <w:rPr>
                  <w:rFonts w:asciiTheme="minorHAnsi" w:hAnsiTheme="minorHAnsi" w:cstheme="minorHAnsi"/>
                  <w:color w:val="000000" w:themeColor="text1"/>
                  <w:w w:val="105"/>
                  <w:sz w:val="20"/>
                  <w:szCs w:val="20"/>
                  <w:u w:val="single" w:color="58595B"/>
                </w:rPr>
                <w:t>Periodic Inspection</w:t>
              </w:r>
            </w:hyperlink>
            <w:r w:rsidRPr="00FA7E8E">
              <w:rPr>
                <w:rFonts w:asciiTheme="minorHAnsi" w:hAnsiTheme="minorHAnsi" w:cstheme="minorHAnsi"/>
                <w:color w:val="000000" w:themeColor="text1"/>
                <w:w w:val="105"/>
                <w:sz w:val="20"/>
                <w:szCs w:val="20"/>
              </w:rPr>
              <w:t xml:space="preserve"> </w:t>
            </w:r>
            <w:hyperlink r:id="rId35">
              <w:r w:rsidRPr="00FA7E8E">
                <w:rPr>
                  <w:rFonts w:asciiTheme="minorHAnsi" w:hAnsiTheme="minorHAnsi" w:cstheme="minorHAnsi"/>
                  <w:color w:val="000000" w:themeColor="text1"/>
                  <w:w w:val="105"/>
                  <w:sz w:val="20"/>
                  <w:szCs w:val="20"/>
                  <w:u w:val="single" w:color="58595B"/>
                </w:rPr>
                <w:t>Reporting</w:t>
              </w:r>
            </w:hyperlink>
          </w:p>
        </w:tc>
        <w:tc>
          <w:tcPr>
            <w:tcW w:w="3241"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1585EAFE" w14:textId="77777777">
            <w:pPr>
              <w:pStyle w:val="TableParagraph"/>
              <w:spacing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 and BS 7671 IEE Wiring Regulations</w:t>
            </w:r>
          </w:p>
        </w:tc>
      </w:tr>
      <w:tr w:rsidRPr="00FA7E8E" w:rsidR="00FA7E8E" w:rsidTr="005E3EBF" w14:paraId="4E35D279" w14:textId="77777777">
        <w:trPr>
          <w:trHeight w:val="844"/>
        </w:trPr>
        <w:tc>
          <w:tcPr>
            <w:tcW w:w="1801" w:type="dxa"/>
            <w:vMerge/>
            <w:tcBorders>
              <w:top w:val="nil"/>
              <w:left w:val="single" w:color="652D89" w:sz="2" w:space="0"/>
              <w:bottom w:val="single" w:color="652D89" w:sz="2" w:space="0"/>
              <w:right w:val="single" w:color="652D89" w:sz="4" w:space="0"/>
            </w:tcBorders>
          </w:tcPr>
          <w:p w:rsidRPr="00FA7E8E" w:rsidR="007D042C" w:rsidP="0062567D" w:rsidRDefault="007D042C" w14:paraId="637DF9DD" w14:textId="77777777">
            <w:pPr>
              <w:rPr>
                <w:rFonts w:cstheme="minorHAnsi"/>
                <w:color w:val="000000" w:themeColor="text1"/>
                <w:sz w:val="20"/>
                <w:szCs w:val="20"/>
              </w:rPr>
            </w:pPr>
          </w:p>
        </w:tc>
        <w:tc>
          <w:tcPr>
            <w:tcW w:w="2521"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72E77943" w14:textId="77777777">
            <w:pPr>
              <w:pStyle w:val="TableParagraph"/>
              <w:spacing w:line="247" w:lineRule="auto"/>
              <w:ind w:right="20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Testing of all fixed wiring and all distribution boards</w:t>
            </w:r>
          </w:p>
        </w:tc>
        <w:tc>
          <w:tcPr>
            <w:tcW w:w="1603"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3523E159"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3C88DD49" w14:textId="77777777">
            <w:pPr>
              <w:pStyle w:val="TableParagraph"/>
              <w:spacing w:line="247" w:lineRule="auto"/>
              <w:ind w:right="19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Five yearly (or more frequently as determined by competent person)</w:t>
            </w:r>
          </w:p>
        </w:tc>
        <w:tc>
          <w:tcPr>
            <w:tcW w:w="2444"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699E1E12" w14:textId="77777777">
            <w:pPr>
              <w:pStyle w:val="TableParagraph"/>
              <w:spacing w:before="0"/>
              <w:ind w:left="0"/>
              <w:rPr>
                <w:rFonts w:asciiTheme="minorHAnsi" w:hAnsiTheme="minorHAnsi" w:cstheme="minorHAnsi"/>
                <w:color w:val="000000" w:themeColor="text1"/>
                <w:sz w:val="20"/>
                <w:szCs w:val="20"/>
              </w:rPr>
            </w:pPr>
          </w:p>
        </w:tc>
        <w:tc>
          <w:tcPr>
            <w:tcW w:w="3241"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71F48F99" w14:textId="77777777">
            <w:pPr>
              <w:pStyle w:val="TableParagraph"/>
              <w:spacing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 and BS 7671 IEE Wiring Regulations</w:t>
            </w:r>
          </w:p>
        </w:tc>
      </w:tr>
      <w:tr w:rsidRPr="00FA7E8E" w:rsidR="00FA7E8E" w:rsidTr="005E3EBF" w14:paraId="6E0BCED4" w14:textId="77777777">
        <w:trPr>
          <w:trHeight w:val="844"/>
        </w:trPr>
        <w:tc>
          <w:tcPr>
            <w:tcW w:w="1801" w:type="dxa"/>
            <w:vMerge/>
            <w:tcBorders>
              <w:top w:val="nil"/>
              <w:left w:val="single" w:color="652D89" w:sz="2" w:space="0"/>
              <w:bottom w:val="single" w:color="652D89" w:sz="2" w:space="0"/>
              <w:right w:val="single" w:color="652D89" w:sz="4" w:space="0"/>
            </w:tcBorders>
          </w:tcPr>
          <w:p w:rsidRPr="00FA7E8E" w:rsidR="007D042C" w:rsidP="0062567D" w:rsidRDefault="007D042C" w14:paraId="01D84966" w14:textId="77777777">
            <w:pPr>
              <w:rPr>
                <w:rFonts w:cstheme="minorHAnsi"/>
                <w:color w:val="000000" w:themeColor="text1"/>
                <w:sz w:val="20"/>
                <w:szCs w:val="20"/>
              </w:rPr>
            </w:pPr>
          </w:p>
        </w:tc>
        <w:tc>
          <w:tcPr>
            <w:tcW w:w="2521"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61846E92" w14:textId="77777777">
            <w:pPr>
              <w:pStyle w:val="TableParagraph"/>
              <w:spacing w:line="247" w:lineRule="auto"/>
              <w:ind w:right="6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Testing of all distribution boards in mobile accommodation</w:t>
            </w:r>
          </w:p>
        </w:tc>
        <w:tc>
          <w:tcPr>
            <w:tcW w:w="1603"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3092D0CD"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0B611953"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w:t>
            </w:r>
          </w:p>
        </w:tc>
        <w:tc>
          <w:tcPr>
            <w:tcW w:w="2444"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27153841" w14:textId="77777777">
            <w:pPr>
              <w:pStyle w:val="TableParagraph"/>
              <w:spacing w:before="0"/>
              <w:ind w:left="0"/>
              <w:rPr>
                <w:rFonts w:asciiTheme="minorHAnsi" w:hAnsiTheme="minorHAnsi" w:cstheme="minorHAnsi"/>
                <w:color w:val="000000" w:themeColor="text1"/>
                <w:sz w:val="20"/>
                <w:szCs w:val="20"/>
              </w:rPr>
            </w:pPr>
          </w:p>
        </w:tc>
        <w:tc>
          <w:tcPr>
            <w:tcW w:w="3241"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741BEACE" w14:textId="77777777">
            <w:pPr>
              <w:pStyle w:val="TableParagraph"/>
              <w:spacing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 and BS 7671 IEE Wiring Regulations</w:t>
            </w:r>
          </w:p>
        </w:tc>
      </w:tr>
      <w:tr w:rsidRPr="00FA7E8E" w:rsidR="00FA7E8E" w:rsidTr="005E3EBF" w14:paraId="6092DD84" w14:textId="77777777">
        <w:trPr>
          <w:trHeight w:val="1084"/>
        </w:trPr>
        <w:tc>
          <w:tcPr>
            <w:tcW w:w="1801"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560A8DBB"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Electrical</w:t>
            </w:r>
          </w:p>
          <w:p w:rsidRPr="00FA7E8E" w:rsidR="007D042C" w:rsidP="0062567D" w:rsidRDefault="007D042C" w14:paraId="6DEC1C5E" w14:textId="77777777">
            <w:pPr>
              <w:pStyle w:val="TableParagraph"/>
              <w:spacing w:before="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 stage lighting</w:t>
            </w:r>
          </w:p>
        </w:tc>
        <w:tc>
          <w:tcPr>
            <w:tcW w:w="2521"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16092F66" w14:textId="77777777">
            <w:pPr>
              <w:pStyle w:val="TableParagraph"/>
              <w:spacing w:line="247" w:lineRule="auto"/>
              <w:ind w:right="8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 of portable dimmer racks with no fixed cabling, plugs, sockets, flexible leads</w:t>
            </w:r>
          </w:p>
        </w:tc>
        <w:tc>
          <w:tcPr>
            <w:tcW w:w="1603" w:type="dxa"/>
            <w:tcBorders>
              <w:top w:val="single" w:color="652D89" w:sz="2" w:space="0"/>
              <w:left w:val="single" w:color="652D89" w:sz="2" w:space="0"/>
              <w:bottom w:val="single" w:color="652D89" w:sz="2" w:space="0"/>
              <w:right w:val="single" w:color="652D89" w:sz="2" w:space="0"/>
            </w:tcBorders>
          </w:tcPr>
          <w:p w:rsidRPr="00FA7E8E" w:rsidR="007D042C" w:rsidP="0062567D" w:rsidRDefault="00FE02FE" w14:paraId="796C093C" w14:textId="38BF7938">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Statutory</w:t>
            </w:r>
          </w:p>
        </w:tc>
        <w:tc>
          <w:tcPr>
            <w:tcW w:w="2635"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40AB30F1" w14:textId="77777777">
            <w:pPr>
              <w:pStyle w:val="TableParagraph"/>
              <w:spacing w:line="247" w:lineRule="auto"/>
              <w:ind w:right="9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Annually inspection and test by competent person</w:t>
            </w:r>
          </w:p>
        </w:tc>
        <w:tc>
          <w:tcPr>
            <w:tcW w:w="2444"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028167FE" w14:textId="77777777">
            <w:pPr>
              <w:pStyle w:val="TableParagraph"/>
              <w:spacing w:before="0"/>
              <w:ind w:left="0"/>
              <w:rPr>
                <w:rFonts w:asciiTheme="minorHAnsi" w:hAnsiTheme="minorHAnsi" w:cstheme="minorHAnsi"/>
                <w:color w:val="000000" w:themeColor="text1"/>
                <w:sz w:val="20"/>
                <w:szCs w:val="20"/>
              </w:rPr>
            </w:pPr>
          </w:p>
        </w:tc>
        <w:tc>
          <w:tcPr>
            <w:tcW w:w="3241"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397F37F7"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w:t>
            </w:r>
          </w:p>
        </w:tc>
      </w:tr>
      <w:tr w:rsidRPr="00FA7E8E" w:rsidR="007D042C" w:rsidTr="00F81F51" w14:paraId="7E27F739" w14:textId="77777777">
        <w:trPr>
          <w:trHeight w:val="696"/>
        </w:trPr>
        <w:tc>
          <w:tcPr>
            <w:tcW w:w="1801" w:type="dxa"/>
            <w:tcBorders>
              <w:top w:val="single" w:color="652D89" w:sz="2" w:space="0"/>
              <w:left w:val="single" w:color="652D89" w:sz="4" w:space="0"/>
              <w:bottom w:val="single" w:color="652D89" w:sz="2" w:space="0"/>
              <w:right w:val="single" w:color="652D89" w:sz="2" w:space="0"/>
            </w:tcBorders>
          </w:tcPr>
          <w:p w:rsidRPr="00FA7E8E" w:rsidR="007D042C" w:rsidP="0062567D" w:rsidRDefault="007D042C" w14:paraId="7D48F92D" w14:textId="77777777">
            <w:pPr>
              <w:pStyle w:val="TableParagraph"/>
              <w:spacing w:line="247" w:lineRule="auto"/>
              <w:ind w:left="110" w:right="56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Emergency </w:t>
            </w:r>
            <w:r w:rsidRPr="00FA7E8E">
              <w:rPr>
                <w:rFonts w:asciiTheme="minorHAnsi" w:hAnsiTheme="minorHAnsi" w:cstheme="minorHAnsi"/>
                <w:color w:val="000000" w:themeColor="text1"/>
                <w:w w:val="110"/>
                <w:sz w:val="20"/>
                <w:szCs w:val="20"/>
              </w:rPr>
              <w:t>lighting</w:t>
            </w:r>
          </w:p>
        </w:tc>
        <w:tc>
          <w:tcPr>
            <w:tcW w:w="2521" w:type="dxa"/>
            <w:tcBorders>
              <w:top w:val="single" w:color="652D89" w:sz="2" w:space="0"/>
              <w:left w:val="single" w:color="652D89" w:sz="2" w:space="0"/>
              <w:bottom w:val="single" w:color="652D89" w:sz="4" w:space="0"/>
              <w:right w:val="single" w:color="652D89" w:sz="2" w:space="0"/>
            </w:tcBorders>
          </w:tcPr>
          <w:p w:rsidRPr="00FA7E8E" w:rsidR="007D042C" w:rsidP="0062567D" w:rsidRDefault="007D042C" w14:paraId="738C2696" w14:textId="77777777">
            <w:pPr>
              <w:pStyle w:val="TableParagraph"/>
              <w:spacing w:line="247" w:lineRule="auto"/>
              <w:ind w:right="78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 of system</w:t>
            </w:r>
          </w:p>
        </w:tc>
        <w:tc>
          <w:tcPr>
            <w:tcW w:w="1603" w:type="dxa"/>
            <w:tcBorders>
              <w:top w:val="single" w:color="652D89" w:sz="2" w:space="0"/>
              <w:left w:val="single" w:color="652D89" w:sz="2" w:space="0"/>
              <w:bottom w:val="single" w:color="652D89" w:sz="2" w:space="0"/>
              <w:right w:val="single" w:color="652D89" w:sz="2" w:space="0"/>
            </w:tcBorders>
          </w:tcPr>
          <w:p w:rsidRPr="00FA7E8E" w:rsidR="007D042C" w:rsidP="0062567D" w:rsidRDefault="007D042C" w14:paraId="62B1306A"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color="652D89" w:sz="2" w:space="0"/>
              <w:left w:val="single" w:color="652D89" w:sz="2" w:space="0"/>
              <w:bottom w:val="single" w:color="652D89" w:sz="4" w:space="0"/>
              <w:right w:val="single" w:color="652D89" w:sz="2" w:space="0"/>
            </w:tcBorders>
          </w:tcPr>
          <w:p w:rsidRPr="00FA7E8E" w:rsidR="007D042C" w:rsidP="00FE02FE" w:rsidRDefault="00FE02FE" w14:paraId="6B3AC2FA" w14:textId="5751913C">
            <w:pPr>
              <w:pStyle w:val="TableParagraph"/>
              <w:spacing w:line="247" w:lineRule="auto"/>
              <w:ind w:right="278"/>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Monthly function checks by component person/premises officer.</w:t>
            </w:r>
          </w:p>
          <w:p w:rsidRPr="00FA7E8E" w:rsidR="00FE02FE" w:rsidP="00FE02FE" w:rsidRDefault="00FE02FE" w14:paraId="6F3D9185" w14:textId="0E9D7635">
            <w:pPr>
              <w:pStyle w:val="TableParagraph"/>
              <w:spacing w:line="247" w:lineRule="auto"/>
              <w:ind w:right="278"/>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 xml:space="preserve">Every 6 months do a </w:t>
            </w:r>
            <w:r w:rsidRPr="00FA7E8E" w:rsidR="00120145">
              <w:rPr>
                <w:rFonts w:asciiTheme="minorHAnsi" w:hAnsiTheme="minorHAnsi" w:cstheme="minorHAnsi"/>
                <w:color w:val="000000" w:themeColor="text1"/>
                <w:w w:val="105"/>
                <w:sz w:val="20"/>
                <w:szCs w:val="20"/>
              </w:rPr>
              <w:t>1- and 3-hour</w:t>
            </w:r>
            <w:r w:rsidRPr="00FA7E8E">
              <w:rPr>
                <w:rFonts w:asciiTheme="minorHAnsi" w:hAnsiTheme="minorHAnsi" w:cstheme="minorHAnsi"/>
                <w:color w:val="000000" w:themeColor="text1"/>
                <w:w w:val="105"/>
                <w:sz w:val="20"/>
                <w:szCs w:val="20"/>
              </w:rPr>
              <w:t xml:space="preserve"> test alternately.</w:t>
            </w:r>
          </w:p>
          <w:p w:rsidRPr="00FA7E8E" w:rsidR="00FE02FE" w:rsidP="00FE02FE" w:rsidRDefault="00FE02FE" w14:paraId="464C02AB" w14:textId="7E24F793">
            <w:pPr>
              <w:pStyle w:val="TableParagraph"/>
              <w:spacing w:line="247" w:lineRule="auto"/>
              <w:ind w:right="278"/>
              <w:rPr>
                <w:rFonts w:asciiTheme="minorHAnsi" w:hAnsiTheme="minorHAnsi" w:cstheme="minorHAnsi"/>
                <w:color w:val="000000" w:themeColor="text1"/>
                <w:sz w:val="20"/>
                <w:szCs w:val="20"/>
              </w:rPr>
            </w:pPr>
          </w:p>
        </w:tc>
        <w:tc>
          <w:tcPr>
            <w:tcW w:w="2444" w:type="dxa"/>
            <w:tcBorders>
              <w:top w:val="single" w:color="652D89" w:sz="2" w:space="0"/>
              <w:left w:val="single" w:color="652D89" w:sz="2" w:space="0"/>
              <w:bottom w:val="single" w:color="652D89" w:sz="4" w:space="0"/>
              <w:right w:val="single" w:color="652D89" w:sz="2" w:space="0"/>
            </w:tcBorders>
          </w:tcPr>
          <w:p w:rsidRPr="00FA7E8E" w:rsidR="007D042C" w:rsidP="0062567D" w:rsidRDefault="007D042C" w14:paraId="6D0F2379" w14:textId="77777777">
            <w:pPr>
              <w:pStyle w:val="TableParagraph"/>
              <w:spacing w:before="0"/>
              <w:ind w:left="0"/>
              <w:rPr>
                <w:rFonts w:asciiTheme="minorHAnsi" w:hAnsiTheme="minorHAnsi" w:cstheme="minorHAnsi"/>
                <w:color w:val="000000" w:themeColor="text1"/>
                <w:sz w:val="20"/>
                <w:szCs w:val="20"/>
              </w:rPr>
            </w:pPr>
          </w:p>
        </w:tc>
        <w:tc>
          <w:tcPr>
            <w:tcW w:w="3241" w:type="dxa"/>
            <w:tcBorders>
              <w:top w:val="single" w:color="652D89" w:sz="2" w:space="0"/>
              <w:left w:val="single" w:color="652D89" w:sz="2" w:space="0"/>
              <w:bottom w:val="single" w:color="652D89" w:sz="4" w:space="0"/>
              <w:right w:val="single" w:color="652D89" w:sz="2" w:space="0"/>
            </w:tcBorders>
          </w:tcPr>
          <w:p w:rsidRPr="00FA7E8E" w:rsidR="007D042C" w:rsidP="0062567D" w:rsidRDefault="007D042C" w14:paraId="78D0D27D" w14:textId="77777777">
            <w:pPr>
              <w:pStyle w:val="TableParagraph"/>
              <w:spacing w:line="247" w:lineRule="auto"/>
              <w:ind w:right="230"/>
              <w:jc w:val="bot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Electricity at </w:t>
            </w:r>
            <w:r w:rsidRPr="00FA7E8E">
              <w:rPr>
                <w:rFonts w:asciiTheme="minorHAnsi" w:hAnsiTheme="minorHAnsi" w:cstheme="minorHAnsi"/>
                <w:color w:val="000000" w:themeColor="text1"/>
                <w:spacing w:val="-3"/>
                <w:w w:val="105"/>
                <w:sz w:val="20"/>
                <w:szCs w:val="20"/>
              </w:rPr>
              <w:t xml:space="preserve">Work </w:t>
            </w:r>
            <w:r w:rsidRPr="00FA7E8E">
              <w:rPr>
                <w:rFonts w:asciiTheme="minorHAnsi" w:hAnsiTheme="minorHAnsi" w:cstheme="minorHAnsi"/>
                <w:color w:val="000000" w:themeColor="text1"/>
                <w:w w:val="105"/>
                <w:sz w:val="20"/>
                <w:szCs w:val="20"/>
              </w:rPr>
              <w:t>Regulations</w:t>
            </w:r>
            <w:r w:rsidRPr="00FA7E8E">
              <w:rPr>
                <w:rFonts w:asciiTheme="minorHAnsi" w:hAnsiTheme="minorHAnsi" w:cstheme="minorHAnsi"/>
                <w:color w:val="000000" w:themeColor="text1"/>
                <w:spacing w:val="-29"/>
                <w:w w:val="105"/>
                <w:sz w:val="20"/>
                <w:szCs w:val="20"/>
              </w:rPr>
              <w:t xml:space="preserve"> </w:t>
            </w:r>
            <w:r w:rsidRPr="00FA7E8E">
              <w:rPr>
                <w:rFonts w:asciiTheme="minorHAnsi" w:hAnsiTheme="minorHAnsi" w:cstheme="minorHAnsi"/>
                <w:color w:val="000000" w:themeColor="text1"/>
                <w:spacing w:val="-4"/>
                <w:w w:val="105"/>
                <w:sz w:val="20"/>
                <w:szCs w:val="20"/>
              </w:rPr>
              <w:t xml:space="preserve">1989 </w:t>
            </w:r>
            <w:r w:rsidRPr="00FA7E8E">
              <w:rPr>
                <w:rFonts w:asciiTheme="minorHAnsi" w:hAnsiTheme="minorHAnsi" w:cstheme="minorHAnsi"/>
                <w:color w:val="000000" w:themeColor="text1"/>
                <w:w w:val="105"/>
                <w:sz w:val="20"/>
                <w:szCs w:val="20"/>
              </w:rPr>
              <w:t>and</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Regulatory</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Reform</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(Fire</w:t>
            </w:r>
            <w:r w:rsidRPr="00FA7E8E">
              <w:rPr>
                <w:rFonts w:asciiTheme="minorHAnsi" w:hAnsiTheme="minorHAnsi" w:cstheme="minorHAnsi"/>
                <w:color w:val="000000" w:themeColor="text1"/>
                <w:spacing w:val="-12"/>
                <w:w w:val="105"/>
                <w:sz w:val="20"/>
                <w:szCs w:val="20"/>
              </w:rPr>
              <w:t xml:space="preserve"> </w:t>
            </w:r>
            <w:r w:rsidRPr="00FA7E8E">
              <w:rPr>
                <w:rFonts w:asciiTheme="minorHAnsi" w:hAnsiTheme="minorHAnsi" w:cstheme="minorHAnsi"/>
                <w:color w:val="000000" w:themeColor="text1"/>
                <w:w w:val="105"/>
                <w:sz w:val="20"/>
                <w:szCs w:val="20"/>
              </w:rPr>
              <w:t>Safety) Order</w:t>
            </w:r>
            <w:r w:rsidRPr="00FA7E8E">
              <w:rPr>
                <w:rFonts w:asciiTheme="minorHAnsi" w:hAnsiTheme="minorHAnsi" w:cstheme="minorHAnsi"/>
                <w:color w:val="000000" w:themeColor="text1"/>
                <w:spacing w:val="-5"/>
                <w:w w:val="105"/>
                <w:sz w:val="20"/>
                <w:szCs w:val="20"/>
              </w:rPr>
              <w:t xml:space="preserve"> </w:t>
            </w:r>
            <w:r w:rsidRPr="00FA7E8E">
              <w:rPr>
                <w:rFonts w:asciiTheme="minorHAnsi" w:hAnsiTheme="minorHAnsi" w:cstheme="minorHAnsi"/>
                <w:color w:val="000000" w:themeColor="text1"/>
                <w:w w:val="105"/>
                <w:sz w:val="20"/>
                <w:szCs w:val="20"/>
              </w:rPr>
              <w:t>2005</w:t>
            </w:r>
          </w:p>
        </w:tc>
      </w:tr>
    </w:tbl>
    <w:p w:rsidRPr="00FA7E8E" w:rsidR="00BF75F9" w:rsidP="00BF75F9" w:rsidRDefault="00BF75F9" w14:paraId="14879F5C" w14:textId="55759B69">
      <w:pPr>
        <w:rPr>
          <w:rFonts w:cstheme="minorHAnsi"/>
          <w:color w:val="000000" w:themeColor="text1"/>
          <w:sz w:val="20"/>
          <w:szCs w:val="20"/>
        </w:rPr>
      </w:pPr>
    </w:p>
    <w:p w:rsidRPr="00FA7E8E" w:rsidR="00FE1CF3" w:rsidP="00BF75F9" w:rsidRDefault="00FE1CF3" w14:paraId="1BD7ECA1" w14:textId="459D9C07">
      <w:pPr>
        <w:rPr>
          <w:rFonts w:cstheme="minorHAnsi"/>
          <w:color w:val="000000" w:themeColor="text1"/>
          <w:sz w:val="20"/>
          <w:szCs w:val="20"/>
        </w:rPr>
      </w:pPr>
    </w:p>
    <w:p w:rsidRPr="00FA7E8E" w:rsidR="00FE1CF3" w:rsidP="00BF75F9" w:rsidRDefault="00FE1CF3" w14:paraId="4A779395" w14:textId="77777777">
      <w:pPr>
        <w:rPr>
          <w:rFonts w:cstheme="minorHAnsi"/>
          <w:color w:val="000000" w:themeColor="text1"/>
          <w:sz w:val="20"/>
          <w:szCs w:val="20"/>
        </w:rPr>
      </w:pPr>
    </w:p>
    <w:tbl>
      <w:tblPr>
        <w:tblW w:w="0" w:type="auto"/>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15"/>
        <w:gridCol w:w="2507"/>
        <w:gridCol w:w="1603"/>
        <w:gridCol w:w="2635"/>
        <w:gridCol w:w="2444"/>
        <w:gridCol w:w="3241"/>
      </w:tblGrid>
      <w:tr w:rsidRPr="00FA7E8E" w:rsidR="00FA7E8E" w:rsidTr="0062567D" w14:paraId="3EE6060A" w14:textId="77777777">
        <w:trPr>
          <w:trHeight w:val="874"/>
        </w:trPr>
        <w:tc>
          <w:tcPr>
            <w:tcW w:w="1815" w:type="dxa"/>
            <w:shd w:val="clear" w:color="auto" w:fill="70AD47" w:themeFill="accent6"/>
          </w:tcPr>
          <w:p w:rsidRPr="00FA7E8E" w:rsidR="007D042C" w:rsidP="0062567D" w:rsidRDefault="007D042C" w14:paraId="57344EC4" w14:textId="77777777">
            <w:pPr>
              <w:pStyle w:val="TableParagraph"/>
              <w:spacing w:before="0"/>
              <w:ind w:left="0"/>
              <w:rPr>
                <w:rFonts w:asciiTheme="minorHAnsi" w:hAnsiTheme="minorHAnsi" w:cstheme="minorHAnsi"/>
                <w:color w:val="000000" w:themeColor="text1"/>
                <w:sz w:val="20"/>
                <w:szCs w:val="20"/>
              </w:rPr>
            </w:pPr>
          </w:p>
          <w:p w:rsidRPr="00FA7E8E" w:rsidR="007D042C" w:rsidP="0062567D" w:rsidRDefault="007D042C" w14:paraId="0CBE938B" w14:textId="77777777">
            <w:pPr>
              <w:pStyle w:val="TableParagraph"/>
              <w:spacing w:before="6"/>
              <w:ind w:left="0"/>
              <w:rPr>
                <w:rFonts w:asciiTheme="minorHAnsi" w:hAnsiTheme="minorHAnsi" w:cstheme="minorHAnsi"/>
                <w:color w:val="000000" w:themeColor="text1"/>
                <w:sz w:val="20"/>
                <w:szCs w:val="20"/>
              </w:rPr>
            </w:pPr>
          </w:p>
          <w:p w:rsidRPr="00FA7E8E" w:rsidR="007D042C" w:rsidP="0062567D" w:rsidRDefault="007D042C" w14:paraId="062EE2EA" w14:textId="77777777">
            <w:pPr>
              <w:pStyle w:val="TableParagraph"/>
              <w:spacing w:before="0"/>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Topic</w:t>
            </w:r>
          </w:p>
        </w:tc>
        <w:tc>
          <w:tcPr>
            <w:tcW w:w="2507" w:type="dxa"/>
            <w:shd w:val="clear" w:color="auto" w:fill="70AD47" w:themeFill="accent6"/>
          </w:tcPr>
          <w:p w:rsidRPr="00FA7E8E" w:rsidR="007D042C" w:rsidP="0062567D" w:rsidRDefault="007D042C" w14:paraId="4FC3CCF3" w14:textId="77777777">
            <w:pPr>
              <w:pStyle w:val="TableParagraph"/>
              <w:spacing w:before="0"/>
              <w:ind w:left="0"/>
              <w:rPr>
                <w:rFonts w:asciiTheme="minorHAnsi" w:hAnsiTheme="minorHAnsi" w:cstheme="minorHAnsi"/>
                <w:color w:val="000000" w:themeColor="text1"/>
                <w:sz w:val="20"/>
                <w:szCs w:val="20"/>
              </w:rPr>
            </w:pPr>
          </w:p>
          <w:p w:rsidRPr="00FA7E8E" w:rsidR="007D042C" w:rsidP="0062567D" w:rsidRDefault="007D042C" w14:paraId="259A6AFC" w14:textId="77777777">
            <w:pPr>
              <w:pStyle w:val="TableParagraph"/>
              <w:spacing w:before="6"/>
              <w:ind w:left="0"/>
              <w:rPr>
                <w:rFonts w:asciiTheme="minorHAnsi" w:hAnsiTheme="minorHAnsi" w:cstheme="minorHAnsi"/>
                <w:color w:val="000000" w:themeColor="text1"/>
                <w:sz w:val="20"/>
                <w:szCs w:val="20"/>
              </w:rPr>
            </w:pPr>
          </w:p>
          <w:p w:rsidRPr="00FA7E8E" w:rsidR="007D042C" w:rsidP="0062567D" w:rsidRDefault="007D042C" w14:paraId="3006FDD2" w14:textId="77777777">
            <w:pPr>
              <w:pStyle w:val="TableParagraph"/>
              <w:spacing w:before="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Service Requirement</w:t>
            </w:r>
          </w:p>
        </w:tc>
        <w:tc>
          <w:tcPr>
            <w:tcW w:w="1603" w:type="dxa"/>
            <w:shd w:val="clear" w:color="auto" w:fill="70AD47" w:themeFill="accent6"/>
          </w:tcPr>
          <w:p w:rsidRPr="00FA7E8E" w:rsidR="007D042C" w:rsidP="0062567D" w:rsidRDefault="007D042C" w14:paraId="17442494" w14:textId="77777777">
            <w:pPr>
              <w:pStyle w:val="TableParagraph"/>
              <w:spacing w:before="80" w:line="271" w:lineRule="auto"/>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 xml:space="preserve">Statutory/ </w:t>
            </w:r>
            <w:r w:rsidRPr="00FA7E8E">
              <w:rPr>
                <w:rFonts w:asciiTheme="minorHAnsi" w:hAnsiTheme="minorHAnsi" w:cstheme="minorHAnsi"/>
                <w:b/>
                <w:color w:val="000000" w:themeColor="text1"/>
                <w:w w:val="95"/>
                <w:sz w:val="20"/>
                <w:szCs w:val="20"/>
              </w:rPr>
              <w:t xml:space="preserve">Recommended/ </w:t>
            </w:r>
            <w:r w:rsidRPr="00FA7E8E">
              <w:rPr>
                <w:rFonts w:asciiTheme="minorHAnsi" w:hAnsiTheme="minorHAnsi" w:cstheme="minorHAnsi"/>
                <w:b/>
                <w:color w:val="000000" w:themeColor="text1"/>
                <w:sz w:val="20"/>
                <w:szCs w:val="20"/>
              </w:rPr>
              <w:t>Best Practice</w:t>
            </w:r>
          </w:p>
        </w:tc>
        <w:tc>
          <w:tcPr>
            <w:tcW w:w="2635" w:type="dxa"/>
            <w:shd w:val="clear" w:color="auto" w:fill="70AD47" w:themeFill="accent6"/>
          </w:tcPr>
          <w:p w:rsidRPr="00FA7E8E" w:rsidR="007D042C" w:rsidP="0062567D" w:rsidRDefault="007D042C" w14:paraId="2C3BF997" w14:textId="77777777">
            <w:pPr>
              <w:pStyle w:val="TableParagraph"/>
              <w:spacing w:before="0"/>
              <w:ind w:left="0"/>
              <w:rPr>
                <w:rFonts w:asciiTheme="minorHAnsi" w:hAnsiTheme="minorHAnsi" w:cstheme="minorHAnsi"/>
                <w:color w:val="000000" w:themeColor="text1"/>
                <w:sz w:val="20"/>
                <w:szCs w:val="20"/>
              </w:rPr>
            </w:pPr>
          </w:p>
          <w:p w:rsidRPr="00FA7E8E" w:rsidR="007D042C" w:rsidP="0062567D" w:rsidRDefault="007D042C" w14:paraId="13E2D5B3" w14:textId="77777777">
            <w:pPr>
              <w:pStyle w:val="TableParagraph"/>
              <w:spacing w:before="6"/>
              <w:ind w:left="0"/>
              <w:rPr>
                <w:rFonts w:asciiTheme="minorHAnsi" w:hAnsiTheme="minorHAnsi" w:cstheme="minorHAnsi"/>
                <w:color w:val="000000" w:themeColor="text1"/>
                <w:sz w:val="20"/>
                <w:szCs w:val="20"/>
              </w:rPr>
            </w:pPr>
          </w:p>
          <w:p w:rsidRPr="00FA7E8E" w:rsidR="007D042C" w:rsidP="0062567D" w:rsidRDefault="007D042C" w14:paraId="002CDE37" w14:textId="77777777">
            <w:pPr>
              <w:pStyle w:val="TableParagraph"/>
              <w:spacing w:before="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Frequency/Regularity</w:t>
            </w:r>
          </w:p>
        </w:tc>
        <w:tc>
          <w:tcPr>
            <w:tcW w:w="2444" w:type="dxa"/>
            <w:shd w:val="clear" w:color="auto" w:fill="70AD47" w:themeFill="accent6"/>
          </w:tcPr>
          <w:p w:rsidRPr="00FA7E8E" w:rsidR="007D042C" w:rsidP="0062567D" w:rsidRDefault="007D042C" w14:paraId="5455A192" w14:textId="77777777">
            <w:pPr>
              <w:pStyle w:val="TableParagraph"/>
              <w:spacing w:before="0"/>
              <w:ind w:left="0"/>
              <w:rPr>
                <w:rFonts w:asciiTheme="minorHAnsi" w:hAnsiTheme="minorHAnsi" w:cstheme="minorHAnsi"/>
                <w:color w:val="000000" w:themeColor="text1"/>
                <w:sz w:val="20"/>
                <w:szCs w:val="20"/>
              </w:rPr>
            </w:pPr>
          </w:p>
          <w:p w:rsidRPr="00FA7E8E" w:rsidR="007D042C" w:rsidP="0062567D" w:rsidRDefault="007D042C" w14:paraId="742443B7" w14:textId="77777777">
            <w:pPr>
              <w:pStyle w:val="TableParagraph"/>
              <w:spacing w:before="0" w:line="271" w:lineRule="auto"/>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Links to Other Information/ Documents</w:t>
            </w:r>
          </w:p>
        </w:tc>
        <w:tc>
          <w:tcPr>
            <w:tcW w:w="3241" w:type="dxa"/>
            <w:shd w:val="clear" w:color="auto" w:fill="70AD47" w:themeFill="accent6"/>
          </w:tcPr>
          <w:p w:rsidRPr="00FA7E8E" w:rsidR="007D042C" w:rsidP="0062567D" w:rsidRDefault="007D042C" w14:paraId="2E46BE5D" w14:textId="77777777">
            <w:pPr>
              <w:pStyle w:val="TableParagraph"/>
              <w:spacing w:before="80" w:line="271" w:lineRule="auto"/>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Relevant Legislation/British Standard/Approved Code</w:t>
            </w:r>
          </w:p>
          <w:p w:rsidRPr="00FA7E8E" w:rsidR="007D042C" w:rsidP="0062567D" w:rsidRDefault="007D042C" w14:paraId="6B01CB6D" w14:textId="77777777">
            <w:pPr>
              <w:pStyle w:val="TableParagraph"/>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of Practice</w:t>
            </w:r>
          </w:p>
        </w:tc>
      </w:tr>
      <w:tr w:rsidRPr="00FA7E8E" w:rsidR="00FA7E8E" w:rsidTr="005E3EBF" w14:paraId="3CF4A6B7" w14:textId="77777777">
        <w:trPr>
          <w:trHeight w:val="1151"/>
        </w:trPr>
        <w:tc>
          <w:tcPr>
            <w:tcW w:w="1815" w:type="dxa"/>
          </w:tcPr>
          <w:p w:rsidRPr="00FA7E8E" w:rsidR="007D042C" w:rsidP="0062567D" w:rsidRDefault="007D042C" w14:paraId="198287C6" w14:textId="77777777">
            <w:pPr>
              <w:pStyle w:val="TableParagraph"/>
              <w:spacing w:line="247" w:lineRule="auto"/>
              <w:ind w:right="49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Equalities Act 2010</w:t>
            </w:r>
          </w:p>
        </w:tc>
        <w:tc>
          <w:tcPr>
            <w:tcW w:w="2507" w:type="dxa"/>
          </w:tcPr>
          <w:p w:rsidRPr="00FA7E8E" w:rsidR="007D042C" w:rsidP="0062567D" w:rsidRDefault="007D042C" w14:paraId="3F9F7E1D"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p>
        </w:tc>
        <w:tc>
          <w:tcPr>
            <w:tcW w:w="1603" w:type="dxa"/>
          </w:tcPr>
          <w:p w:rsidRPr="00FA7E8E" w:rsidR="007D042C" w:rsidP="0062567D" w:rsidRDefault="007D042C" w14:paraId="64B5E770"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rsidRPr="00FA7E8E" w:rsidR="007D042C" w:rsidP="0062567D" w:rsidRDefault="007D042C" w14:paraId="317CA9C7" w14:textId="77777777">
            <w:pPr>
              <w:pStyle w:val="TableParagraph"/>
              <w:spacing w:line="247" w:lineRule="auto"/>
              <w:ind w:right="138"/>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Checks to be made whenever alteration/changes are made to the building or the external environment</w:t>
            </w:r>
          </w:p>
        </w:tc>
        <w:tc>
          <w:tcPr>
            <w:tcW w:w="2444" w:type="dxa"/>
          </w:tcPr>
          <w:p w:rsidRPr="00FA7E8E" w:rsidR="007D042C" w:rsidP="0062567D" w:rsidRDefault="007D042C" w14:paraId="1689F4F6" w14:textId="77777777">
            <w:pPr>
              <w:pStyle w:val="TableParagraph"/>
              <w:spacing w:line="247" w:lineRule="auto"/>
              <w:ind w:right="163"/>
              <w:rPr>
                <w:rFonts w:asciiTheme="minorHAnsi" w:hAnsiTheme="minorHAnsi" w:cstheme="minorHAnsi"/>
                <w:color w:val="000000" w:themeColor="text1"/>
                <w:sz w:val="20"/>
                <w:szCs w:val="20"/>
              </w:rPr>
            </w:pPr>
            <w:hyperlink r:id="rId36">
              <w:r w:rsidRPr="00FA7E8E">
                <w:rPr>
                  <w:rFonts w:asciiTheme="minorHAnsi" w:hAnsiTheme="minorHAnsi" w:cstheme="minorHAnsi"/>
                  <w:color w:val="000000" w:themeColor="text1"/>
                  <w:w w:val="105"/>
                  <w:sz w:val="20"/>
                  <w:szCs w:val="20"/>
                  <w:u w:val="single" w:color="58595B"/>
                </w:rPr>
                <w:t>Disability Discrimination</w:t>
              </w:r>
            </w:hyperlink>
            <w:r w:rsidRPr="00FA7E8E">
              <w:rPr>
                <w:rFonts w:asciiTheme="minorHAnsi" w:hAnsiTheme="minorHAnsi" w:cstheme="minorHAnsi"/>
                <w:color w:val="000000" w:themeColor="text1"/>
                <w:w w:val="105"/>
                <w:sz w:val="20"/>
                <w:szCs w:val="20"/>
              </w:rPr>
              <w:t xml:space="preserve"> </w:t>
            </w:r>
            <w:hyperlink r:id="rId37">
              <w:r w:rsidRPr="00FA7E8E">
                <w:rPr>
                  <w:rFonts w:asciiTheme="minorHAnsi" w:hAnsiTheme="minorHAnsi" w:cstheme="minorHAnsi"/>
                  <w:color w:val="000000" w:themeColor="text1"/>
                  <w:w w:val="105"/>
                  <w:sz w:val="20"/>
                  <w:szCs w:val="20"/>
                  <w:u w:val="single" w:color="58595B"/>
                </w:rPr>
                <w:t>Act</w:t>
              </w:r>
              <w:r w:rsidRPr="00FA7E8E">
                <w:rPr>
                  <w:rFonts w:asciiTheme="minorHAnsi" w:hAnsiTheme="minorHAnsi" w:cstheme="minorHAnsi"/>
                  <w:color w:val="000000" w:themeColor="text1"/>
                  <w:spacing w:val="-4"/>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1995</w:t>
              </w:r>
            </w:hyperlink>
          </w:p>
          <w:p w:rsidRPr="00FA7E8E" w:rsidR="007D042C" w:rsidP="0062567D" w:rsidRDefault="007D042C" w14:paraId="458747A6" w14:textId="77777777">
            <w:pPr>
              <w:pStyle w:val="TableParagraph"/>
              <w:spacing w:before="87" w:line="247" w:lineRule="auto"/>
              <w:ind w:right="163"/>
              <w:rPr>
                <w:rFonts w:asciiTheme="minorHAnsi" w:hAnsiTheme="minorHAnsi" w:cstheme="minorHAnsi"/>
                <w:color w:val="000000" w:themeColor="text1"/>
                <w:sz w:val="20"/>
                <w:szCs w:val="20"/>
              </w:rPr>
            </w:pPr>
            <w:hyperlink r:id="rId38">
              <w:r w:rsidRPr="00FA7E8E">
                <w:rPr>
                  <w:rFonts w:asciiTheme="minorHAnsi" w:hAnsiTheme="minorHAnsi" w:cstheme="minorHAnsi"/>
                  <w:color w:val="000000" w:themeColor="text1"/>
                  <w:w w:val="105"/>
                  <w:sz w:val="20"/>
                  <w:szCs w:val="20"/>
                  <w:u w:val="single" w:color="58595B"/>
                </w:rPr>
                <w:t>Disability Discrimination</w:t>
              </w:r>
            </w:hyperlink>
            <w:r w:rsidRPr="00FA7E8E">
              <w:rPr>
                <w:rFonts w:asciiTheme="minorHAnsi" w:hAnsiTheme="minorHAnsi" w:cstheme="minorHAnsi"/>
                <w:color w:val="000000" w:themeColor="text1"/>
                <w:w w:val="105"/>
                <w:sz w:val="20"/>
                <w:szCs w:val="20"/>
              </w:rPr>
              <w:t xml:space="preserve"> </w:t>
            </w:r>
            <w:hyperlink r:id="rId39">
              <w:r w:rsidRPr="00FA7E8E">
                <w:rPr>
                  <w:rFonts w:asciiTheme="minorHAnsi" w:hAnsiTheme="minorHAnsi" w:cstheme="minorHAnsi"/>
                  <w:color w:val="000000" w:themeColor="text1"/>
                  <w:w w:val="105"/>
                  <w:sz w:val="20"/>
                  <w:szCs w:val="20"/>
                  <w:u w:val="single" w:color="58595B"/>
                </w:rPr>
                <w:t>Act</w:t>
              </w:r>
              <w:r w:rsidRPr="00FA7E8E">
                <w:rPr>
                  <w:rFonts w:asciiTheme="minorHAnsi" w:hAnsiTheme="minorHAnsi" w:cstheme="minorHAnsi"/>
                  <w:color w:val="000000" w:themeColor="text1"/>
                  <w:spacing w:val="-4"/>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2005</w:t>
              </w:r>
            </w:hyperlink>
          </w:p>
        </w:tc>
        <w:tc>
          <w:tcPr>
            <w:tcW w:w="3241" w:type="dxa"/>
          </w:tcPr>
          <w:p w:rsidRPr="00FA7E8E" w:rsidR="007D042C" w:rsidP="0062567D" w:rsidRDefault="007D042C" w14:paraId="71D493AD" w14:textId="49CC758B">
            <w:pPr>
              <w:pStyle w:val="TableParagraph"/>
              <w:spacing w:line="247" w:lineRule="auto"/>
              <w:ind w:right="21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Equality Act 2010 see also Disability Discrimination Act 1995 and 2005 and BS8300 for </w:t>
            </w:r>
            <w:r w:rsidRPr="00FA7E8E" w:rsidR="00120145">
              <w:rPr>
                <w:rFonts w:asciiTheme="minorHAnsi" w:hAnsiTheme="minorHAnsi" w:cstheme="minorHAnsi"/>
                <w:color w:val="000000" w:themeColor="text1"/>
                <w:w w:val="105"/>
                <w:sz w:val="20"/>
                <w:szCs w:val="20"/>
              </w:rPr>
              <w:t>background.</w:t>
            </w:r>
          </w:p>
          <w:p w:rsidRPr="00FA7E8E" w:rsidR="007D042C" w:rsidP="0062567D" w:rsidRDefault="007D042C" w14:paraId="03325507" w14:textId="77777777">
            <w:pPr>
              <w:pStyle w:val="TableParagraph"/>
              <w:spacing w:before="8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Building Regulations 2010</w:t>
            </w:r>
          </w:p>
        </w:tc>
      </w:tr>
      <w:tr w:rsidRPr="00FA7E8E" w:rsidR="00FA7E8E" w:rsidTr="005E3EBF" w14:paraId="427B8040" w14:textId="77777777">
        <w:trPr>
          <w:trHeight w:val="343"/>
        </w:trPr>
        <w:tc>
          <w:tcPr>
            <w:tcW w:w="1815" w:type="dxa"/>
          </w:tcPr>
          <w:p w:rsidRPr="00FA7E8E" w:rsidR="007D042C" w:rsidP="0062567D" w:rsidRDefault="007D042C" w14:paraId="10AC84AA" w14:textId="77777777">
            <w:pPr>
              <w:pStyle w:val="TableParagraph"/>
              <w:spacing w:before="0"/>
              <w:ind w:left="0"/>
              <w:rPr>
                <w:rFonts w:asciiTheme="minorHAnsi" w:hAnsiTheme="minorHAnsi" w:cstheme="minorHAnsi"/>
                <w:color w:val="000000" w:themeColor="text1"/>
                <w:sz w:val="20"/>
                <w:szCs w:val="20"/>
              </w:rPr>
            </w:pPr>
          </w:p>
        </w:tc>
        <w:tc>
          <w:tcPr>
            <w:tcW w:w="2507" w:type="dxa"/>
          </w:tcPr>
          <w:p w:rsidRPr="00FA7E8E" w:rsidR="007D042C" w:rsidP="0062567D" w:rsidRDefault="007D042C" w14:paraId="456A317E" w14:textId="77777777">
            <w:pPr>
              <w:pStyle w:val="TableParagraph"/>
              <w:spacing w:before="0"/>
              <w:ind w:left="0"/>
              <w:rPr>
                <w:rFonts w:asciiTheme="minorHAnsi" w:hAnsiTheme="minorHAnsi" w:cstheme="minorHAnsi"/>
                <w:color w:val="000000" w:themeColor="text1"/>
                <w:sz w:val="20"/>
                <w:szCs w:val="20"/>
              </w:rPr>
            </w:pPr>
          </w:p>
        </w:tc>
        <w:tc>
          <w:tcPr>
            <w:tcW w:w="1603" w:type="dxa"/>
          </w:tcPr>
          <w:p w:rsidRPr="00FA7E8E" w:rsidR="007D042C" w:rsidP="0062567D" w:rsidRDefault="007D042C" w14:paraId="15F99068" w14:textId="77777777">
            <w:pPr>
              <w:pStyle w:val="TableParagraph"/>
              <w:spacing w:before="0"/>
              <w:ind w:left="0"/>
              <w:rPr>
                <w:rFonts w:asciiTheme="minorHAnsi" w:hAnsiTheme="minorHAnsi" w:cstheme="minorHAnsi"/>
                <w:color w:val="000000" w:themeColor="text1"/>
                <w:sz w:val="20"/>
                <w:szCs w:val="20"/>
              </w:rPr>
            </w:pPr>
          </w:p>
        </w:tc>
        <w:tc>
          <w:tcPr>
            <w:tcW w:w="2635" w:type="dxa"/>
          </w:tcPr>
          <w:p w:rsidRPr="00FA7E8E" w:rsidR="007D042C" w:rsidP="0062567D" w:rsidRDefault="007D042C" w14:paraId="2225B342" w14:textId="77777777">
            <w:pPr>
              <w:pStyle w:val="TableParagraph"/>
              <w:spacing w:before="0"/>
              <w:ind w:left="0"/>
              <w:rPr>
                <w:rFonts w:asciiTheme="minorHAnsi" w:hAnsiTheme="minorHAnsi" w:cstheme="minorHAnsi"/>
                <w:color w:val="000000" w:themeColor="text1"/>
                <w:sz w:val="20"/>
                <w:szCs w:val="20"/>
              </w:rPr>
            </w:pPr>
          </w:p>
        </w:tc>
        <w:tc>
          <w:tcPr>
            <w:tcW w:w="2444" w:type="dxa"/>
          </w:tcPr>
          <w:p w:rsidRPr="00FA7E8E" w:rsidR="007D042C" w:rsidP="0062567D" w:rsidRDefault="007D042C" w14:paraId="1B5ABDC6" w14:textId="77777777">
            <w:pPr>
              <w:pStyle w:val="TableParagraph"/>
              <w:spacing w:before="51"/>
              <w:rPr>
                <w:rFonts w:asciiTheme="minorHAnsi" w:hAnsiTheme="minorHAnsi" w:cstheme="minorHAnsi"/>
                <w:color w:val="000000" w:themeColor="text1"/>
                <w:sz w:val="20"/>
                <w:szCs w:val="20"/>
              </w:rPr>
            </w:pPr>
            <w:hyperlink r:id="rId40">
              <w:r w:rsidRPr="00FA7E8E">
                <w:rPr>
                  <w:rFonts w:asciiTheme="minorHAnsi" w:hAnsiTheme="minorHAnsi" w:cstheme="minorHAnsi"/>
                  <w:color w:val="000000" w:themeColor="text1"/>
                  <w:w w:val="105"/>
                  <w:sz w:val="20"/>
                  <w:szCs w:val="20"/>
                  <w:u w:val="single" w:color="58595B"/>
                </w:rPr>
                <w:t>BS8300</w:t>
              </w:r>
            </w:hyperlink>
          </w:p>
        </w:tc>
        <w:tc>
          <w:tcPr>
            <w:tcW w:w="3241" w:type="dxa"/>
          </w:tcPr>
          <w:p w:rsidRPr="00FA7E8E" w:rsidR="007D042C" w:rsidP="0062567D" w:rsidRDefault="007D042C" w14:paraId="032F23C2" w14:textId="77777777">
            <w:pPr>
              <w:pStyle w:val="TableParagraph"/>
              <w:spacing w:before="0"/>
              <w:ind w:left="0"/>
              <w:rPr>
                <w:rFonts w:asciiTheme="minorHAnsi" w:hAnsiTheme="minorHAnsi" w:cstheme="minorHAnsi"/>
                <w:color w:val="000000" w:themeColor="text1"/>
                <w:sz w:val="20"/>
                <w:szCs w:val="20"/>
              </w:rPr>
            </w:pPr>
          </w:p>
        </w:tc>
      </w:tr>
      <w:tr w:rsidRPr="00FA7E8E" w:rsidR="00FA7E8E" w:rsidTr="005E3EBF" w14:paraId="30F78E30" w14:textId="77777777">
        <w:trPr>
          <w:trHeight w:val="604"/>
        </w:trPr>
        <w:tc>
          <w:tcPr>
            <w:tcW w:w="1815" w:type="dxa"/>
            <w:vMerge w:val="restart"/>
          </w:tcPr>
          <w:p w:rsidRPr="00FA7E8E" w:rsidR="00405F55" w:rsidP="0062567D" w:rsidRDefault="00405F55" w14:paraId="16F3E8A1" w14:textId="77777777">
            <w:pPr>
              <w:pStyle w:val="TableParagraph"/>
              <w:spacing w:line="247" w:lineRule="auto"/>
              <w:ind w:right="11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Extraction systems including fume cupboards</w:t>
            </w:r>
          </w:p>
        </w:tc>
        <w:tc>
          <w:tcPr>
            <w:tcW w:w="2507" w:type="dxa"/>
          </w:tcPr>
          <w:p w:rsidRPr="00FA7E8E" w:rsidR="00405F55" w:rsidP="0062567D" w:rsidRDefault="00405F55" w14:paraId="263016A5" w14:textId="77777777">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 of dust extraction equipment</w:t>
            </w:r>
          </w:p>
        </w:tc>
        <w:tc>
          <w:tcPr>
            <w:tcW w:w="1603" w:type="dxa"/>
          </w:tcPr>
          <w:p w:rsidRPr="00FA7E8E" w:rsidR="00405F55" w:rsidP="0062567D" w:rsidRDefault="00405F55" w14:paraId="1DE18D96"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Best practice</w:t>
            </w:r>
          </w:p>
        </w:tc>
        <w:tc>
          <w:tcPr>
            <w:tcW w:w="2635" w:type="dxa"/>
          </w:tcPr>
          <w:p w:rsidRPr="00FA7E8E" w:rsidR="00405F55" w:rsidP="0062567D" w:rsidRDefault="00405F55" w14:paraId="71017E91"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w:t>
            </w:r>
          </w:p>
        </w:tc>
        <w:tc>
          <w:tcPr>
            <w:tcW w:w="2444" w:type="dxa"/>
          </w:tcPr>
          <w:p w:rsidRPr="00FA7E8E" w:rsidR="00405F55" w:rsidP="0062567D" w:rsidRDefault="00405F55" w14:paraId="61618107" w14:textId="77777777">
            <w:pPr>
              <w:pStyle w:val="TableParagraph"/>
              <w:spacing w:before="0"/>
              <w:ind w:left="0"/>
              <w:rPr>
                <w:rFonts w:asciiTheme="minorHAnsi" w:hAnsiTheme="minorHAnsi" w:cstheme="minorHAnsi"/>
                <w:color w:val="000000" w:themeColor="text1"/>
                <w:sz w:val="20"/>
                <w:szCs w:val="20"/>
              </w:rPr>
            </w:pPr>
          </w:p>
        </w:tc>
        <w:tc>
          <w:tcPr>
            <w:tcW w:w="3241" w:type="dxa"/>
          </w:tcPr>
          <w:p w:rsidRPr="00FA7E8E" w:rsidR="00405F55" w:rsidP="0062567D" w:rsidRDefault="00405F55" w14:paraId="749FC939" w14:textId="77777777">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Control of Substances Hazardous to Health 2002 (as amended)</w:t>
            </w:r>
          </w:p>
        </w:tc>
      </w:tr>
      <w:tr w:rsidRPr="00FA7E8E" w:rsidR="00FA7E8E" w:rsidTr="005E3EBF" w14:paraId="3705462A" w14:textId="77777777">
        <w:trPr>
          <w:trHeight w:val="1631"/>
        </w:trPr>
        <w:tc>
          <w:tcPr>
            <w:tcW w:w="1815" w:type="dxa"/>
            <w:vMerge/>
          </w:tcPr>
          <w:p w:rsidRPr="00FA7E8E" w:rsidR="00405F55" w:rsidP="0062567D" w:rsidRDefault="00405F55" w14:paraId="2416924B" w14:textId="77777777">
            <w:pPr>
              <w:rPr>
                <w:rFonts w:cstheme="minorHAnsi"/>
                <w:color w:val="000000" w:themeColor="text1"/>
                <w:sz w:val="20"/>
                <w:szCs w:val="20"/>
              </w:rPr>
            </w:pPr>
          </w:p>
        </w:tc>
        <w:tc>
          <w:tcPr>
            <w:tcW w:w="2507" w:type="dxa"/>
            <w:vMerge w:val="restart"/>
          </w:tcPr>
          <w:p w:rsidRPr="00FA7E8E" w:rsidR="00405F55" w:rsidP="0062567D" w:rsidRDefault="00405F55" w14:paraId="10F70C55"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Local exhaust ventilation</w:t>
            </w:r>
          </w:p>
        </w:tc>
        <w:tc>
          <w:tcPr>
            <w:tcW w:w="1603" w:type="dxa"/>
            <w:vMerge w:val="restart"/>
          </w:tcPr>
          <w:p w:rsidRPr="00FA7E8E" w:rsidR="00405F55" w:rsidP="0062567D" w:rsidRDefault="00405F55" w14:paraId="70A0DE7C"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vMerge w:val="restart"/>
          </w:tcPr>
          <w:p w:rsidRPr="00FA7E8E" w:rsidR="00405F55" w:rsidP="0062567D" w:rsidRDefault="00405F55" w14:paraId="6684316E"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Every 14 months</w:t>
            </w:r>
          </w:p>
        </w:tc>
        <w:tc>
          <w:tcPr>
            <w:tcW w:w="2444" w:type="dxa"/>
            <w:vMerge w:val="restart"/>
          </w:tcPr>
          <w:p w:rsidRPr="00FA7E8E" w:rsidR="00405F55" w:rsidP="0062567D" w:rsidRDefault="00405F55" w14:paraId="786948DC" w14:textId="77777777">
            <w:pPr>
              <w:pStyle w:val="TableParagraph"/>
              <w:spacing w:line="247" w:lineRule="auto"/>
              <w:ind w:right="508"/>
              <w:rPr>
                <w:rFonts w:asciiTheme="minorHAnsi" w:hAnsiTheme="minorHAnsi" w:cstheme="minorHAnsi"/>
                <w:color w:val="000000" w:themeColor="text1"/>
                <w:sz w:val="20"/>
                <w:szCs w:val="20"/>
              </w:rPr>
            </w:pPr>
            <w:hyperlink r:id="rId41">
              <w:r w:rsidRPr="00FA7E8E">
                <w:rPr>
                  <w:rFonts w:asciiTheme="minorHAnsi" w:hAnsiTheme="minorHAnsi" w:cstheme="minorHAnsi"/>
                  <w:color w:val="000000" w:themeColor="text1"/>
                  <w:w w:val="105"/>
                  <w:sz w:val="20"/>
                  <w:szCs w:val="20"/>
                  <w:u w:val="single" w:color="58595B"/>
                </w:rPr>
                <w:t>Controlling Airborne</w:t>
              </w:r>
            </w:hyperlink>
            <w:r w:rsidRPr="00FA7E8E">
              <w:rPr>
                <w:rFonts w:asciiTheme="minorHAnsi" w:hAnsiTheme="minorHAnsi" w:cstheme="minorHAnsi"/>
                <w:color w:val="000000" w:themeColor="text1"/>
                <w:w w:val="105"/>
                <w:sz w:val="20"/>
                <w:szCs w:val="20"/>
              </w:rPr>
              <w:t xml:space="preserve"> </w:t>
            </w:r>
            <w:hyperlink r:id="rId42">
              <w:r w:rsidRPr="00FA7E8E">
                <w:rPr>
                  <w:rFonts w:asciiTheme="minorHAnsi" w:hAnsiTheme="minorHAnsi" w:cstheme="minorHAnsi"/>
                  <w:color w:val="000000" w:themeColor="text1"/>
                  <w:w w:val="105"/>
                  <w:sz w:val="20"/>
                  <w:szCs w:val="20"/>
                  <w:u w:val="single" w:color="58595B"/>
                </w:rPr>
                <w:t>Contaminants at</w:t>
              </w:r>
            </w:hyperlink>
            <w:r w:rsidRPr="00FA7E8E">
              <w:rPr>
                <w:rFonts w:asciiTheme="minorHAnsi" w:hAnsiTheme="minorHAnsi" w:cstheme="minorHAnsi"/>
                <w:color w:val="000000" w:themeColor="text1"/>
                <w:w w:val="105"/>
                <w:sz w:val="20"/>
                <w:szCs w:val="20"/>
              </w:rPr>
              <w:t xml:space="preserve"> </w:t>
            </w:r>
            <w:hyperlink r:id="rId43">
              <w:r w:rsidRPr="00FA7E8E">
                <w:rPr>
                  <w:rFonts w:asciiTheme="minorHAnsi" w:hAnsiTheme="minorHAnsi" w:cstheme="minorHAnsi"/>
                  <w:color w:val="000000" w:themeColor="text1"/>
                  <w:w w:val="105"/>
                  <w:sz w:val="20"/>
                  <w:szCs w:val="20"/>
                  <w:u w:val="single" w:color="58595B"/>
                </w:rPr>
                <w:t>Work:</w:t>
              </w:r>
              <w:r w:rsidRPr="00FA7E8E">
                <w:rPr>
                  <w:rFonts w:asciiTheme="minorHAnsi" w:hAnsiTheme="minorHAnsi" w:cstheme="minorHAnsi"/>
                  <w:color w:val="000000" w:themeColor="text1"/>
                  <w:spacing w:val="-20"/>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A</w:t>
              </w:r>
              <w:r w:rsidRPr="00FA7E8E">
                <w:rPr>
                  <w:rFonts w:asciiTheme="minorHAnsi" w:hAnsiTheme="minorHAnsi" w:cstheme="minorHAnsi"/>
                  <w:color w:val="000000" w:themeColor="text1"/>
                  <w:spacing w:val="-20"/>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Guide</w:t>
              </w:r>
              <w:r w:rsidRPr="00FA7E8E">
                <w:rPr>
                  <w:rFonts w:asciiTheme="minorHAnsi" w:hAnsiTheme="minorHAnsi" w:cstheme="minorHAnsi"/>
                  <w:color w:val="000000" w:themeColor="text1"/>
                  <w:spacing w:val="-19"/>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to</w:t>
              </w:r>
              <w:r w:rsidRPr="00FA7E8E">
                <w:rPr>
                  <w:rFonts w:asciiTheme="minorHAnsi" w:hAnsiTheme="minorHAnsi" w:cstheme="minorHAnsi"/>
                  <w:color w:val="000000" w:themeColor="text1"/>
                  <w:spacing w:val="-20"/>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Local</w:t>
              </w:r>
            </w:hyperlink>
            <w:r w:rsidRPr="00FA7E8E">
              <w:rPr>
                <w:rFonts w:asciiTheme="minorHAnsi" w:hAnsiTheme="minorHAnsi" w:cstheme="minorHAnsi"/>
                <w:color w:val="000000" w:themeColor="text1"/>
                <w:w w:val="105"/>
                <w:sz w:val="20"/>
                <w:szCs w:val="20"/>
              </w:rPr>
              <w:t xml:space="preserve"> </w:t>
            </w:r>
            <w:hyperlink r:id="rId44">
              <w:r w:rsidRPr="00FA7E8E">
                <w:rPr>
                  <w:rFonts w:asciiTheme="minorHAnsi" w:hAnsiTheme="minorHAnsi" w:cstheme="minorHAnsi"/>
                  <w:color w:val="000000" w:themeColor="text1"/>
                  <w:w w:val="105"/>
                  <w:sz w:val="20"/>
                  <w:szCs w:val="20"/>
                  <w:u w:val="single" w:color="58595B"/>
                </w:rPr>
                <w:t>Exhaust</w:t>
              </w:r>
              <w:r w:rsidRPr="00FA7E8E">
                <w:rPr>
                  <w:rFonts w:asciiTheme="minorHAnsi" w:hAnsiTheme="minorHAnsi" w:cstheme="minorHAnsi"/>
                  <w:color w:val="000000" w:themeColor="text1"/>
                  <w:spacing w:val="-8"/>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Ventilation</w:t>
              </w:r>
            </w:hyperlink>
          </w:p>
        </w:tc>
        <w:tc>
          <w:tcPr>
            <w:tcW w:w="3241" w:type="dxa"/>
          </w:tcPr>
          <w:p w:rsidRPr="00FA7E8E" w:rsidR="00405F55" w:rsidP="0062567D" w:rsidRDefault="00405F55" w14:paraId="7A1D2272" w14:textId="77777777">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Control of Substance Hazardous to Health 2002 (as amended)</w:t>
            </w:r>
          </w:p>
          <w:p w:rsidRPr="00FA7E8E" w:rsidR="00405F55" w:rsidP="0062567D" w:rsidRDefault="00405F55" w14:paraId="4ABF5970" w14:textId="43C6285E">
            <w:pPr>
              <w:pStyle w:val="TableParagraph"/>
              <w:spacing w:before="87" w:line="247" w:lineRule="auto"/>
              <w:ind w:right="14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Building Bulletin 88 Fume Cupboards,</w:t>
            </w:r>
            <w:r w:rsidRPr="00FA7E8E">
              <w:rPr>
                <w:rFonts w:asciiTheme="minorHAnsi" w:hAnsiTheme="minorHAnsi" w:cstheme="minorHAnsi"/>
                <w:color w:val="000000" w:themeColor="text1"/>
                <w:spacing w:val="-14"/>
                <w:w w:val="105"/>
                <w:sz w:val="20"/>
                <w:szCs w:val="20"/>
              </w:rPr>
              <w:t xml:space="preserve"> </w:t>
            </w:r>
            <w:r w:rsidRPr="00FA7E8E">
              <w:rPr>
                <w:rFonts w:asciiTheme="minorHAnsi" w:hAnsiTheme="minorHAnsi" w:cstheme="minorHAnsi"/>
                <w:color w:val="000000" w:themeColor="text1"/>
                <w:w w:val="105"/>
                <w:sz w:val="20"/>
                <w:szCs w:val="20"/>
              </w:rPr>
              <w:t>DfE</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applies</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to</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spacing w:val="-2"/>
                <w:w w:val="105"/>
                <w:sz w:val="20"/>
                <w:szCs w:val="20"/>
              </w:rPr>
              <w:t xml:space="preserve">installation </w:t>
            </w:r>
            <w:r w:rsidRPr="00FA7E8E">
              <w:rPr>
                <w:rFonts w:asciiTheme="minorHAnsi" w:hAnsiTheme="minorHAnsi" w:cstheme="minorHAnsi"/>
                <w:color w:val="000000" w:themeColor="text1"/>
                <w:w w:val="105"/>
                <w:sz w:val="20"/>
                <w:szCs w:val="20"/>
              </w:rPr>
              <w:t>and maintenance of</w:t>
            </w:r>
            <w:r w:rsidRPr="00FA7E8E">
              <w:rPr>
                <w:rFonts w:asciiTheme="minorHAnsi" w:hAnsiTheme="minorHAnsi" w:cstheme="minorHAnsi"/>
                <w:color w:val="000000" w:themeColor="text1"/>
                <w:spacing w:val="-14"/>
                <w:w w:val="105"/>
                <w:sz w:val="20"/>
                <w:szCs w:val="20"/>
              </w:rPr>
              <w:t xml:space="preserve"> </w:t>
            </w:r>
            <w:r w:rsidRPr="00FA7E8E" w:rsidR="00120145">
              <w:rPr>
                <w:rFonts w:asciiTheme="minorHAnsi" w:hAnsiTheme="minorHAnsi" w:cstheme="minorHAnsi"/>
                <w:color w:val="000000" w:themeColor="text1"/>
                <w:w w:val="105"/>
                <w:sz w:val="20"/>
                <w:szCs w:val="20"/>
              </w:rPr>
              <w:t>school.</w:t>
            </w:r>
          </w:p>
          <w:p w:rsidRPr="00FA7E8E" w:rsidR="00405F55" w:rsidP="0062567D" w:rsidRDefault="00405F55" w14:paraId="29D6F86D" w14:textId="77777777">
            <w:pPr>
              <w:pStyle w:val="TableParagraph"/>
              <w:spacing w:before="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fume cupboards</w:t>
            </w:r>
          </w:p>
        </w:tc>
      </w:tr>
      <w:tr w:rsidRPr="00FA7E8E" w:rsidR="00FA7E8E" w:rsidTr="005E3EBF" w14:paraId="06ECF1B0" w14:textId="77777777">
        <w:trPr>
          <w:trHeight w:val="583"/>
        </w:trPr>
        <w:tc>
          <w:tcPr>
            <w:tcW w:w="1815" w:type="dxa"/>
            <w:vMerge/>
          </w:tcPr>
          <w:p w:rsidRPr="00FA7E8E" w:rsidR="00405F55" w:rsidP="0062567D" w:rsidRDefault="00405F55" w14:paraId="6061878E" w14:textId="77777777">
            <w:pPr>
              <w:pStyle w:val="TableParagraph"/>
              <w:spacing w:before="0"/>
              <w:ind w:left="0"/>
              <w:rPr>
                <w:rFonts w:asciiTheme="minorHAnsi" w:hAnsiTheme="minorHAnsi" w:cstheme="minorHAnsi"/>
                <w:color w:val="000000" w:themeColor="text1"/>
                <w:sz w:val="20"/>
                <w:szCs w:val="20"/>
              </w:rPr>
            </w:pPr>
          </w:p>
        </w:tc>
        <w:tc>
          <w:tcPr>
            <w:tcW w:w="2507" w:type="dxa"/>
            <w:vMerge/>
          </w:tcPr>
          <w:p w:rsidRPr="00FA7E8E" w:rsidR="00405F55" w:rsidP="0062567D" w:rsidRDefault="00405F55" w14:paraId="189A4BAC" w14:textId="77777777">
            <w:pPr>
              <w:pStyle w:val="TableParagraph"/>
              <w:spacing w:before="0"/>
              <w:ind w:left="0"/>
              <w:rPr>
                <w:rFonts w:asciiTheme="minorHAnsi" w:hAnsiTheme="minorHAnsi" w:cstheme="minorHAnsi"/>
                <w:color w:val="000000" w:themeColor="text1"/>
                <w:sz w:val="20"/>
                <w:szCs w:val="20"/>
              </w:rPr>
            </w:pPr>
          </w:p>
        </w:tc>
        <w:tc>
          <w:tcPr>
            <w:tcW w:w="1603" w:type="dxa"/>
            <w:vMerge/>
          </w:tcPr>
          <w:p w:rsidRPr="00FA7E8E" w:rsidR="00405F55" w:rsidP="0062567D" w:rsidRDefault="00405F55" w14:paraId="7255CD56" w14:textId="77777777">
            <w:pPr>
              <w:pStyle w:val="TableParagraph"/>
              <w:spacing w:before="0"/>
              <w:ind w:left="0"/>
              <w:rPr>
                <w:rFonts w:asciiTheme="minorHAnsi" w:hAnsiTheme="minorHAnsi" w:cstheme="minorHAnsi"/>
                <w:color w:val="000000" w:themeColor="text1"/>
                <w:sz w:val="20"/>
                <w:szCs w:val="20"/>
              </w:rPr>
            </w:pPr>
          </w:p>
        </w:tc>
        <w:tc>
          <w:tcPr>
            <w:tcW w:w="2635" w:type="dxa"/>
            <w:vMerge/>
          </w:tcPr>
          <w:p w:rsidRPr="00FA7E8E" w:rsidR="00405F55" w:rsidP="0062567D" w:rsidRDefault="00405F55" w14:paraId="60B363DC" w14:textId="77777777">
            <w:pPr>
              <w:pStyle w:val="TableParagraph"/>
              <w:spacing w:before="0"/>
              <w:ind w:left="0"/>
              <w:rPr>
                <w:rFonts w:asciiTheme="minorHAnsi" w:hAnsiTheme="minorHAnsi" w:cstheme="minorHAnsi"/>
                <w:color w:val="000000" w:themeColor="text1"/>
                <w:sz w:val="20"/>
                <w:szCs w:val="20"/>
              </w:rPr>
            </w:pPr>
          </w:p>
        </w:tc>
        <w:tc>
          <w:tcPr>
            <w:tcW w:w="2444" w:type="dxa"/>
            <w:vMerge/>
          </w:tcPr>
          <w:p w:rsidRPr="00FA7E8E" w:rsidR="00405F55" w:rsidP="0062567D" w:rsidRDefault="00405F55" w14:paraId="5D0AE66E" w14:textId="77777777">
            <w:pPr>
              <w:pStyle w:val="TableParagraph"/>
              <w:spacing w:before="0"/>
              <w:ind w:left="0"/>
              <w:rPr>
                <w:rFonts w:asciiTheme="minorHAnsi" w:hAnsiTheme="minorHAnsi" w:cstheme="minorHAnsi"/>
                <w:color w:val="000000" w:themeColor="text1"/>
                <w:sz w:val="20"/>
                <w:szCs w:val="20"/>
              </w:rPr>
            </w:pPr>
          </w:p>
        </w:tc>
        <w:tc>
          <w:tcPr>
            <w:tcW w:w="3241" w:type="dxa"/>
          </w:tcPr>
          <w:p w:rsidRPr="00FA7E8E" w:rsidR="00405F55" w:rsidP="0062567D" w:rsidRDefault="00405F55" w14:paraId="0636FF4D" w14:textId="77777777">
            <w:pPr>
              <w:pStyle w:val="TableParagraph"/>
              <w:spacing w:before="51" w:line="247" w:lineRule="auto"/>
              <w:ind w:right="45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There is a British Standard that applies to other fume cupboards</w:t>
            </w:r>
          </w:p>
        </w:tc>
      </w:tr>
      <w:tr w:rsidRPr="00FA7E8E" w:rsidR="00FA7E8E" w:rsidTr="005E3EBF" w14:paraId="1FD01090" w14:textId="77777777">
        <w:trPr>
          <w:trHeight w:val="844"/>
        </w:trPr>
        <w:tc>
          <w:tcPr>
            <w:tcW w:w="1815" w:type="dxa"/>
          </w:tcPr>
          <w:p w:rsidRPr="00FA7E8E" w:rsidR="007D042C" w:rsidP="0062567D" w:rsidRDefault="007D042C" w14:paraId="4B008FB4" w14:textId="77777777">
            <w:pPr>
              <w:pStyle w:val="TableParagraph"/>
              <w:spacing w:line="247" w:lineRule="auto"/>
              <w:ind w:right="1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 risk assessment and emergency plan</w:t>
            </w:r>
          </w:p>
        </w:tc>
        <w:tc>
          <w:tcPr>
            <w:tcW w:w="2507" w:type="dxa"/>
          </w:tcPr>
          <w:p w:rsidRPr="00FA7E8E" w:rsidR="007D042C" w:rsidP="0062567D" w:rsidRDefault="007D042C" w14:paraId="6F95D104"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 risk assessment</w:t>
            </w:r>
          </w:p>
        </w:tc>
        <w:tc>
          <w:tcPr>
            <w:tcW w:w="1603" w:type="dxa"/>
          </w:tcPr>
          <w:p w:rsidRPr="00FA7E8E" w:rsidR="007D042C" w:rsidP="0062567D" w:rsidRDefault="007D042C" w14:paraId="6180847B"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rsidRPr="00FA7E8E" w:rsidR="007D042C" w:rsidP="0062567D" w:rsidRDefault="00FE02FE" w14:paraId="09B9B503" w14:textId="398702B4">
            <w:pPr>
              <w:pStyle w:val="TableParagraph"/>
              <w:spacing w:line="247" w:lineRule="auto"/>
              <w:ind w:right="160"/>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Reviewed annually by business manager or competent person.</w:t>
            </w:r>
          </w:p>
          <w:p w:rsidRPr="00FA7E8E" w:rsidR="00FE02FE" w:rsidP="0062567D" w:rsidRDefault="00FE02FE" w14:paraId="1A67509B" w14:textId="71B04845">
            <w:pPr>
              <w:pStyle w:val="TableParagraph"/>
              <w:spacing w:line="247" w:lineRule="auto"/>
              <w:ind w:right="16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Every 5 years, new fire RA must be done</w:t>
            </w:r>
          </w:p>
        </w:tc>
        <w:tc>
          <w:tcPr>
            <w:tcW w:w="2444" w:type="dxa"/>
          </w:tcPr>
          <w:p w:rsidRPr="00FA7E8E" w:rsidR="007D042C" w:rsidP="0062567D" w:rsidRDefault="007D042C" w14:paraId="088C0FB2" w14:textId="77777777">
            <w:pPr>
              <w:pStyle w:val="TableParagraph"/>
              <w:spacing w:line="247" w:lineRule="auto"/>
              <w:ind w:right="359"/>
              <w:rPr>
                <w:rFonts w:asciiTheme="minorHAnsi" w:hAnsiTheme="minorHAnsi" w:cstheme="minorHAnsi"/>
                <w:color w:val="000000" w:themeColor="text1"/>
                <w:sz w:val="20"/>
                <w:szCs w:val="20"/>
              </w:rPr>
            </w:pPr>
            <w:hyperlink r:id="rId45">
              <w:r w:rsidRPr="00FA7E8E">
                <w:rPr>
                  <w:rFonts w:asciiTheme="minorHAnsi" w:hAnsiTheme="minorHAnsi" w:cstheme="minorHAnsi"/>
                  <w:color w:val="000000" w:themeColor="text1"/>
                  <w:w w:val="105"/>
                  <w:sz w:val="20"/>
                  <w:szCs w:val="20"/>
                  <w:u w:val="single" w:color="58595B"/>
                </w:rPr>
                <w:t>The Regulatory Reform</w:t>
              </w:r>
            </w:hyperlink>
            <w:r w:rsidRPr="00FA7E8E">
              <w:rPr>
                <w:rFonts w:asciiTheme="minorHAnsi" w:hAnsiTheme="minorHAnsi" w:cstheme="minorHAnsi"/>
                <w:color w:val="000000" w:themeColor="text1"/>
                <w:w w:val="105"/>
                <w:sz w:val="20"/>
                <w:szCs w:val="20"/>
              </w:rPr>
              <w:t xml:space="preserve"> </w:t>
            </w:r>
            <w:hyperlink r:id="rId46">
              <w:r w:rsidRPr="00FA7E8E">
                <w:rPr>
                  <w:rFonts w:asciiTheme="minorHAnsi" w:hAnsiTheme="minorHAnsi" w:cstheme="minorHAnsi"/>
                  <w:color w:val="000000" w:themeColor="text1"/>
                  <w:w w:val="105"/>
                  <w:sz w:val="20"/>
                  <w:szCs w:val="20"/>
                  <w:u w:val="single" w:color="58595B"/>
                </w:rPr>
                <w:t>(Fire Safety) Order 2005</w:t>
              </w:r>
            </w:hyperlink>
          </w:p>
        </w:tc>
        <w:tc>
          <w:tcPr>
            <w:tcW w:w="3241" w:type="dxa"/>
          </w:tcPr>
          <w:p w:rsidRPr="00FA7E8E" w:rsidR="007D042C" w:rsidP="0062567D" w:rsidRDefault="007D042C" w14:paraId="0042DAC9" w14:textId="77777777">
            <w:pPr>
              <w:pStyle w:val="TableParagraph"/>
              <w:spacing w:line="247" w:lineRule="auto"/>
              <w:ind w:right="55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 Order 2005</w:t>
            </w:r>
          </w:p>
        </w:tc>
      </w:tr>
      <w:tr w:rsidRPr="00FA7E8E" w:rsidR="00FA7E8E" w:rsidTr="0012596D" w14:paraId="3F71AB7B" w14:textId="77777777">
        <w:trPr>
          <w:trHeight w:val="1108"/>
        </w:trPr>
        <w:tc>
          <w:tcPr>
            <w:tcW w:w="1815" w:type="dxa"/>
          </w:tcPr>
          <w:p w:rsidRPr="00FA7E8E" w:rsidR="00506A0E" w:rsidP="0062567D" w:rsidRDefault="00506A0E" w14:paraId="682EF293" w14:textId="77777777">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 detection</w:t>
            </w:r>
          </w:p>
          <w:p w:rsidRPr="00FA7E8E" w:rsidR="00506A0E" w:rsidP="0062567D" w:rsidRDefault="00506A0E" w14:paraId="6C1CE3E4" w14:textId="77777777">
            <w:pPr>
              <w:pStyle w:val="TableParagraph"/>
              <w:spacing w:before="6"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and alarm</w:t>
            </w:r>
          </w:p>
          <w:p w:rsidRPr="00FA7E8E" w:rsidR="00506A0E" w:rsidP="0062567D" w:rsidRDefault="00506A0E" w14:paraId="0C1818FE" w14:textId="2B5F90A6">
            <w:pPr>
              <w:pStyle w:val="TableParagraph"/>
              <w:spacing w:before="6"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systems</w:t>
            </w:r>
          </w:p>
        </w:tc>
        <w:tc>
          <w:tcPr>
            <w:tcW w:w="2507" w:type="dxa"/>
          </w:tcPr>
          <w:p w:rsidRPr="00FA7E8E" w:rsidR="00506A0E" w:rsidP="0062567D" w:rsidRDefault="00506A0E" w14:paraId="7284F419" w14:textId="77777777">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w:t>
            </w:r>
          </w:p>
          <w:p w:rsidRPr="00FA7E8E" w:rsidR="00506A0E" w:rsidP="0062567D" w:rsidRDefault="00506A0E" w14:paraId="13837E60" w14:textId="71955A97">
            <w:pPr>
              <w:pStyle w:val="TableParagraph"/>
              <w:spacing w:before="6"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of system</w:t>
            </w:r>
          </w:p>
        </w:tc>
        <w:tc>
          <w:tcPr>
            <w:tcW w:w="1603" w:type="dxa"/>
          </w:tcPr>
          <w:p w:rsidRPr="00FA7E8E" w:rsidR="00506A0E" w:rsidP="0062567D" w:rsidRDefault="00FE02FE" w14:paraId="3693E1E5" w14:textId="3EED5ACC">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rsidR="008B2600" w:rsidP="00FE02FE" w:rsidRDefault="008B2600" w14:paraId="4EE01D1F" w14:textId="619BB032">
            <w:pPr>
              <w:pStyle w:val="TableParagraph"/>
              <w:spacing w:line="209" w:lineRule="exac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Daily checks of control panel.</w:t>
            </w:r>
          </w:p>
          <w:p w:rsidRPr="00FA7E8E" w:rsidR="00506A0E" w:rsidP="00FE02FE" w:rsidRDefault="00506A0E" w14:paraId="0F91C014" w14:textId="0D96023A">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Weekly </w:t>
            </w:r>
            <w:r w:rsidRPr="00FA7E8E" w:rsidR="00FE02FE">
              <w:rPr>
                <w:rFonts w:asciiTheme="minorHAnsi" w:hAnsiTheme="minorHAnsi" w:cstheme="minorHAnsi"/>
                <w:color w:val="000000" w:themeColor="text1"/>
                <w:sz w:val="20"/>
                <w:szCs w:val="20"/>
              </w:rPr>
              <w:t>function test by competent person/premises officer</w:t>
            </w:r>
          </w:p>
          <w:p w:rsidRPr="00FA7E8E" w:rsidR="00FE02FE" w:rsidP="00FE02FE" w:rsidRDefault="00FE02FE" w14:paraId="624DF0CC" w14:textId="4998D801">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Annual inspection by approved contractor</w:t>
            </w:r>
          </w:p>
        </w:tc>
        <w:tc>
          <w:tcPr>
            <w:tcW w:w="2444" w:type="dxa"/>
          </w:tcPr>
          <w:p w:rsidRPr="00FA7E8E" w:rsidR="00506A0E" w:rsidP="0062567D" w:rsidRDefault="00506A0E" w14:paraId="631B9D72" w14:textId="77777777">
            <w:pPr>
              <w:pStyle w:val="TableParagraph"/>
              <w:spacing w:before="0"/>
              <w:ind w:left="0"/>
              <w:rPr>
                <w:rFonts w:asciiTheme="minorHAnsi" w:hAnsiTheme="minorHAnsi" w:cstheme="minorHAnsi"/>
                <w:color w:val="000000" w:themeColor="text1"/>
                <w:sz w:val="20"/>
                <w:szCs w:val="20"/>
              </w:rPr>
            </w:pPr>
          </w:p>
        </w:tc>
        <w:tc>
          <w:tcPr>
            <w:tcW w:w="3241" w:type="dxa"/>
          </w:tcPr>
          <w:p w:rsidRPr="00FA7E8E" w:rsidR="00506A0E" w:rsidP="0062567D" w:rsidRDefault="00506A0E" w14:paraId="3D94BEAF" w14:textId="77777777">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w:t>
            </w:r>
          </w:p>
          <w:p w:rsidRPr="00FA7E8E" w:rsidR="00506A0E" w:rsidP="0062567D" w:rsidRDefault="00506A0E" w14:paraId="3574085D" w14:textId="0E640BB4">
            <w:pPr>
              <w:pStyle w:val="TableParagraph"/>
              <w:spacing w:before="6"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Order 2005</w:t>
            </w:r>
          </w:p>
        </w:tc>
      </w:tr>
      <w:tr w:rsidRPr="00FA7E8E" w:rsidR="007D042C" w:rsidTr="005E3EBF" w14:paraId="3BC31030" w14:textId="77777777">
        <w:trPr>
          <w:trHeight w:val="604"/>
        </w:trPr>
        <w:tc>
          <w:tcPr>
            <w:tcW w:w="1815" w:type="dxa"/>
          </w:tcPr>
          <w:p w:rsidRPr="00FA7E8E" w:rsidR="007D042C" w:rsidP="0062567D" w:rsidRDefault="007D042C" w14:paraId="2E1187FD"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 doors</w:t>
            </w:r>
          </w:p>
        </w:tc>
        <w:tc>
          <w:tcPr>
            <w:tcW w:w="2507" w:type="dxa"/>
          </w:tcPr>
          <w:p w:rsidRPr="00FA7E8E" w:rsidR="007D042C" w:rsidP="0062567D" w:rsidRDefault="007D042C" w14:paraId="719AD2CC" w14:textId="16B445D9">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r w:rsidRPr="00FA7E8E" w:rsidR="00FE02FE">
              <w:rPr>
                <w:rFonts w:asciiTheme="minorHAnsi" w:hAnsiTheme="minorHAnsi" w:cstheme="minorHAnsi"/>
                <w:color w:val="000000" w:themeColor="text1"/>
                <w:w w:val="105"/>
                <w:sz w:val="20"/>
                <w:szCs w:val="20"/>
              </w:rPr>
              <w:t xml:space="preserve"> and service</w:t>
            </w:r>
          </w:p>
        </w:tc>
        <w:tc>
          <w:tcPr>
            <w:tcW w:w="1603" w:type="dxa"/>
          </w:tcPr>
          <w:p w:rsidRPr="00FA7E8E" w:rsidR="007D042C" w:rsidP="0062567D" w:rsidRDefault="007D042C" w14:paraId="5B95BD71" w14:textId="77777777">
            <w:pPr>
              <w:pStyle w:val="TableParagraph"/>
              <w:spacing w:before="0"/>
              <w:ind w:left="0"/>
              <w:rPr>
                <w:rFonts w:asciiTheme="minorHAnsi" w:hAnsiTheme="minorHAnsi" w:cstheme="minorHAnsi"/>
                <w:color w:val="000000" w:themeColor="text1"/>
                <w:sz w:val="20"/>
                <w:szCs w:val="20"/>
              </w:rPr>
            </w:pPr>
          </w:p>
        </w:tc>
        <w:tc>
          <w:tcPr>
            <w:tcW w:w="2635" w:type="dxa"/>
          </w:tcPr>
          <w:p w:rsidRPr="00FA7E8E" w:rsidR="007D042C" w:rsidP="0062567D" w:rsidRDefault="00FE02FE" w14:paraId="1CEC8392" w14:textId="7AD8C2AF">
            <w:pPr>
              <w:pStyle w:val="TableParagraph"/>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Monthly inspection by competent person/premises officer.</w:t>
            </w:r>
          </w:p>
          <w:p w:rsidRPr="00FA7E8E" w:rsidR="00FE02FE" w:rsidP="0062567D" w:rsidRDefault="00FE02FE" w14:paraId="68B1A84F" w14:textId="22CAB77E">
            <w:pPr>
              <w:pStyle w:val="TableParagraph"/>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Serviced annually by approved contractor.</w:t>
            </w:r>
          </w:p>
          <w:p w:rsidRPr="00FA7E8E" w:rsidR="00FE02FE" w:rsidP="0062567D" w:rsidRDefault="00FE02FE" w14:paraId="1A917018" w14:textId="25147580">
            <w:pPr>
              <w:pStyle w:val="TableParagraph"/>
              <w:rPr>
                <w:rFonts w:asciiTheme="minorHAnsi" w:hAnsiTheme="minorHAnsi" w:cstheme="minorHAnsi"/>
                <w:color w:val="000000" w:themeColor="text1"/>
                <w:sz w:val="20"/>
                <w:szCs w:val="20"/>
              </w:rPr>
            </w:pPr>
          </w:p>
        </w:tc>
        <w:tc>
          <w:tcPr>
            <w:tcW w:w="2444" w:type="dxa"/>
          </w:tcPr>
          <w:p w:rsidRPr="00FA7E8E" w:rsidR="007D042C" w:rsidP="0062567D" w:rsidRDefault="007D042C" w14:paraId="58860C9A" w14:textId="77777777">
            <w:pPr>
              <w:pStyle w:val="TableParagraph"/>
              <w:spacing w:before="0"/>
              <w:ind w:left="0"/>
              <w:rPr>
                <w:rFonts w:asciiTheme="minorHAnsi" w:hAnsiTheme="minorHAnsi" w:cstheme="minorHAnsi"/>
                <w:color w:val="000000" w:themeColor="text1"/>
                <w:sz w:val="20"/>
                <w:szCs w:val="20"/>
              </w:rPr>
            </w:pPr>
          </w:p>
        </w:tc>
        <w:tc>
          <w:tcPr>
            <w:tcW w:w="3241" w:type="dxa"/>
          </w:tcPr>
          <w:p w:rsidRPr="00FA7E8E" w:rsidR="007D042C" w:rsidP="0062567D" w:rsidRDefault="007D042C" w14:paraId="299E5F84" w14:textId="77777777">
            <w:pPr>
              <w:pStyle w:val="TableParagraph"/>
              <w:spacing w:line="247" w:lineRule="auto"/>
              <w:ind w:right="55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 Order 2005</w:t>
            </w:r>
          </w:p>
        </w:tc>
      </w:tr>
    </w:tbl>
    <w:p w:rsidRPr="00FA7E8E" w:rsidR="007D042C" w:rsidP="007D042C" w:rsidRDefault="007D042C" w14:paraId="3F66AB0A" w14:textId="79798661">
      <w:pPr>
        <w:rPr>
          <w:rFonts w:cstheme="minorHAnsi"/>
          <w:color w:val="000000" w:themeColor="text1"/>
          <w:sz w:val="20"/>
          <w:szCs w:val="20"/>
        </w:rPr>
      </w:pPr>
    </w:p>
    <w:tbl>
      <w:tblPr>
        <w:tblW w:w="0" w:type="auto"/>
        <w:tblInd w:w="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01"/>
        <w:gridCol w:w="2521"/>
        <w:gridCol w:w="1603"/>
        <w:gridCol w:w="2635"/>
        <w:gridCol w:w="2444"/>
        <w:gridCol w:w="3241"/>
      </w:tblGrid>
      <w:tr w:rsidRPr="00FA7E8E" w:rsidR="00FA7E8E" w:rsidTr="005E3EBF" w14:paraId="5F72D311" w14:textId="77777777">
        <w:trPr>
          <w:trHeight w:val="874"/>
        </w:trPr>
        <w:tc>
          <w:tcPr>
            <w:tcW w:w="1801" w:type="dxa"/>
            <w:tcBorders>
              <w:top w:val="single" w:color="auto" w:sz="4" w:space="0"/>
              <w:left w:val="single" w:color="auto" w:sz="4" w:space="0"/>
              <w:bottom w:val="single" w:color="auto" w:sz="4" w:space="0"/>
              <w:right w:val="single" w:color="auto" w:sz="4" w:space="0"/>
            </w:tcBorders>
            <w:shd w:val="clear" w:color="auto" w:fill="70AD47" w:themeFill="accent6"/>
          </w:tcPr>
          <w:p w:rsidRPr="00FA7E8E" w:rsidR="0062567D" w:rsidP="0062567D" w:rsidRDefault="0062567D" w14:paraId="4AAF64D5" w14:textId="77777777">
            <w:pPr>
              <w:pStyle w:val="TableParagraph"/>
              <w:spacing w:before="0"/>
              <w:ind w:left="0"/>
              <w:rPr>
                <w:rFonts w:asciiTheme="minorHAnsi" w:hAnsiTheme="minorHAnsi" w:cstheme="minorHAnsi"/>
                <w:color w:val="000000" w:themeColor="text1"/>
                <w:sz w:val="20"/>
                <w:szCs w:val="20"/>
              </w:rPr>
            </w:pPr>
          </w:p>
          <w:p w:rsidRPr="00FA7E8E" w:rsidR="0062567D" w:rsidP="0062567D" w:rsidRDefault="0062567D" w14:paraId="45BC13E6" w14:textId="77777777">
            <w:pPr>
              <w:pStyle w:val="TableParagraph"/>
              <w:spacing w:before="6"/>
              <w:ind w:left="0"/>
              <w:rPr>
                <w:rFonts w:asciiTheme="minorHAnsi" w:hAnsiTheme="minorHAnsi" w:cstheme="minorHAnsi"/>
                <w:color w:val="000000" w:themeColor="text1"/>
                <w:sz w:val="20"/>
                <w:szCs w:val="20"/>
              </w:rPr>
            </w:pPr>
          </w:p>
          <w:p w:rsidRPr="00FA7E8E" w:rsidR="0062567D" w:rsidP="0062567D" w:rsidRDefault="0062567D" w14:paraId="5B543432" w14:textId="77777777">
            <w:pPr>
              <w:pStyle w:val="TableParagraph"/>
              <w:spacing w:before="0"/>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Topic</w:t>
            </w:r>
          </w:p>
        </w:tc>
        <w:tc>
          <w:tcPr>
            <w:tcW w:w="4124" w:type="dxa"/>
            <w:gridSpan w:val="2"/>
            <w:tcBorders>
              <w:top w:val="single" w:color="auto" w:sz="4" w:space="0"/>
              <w:left w:val="single" w:color="auto" w:sz="4" w:space="0"/>
              <w:bottom w:val="single" w:color="auto" w:sz="4" w:space="0"/>
              <w:right w:val="single" w:color="auto" w:sz="4" w:space="0"/>
            </w:tcBorders>
            <w:shd w:val="clear" w:color="auto" w:fill="70AD47" w:themeFill="accent6"/>
          </w:tcPr>
          <w:p w:rsidRPr="00FA7E8E" w:rsidR="0062567D" w:rsidP="005E3EBF" w:rsidRDefault="0062567D" w14:paraId="4863539B" w14:textId="77777777">
            <w:pPr>
              <w:pStyle w:val="TableParagraph"/>
              <w:spacing w:before="80" w:line="271" w:lineRule="auto"/>
              <w:ind w:left="255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 xml:space="preserve">Statutory/ </w:t>
            </w:r>
            <w:r w:rsidRPr="00FA7E8E">
              <w:rPr>
                <w:rFonts w:asciiTheme="minorHAnsi" w:hAnsiTheme="minorHAnsi" w:cstheme="minorHAnsi"/>
                <w:b/>
                <w:color w:val="000000" w:themeColor="text1"/>
                <w:w w:val="95"/>
                <w:sz w:val="20"/>
                <w:szCs w:val="20"/>
              </w:rPr>
              <w:t>Recommended/</w:t>
            </w:r>
          </w:p>
          <w:p w:rsidRPr="00FA7E8E" w:rsidR="0062567D" w:rsidP="0062567D" w:rsidRDefault="0062567D" w14:paraId="258B3B4D" w14:textId="21EF4F5A">
            <w:pPr>
              <w:pStyle w:val="TableParagraph"/>
              <w:tabs>
                <w:tab w:val="left" w:pos="2830"/>
              </w:tabs>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Service</w:t>
            </w:r>
            <w:r w:rsidRPr="00FA7E8E">
              <w:rPr>
                <w:rFonts w:asciiTheme="minorHAnsi" w:hAnsiTheme="minorHAnsi" w:cstheme="minorHAnsi"/>
                <w:b/>
                <w:color w:val="000000" w:themeColor="text1"/>
                <w:spacing w:val="-19"/>
                <w:sz w:val="20"/>
                <w:szCs w:val="20"/>
              </w:rPr>
              <w:t xml:space="preserve"> </w:t>
            </w:r>
            <w:r w:rsidRPr="00FA7E8E">
              <w:rPr>
                <w:rFonts w:asciiTheme="minorHAnsi" w:hAnsiTheme="minorHAnsi" w:cstheme="minorHAnsi"/>
                <w:b/>
                <w:color w:val="000000" w:themeColor="text1"/>
                <w:sz w:val="20"/>
                <w:szCs w:val="20"/>
              </w:rPr>
              <w:t>Requirement           Best</w:t>
            </w:r>
            <w:r w:rsidRPr="00FA7E8E">
              <w:rPr>
                <w:rFonts w:asciiTheme="minorHAnsi" w:hAnsiTheme="minorHAnsi" w:cstheme="minorHAnsi"/>
                <w:b/>
                <w:color w:val="000000" w:themeColor="text1"/>
                <w:spacing w:val="-10"/>
                <w:sz w:val="20"/>
                <w:szCs w:val="20"/>
              </w:rPr>
              <w:t xml:space="preserve"> </w:t>
            </w:r>
            <w:r w:rsidRPr="00FA7E8E">
              <w:rPr>
                <w:rFonts w:asciiTheme="minorHAnsi" w:hAnsiTheme="minorHAnsi" w:cstheme="minorHAnsi"/>
                <w:b/>
                <w:color w:val="000000" w:themeColor="text1"/>
                <w:sz w:val="20"/>
                <w:szCs w:val="20"/>
              </w:rPr>
              <w:t>Practice</w:t>
            </w:r>
          </w:p>
        </w:tc>
        <w:tc>
          <w:tcPr>
            <w:tcW w:w="2635" w:type="dxa"/>
            <w:tcBorders>
              <w:top w:val="single" w:color="auto" w:sz="4" w:space="0"/>
              <w:left w:val="single" w:color="auto" w:sz="4" w:space="0"/>
              <w:bottom w:val="single" w:color="auto" w:sz="4" w:space="0"/>
              <w:right w:val="single" w:color="auto" w:sz="4" w:space="0"/>
            </w:tcBorders>
            <w:shd w:val="clear" w:color="auto" w:fill="70AD47" w:themeFill="accent6"/>
          </w:tcPr>
          <w:p w:rsidRPr="00FA7E8E" w:rsidR="0062567D" w:rsidP="0062567D" w:rsidRDefault="0062567D" w14:paraId="696EB237" w14:textId="77777777">
            <w:pPr>
              <w:pStyle w:val="TableParagraph"/>
              <w:spacing w:before="0"/>
              <w:ind w:left="0"/>
              <w:rPr>
                <w:rFonts w:asciiTheme="minorHAnsi" w:hAnsiTheme="minorHAnsi" w:cstheme="minorHAnsi"/>
                <w:color w:val="000000" w:themeColor="text1"/>
                <w:sz w:val="20"/>
                <w:szCs w:val="20"/>
              </w:rPr>
            </w:pPr>
          </w:p>
          <w:p w:rsidRPr="00FA7E8E" w:rsidR="0062567D" w:rsidP="0062567D" w:rsidRDefault="0062567D" w14:paraId="56B7DF7D" w14:textId="77777777">
            <w:pPr>
              <w:pStyle w:val="TableParagraph"/>
              <w:spacing w:before="6"/>
              <w:ind w:left="0"/>
              <w:rPr>
                <w:rFonts w:asciiTheme="minorHAnsi" w:hAnsiTheme="minorHAnsi" w:cstheme="minorHAnsi"/>
                <w:color w:val="000000" w:themeColor="text1"/>
                <w:sz w:val="20"/>
                <w:szCs w:val="20"/>
              </w:rPr>
            </w:pPr>
          </w:p>
          <w:p w:rsidRPr="00FA7E8E" w:rsidR="0062567D" w:rsidP="0062567D" w:rsidRDefault="0062567D" w14:paraId="6705B3BF" w14:textId="77777777">
            <w:pPr>
              <w:pStyle w:val="TableParagraph"/>
              <w:spacing w:before="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Frequency/Regularity</w:t>
            </w:r>
          </w:p>
        </w:tc>
        <w:tc>
          <w:tcPr>
            <w:tcW w:w="2444" w:type="dxa"/>
            <w:tcBorders>
              <w:top w:val="single" w:color="auto" w:sz="4" w:space="0"/>
              <w:left w:val="single" w:color="auto" w:sz="4" w:space="0"/>
              <w:bottom w:val="single" w:color="auto" w:sz="4" w:space="0"/>
              <w:right w:val="single" w:color="auto" w:sz="4" w:space="0"/>
            </w:tcBorders>
            <w:shd w:val="clear" w:color="auto" w:fill="70AD47" w:themeFill="accent6"/>
          </w:tcPr>
          <w:p w:rsidRPr="00FA7E8E" w:rsidR="0062567D" w:rsidP="0062567D" w:rsidRDefault="0062567D" w14:paraId="60CD9175" w14:textId="77777777">
            <w:pPr>
              <w:pStyle w:val="TableParagraph"/>
              <w:spacing w:before="0"/>
              <w:ind w:left="0"/>
              <w:rPr>
                <w:rFonts w:asciiTheme="minorHAnsi" w:hAnsiTheme="minorHAnsi" w:cstheme="minorHAnsi"/>
                <w:color w:val="000000" w:themeColor="text1"/>
                <w:sz w:val="20"/>
                <w:szCs w:val="20"/>
              </w:rPr>
            </w:pPr>
          </w:p>
          <w:p w:rsidRPr="00FA7E8E" w:rsidR="0062567D" w:rsidP="0062567D" w:rsidRDefault="0062567D" w14:paraId="495224FF" w14:textId="77777777">
            <w:pPr>
              <w:pStyle w:val="TableParagraph"/>
              <w:spacing w:before="0" w:line="271" w:lineRule="auto"/>
              <w:ind w:right="62"/>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Links to Other Information/ Documents</w:t>
            </w:r>
          </w:p>
        </w:tc>
        <w:tc>
          <w:tcPr>
            <w:tcW w:w="3241" w:type="dxa"/>
            <w:tcBorders>
              <w:top w:val="single" w:color="auto" w:sz="4" w:space="0"/>
              <w:left w:val="single" w:color="auto" w:sz="4" w:space="0"/>
              <w:bottom w:val="single" w:color="auto" w:sz="4" w:space="0"/>
              <w:right w:val="single" w:color="auto" w:sz="4" w:space="0"/>
            </w:tcBorders>
            <w:shd w:val="clear" w:color="auto" w:fill="70AD47" w:themeFill="accent6"/>
          </w:tcPr>
          <w:p w:rsidRPr="00FA7E8E" w:rsidR="0062567D" w:rsidP="0062567D" w:rsidRDefault="0062567D" w14:paraId="6F622F43" w14:textId="77777777">
            <w:pPr>
              <w:pStyle w:val="TableParagraph"/>
              <w:spacing w:before="80" w:line="271" w:lineRule="auto"/>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Relevant Legislation/British Standard/Approved Code</w:t>
            </w:r>
          </w:p>
          <w:p w:rsidRPr="00FA7E8E" w:rsidR="0062567D" w:rsidP="0062567D" w:rsidRDefault="0062567D" w14:paraId="24BC1B5F" w14:textId="77777777">
            <w:pPr>
              <w:pStyle w:val="TableParagraph"/>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of Practice</w:t>
            </w:r>
          </w:p>
        </w:tc>
      </w:tr>
      <w:tr w:rsidRPr="00FA7E8E" w:rsidR="00FA7E8E" w:rsidTr="0062567D" w14:paraId="2F32F28E" w14:textId="77777777">
        <w:trPr>
          <w:trHeight w:val="604"/>
        </w:trPr>
        <w:tc>
          <w:tcPr>
            <w:tcW w:w="1801" w:type="dxa"/>
            <w:vMerge w:val="restart"/>
            <w:tcBorders>
              <w:top w:val="single" w:color="auto" w:sz="4" w:space="0"/>
            </w:tcBorders>
          </w:tcPr>
          <w:p w:rsidRPr="00FA7E8E" w:rsidR="0062567D" w:rsidP="0062567D" w:rsidRDefault="0062567D" w14:paraId="53181EEC" w14:textId="77777777">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Firefighting equipment</w:t>
            </w:r>
          </w:p>
        </w:tc>
        <w:tc>
          <w:tcPr>
            <w:tcW w:w="2521" w:type="dxa"/>
            <w:tcBorders>
              <w:top w:val="single" w:color="auto" w:sz="4" w:space="0"/>
            </w:tcBorders>
          </w:tcPr>
          <w:p w:rsidRPr="00FA7E8E" w:rsidR="0062567D" w:rsidP="0062567D" w:rsidRDefault="0062567D" w14:paraId="5F672537" w14:textId="77777777">
            <w:pPr>
              <w:pStyle w:val="TableParagraph"/>
              <w:spacing w:line="247" w:lineRule="auto"/>
              <w:ind w:right="36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maintenance extinguishers</w:t>
            </w:r>
          </w:p>
        </w:tc>
        <w:tc>
          <w:tcPr>
            <w:tcW w:w="1603" w:type="dxa"/>
            <w:tcBorders>
              <w:top w:val="single" w:color="auto" w:sz="4" w:space="0"/>
            </w:tcBorders>
          </w:tcPr>
          <w:p w:rsidRPr="00FA7E8E" w:rsidR="0062567D" w:rsidP="0062567D" w:rsidRDefault="0062567D" w14:paraId="130B94E3"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Best practice</w:t>
            </w:r>
          </w:p>
        </w:tc>
        <w:tc>
          <w:tcPr>
            <w:tcW w:w="2635" w:type="dxa"/>
            <w:tcBorders>
              <w:top w:val="single" w:color="auto" w:sz="4" w:space="0"/>
            </w:tcBorders>
          </w:tcPr>
          <w:p w:rsidRPr="00FA7E8E" w:rsidR="0062567D" w:rsidP="0062567D" w:rsidRDefault="001B7656" w14:paraId="35C9AC49" w14:textId="7DAFCDFD">
            <w:pPr>
              <w:pStyle w:val="TableParagraph"/>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Monthly inspection by competent person</w:t>
            </w:r>
          </w:p>
          <w:p w:rsidRPr="00FA7E8E" w:rsidR="001B7656" w:rsidP="0062567D" w:rsidRDefault="001B7656" w14:paraId="6FB96815"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Annual service by approved contractor</w:t>
            </w:r>
          </w:p>
          <w:p w:rsidRPr="00FA7E8E" w:rsidR="000839E8" w:rsidP="0062567D" w:rsidRDefault="000839E8" w14:paraId="3E5B7D24" w14:textId="6F822B06">
            <w:pPr>
              <w:pStyle w:val="TableParagraph"/>
              <w:rPr>
                <w:rFonts w:asciiTheme="minorHAnsi" w:hAnsiTheme="minorHAnsi" w:cstheme="minorHAnsi"/>
                <w:color w:val="000000" w:themeColor="text1"/>
                <w:sz w:val="20"/>
                <w:szCs w:val="20"/>
              </w:rPr>
            </w:pPr>
          </w:p>
        </w:tc>
        <w:tc>
          <w:tcPr>
            <w:tcW w:w="2444" w:type="dxa"/>
            <w:tcBorders>
              <w:top w:val="single" w:color="auto" w:sz="4" w:space="0"/>
            </w:tcBorders>
          </w:tcPr>
          <w:p w:rsidRPr="00FA7E8E" w:rsidR="0062567D" w:rsidP="0062567D" w:rsidRDefault="0062567D" w14:paraId="56DC9C27" w14:textId="77777777">
            <w:pPr>
              <w:pStyle w:val="TableParagraph"/>
              <w:spacing w:before="0"/>
              <w:ind w:left="0"/>
              <w:rPr>
                <w:rFonts w:asciiTheme="minorHAnsi" w:hAnsiTheme="minorHAnsi" w:cstheme="minorHAnsi"/>
                <w:color w:val="000000" w:themeColor="text1"/>
                <w:sz w:val="20"/>
                <w:szCs w:val="20"/>
              </w:rPr>
            </w:pPr>
          </w:p>
        </w:tc>
        <w:tc>
          <w:tcPr>
            <w:tcW w:w="3241" w:type="dxa"/>
            <w:tcBorders>
              <w:top w:val="single" w:color="auto" w:sz="4" w:space="0"/>
            </w:tcBorders>
          </w:tcPr>
          <w:p w:rsidRPr="00FA7E8E" w:rsidR="0062567D" w:rsidP="0062567D" w:rsidRDefault="0062567D" w14:paraId="685F6858" w14:textId="77777777">
            <w:pPr>
              <w:pStyle w:val="TableParagraph"/>
              <w:spacing w:line="247" w:lineRule="auto"/>
              <w:ind w:right="55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 Order 2005</w:t>
            </w:r>
          </w:p>
        </w:tc>
      </w:tr>
      <w:tr w:rsidRPr="00FA7E8E" w:rsidR="00FA7E8E" w:rsidTr="005E3EBF" w14:paraId="181F53A8" w14:textId="77777777">
        <w:trPr>
          <w:trHeight w:val="1084"/>
        </w:trPr>
        <w:tc>
          <w:tcPr>
            <w:tcW w:w="1801" w:type="dxa"/>
            <w:vMerge/>
          </w:tcPr>
          <w:p w:rsidRPr="00FA7E8E" w:rsidR="0062567D" w:rsidP="0062567D" w:rsidRDefault="0062567D" w14:paraId="508FEB5B" w14:textId="77777777">
            <w:pPr>
              <w:rPr>
                <w:rFonts w:cstheme="minorHAnsi"/>
                <w:color w:val="000000" w:themeColor="text1"/>
                <w:sz w:val="20"/>
                <w:szCs w:val="20"/>
              </w:rPr>
            </w:pPr>
          </w:p>
        </w:tc>
        <w:tc>
          <w:tcPr>
            <w:tcW w:w="2521" w:type="dxa"/>
          </w:tcPr>
          <w:p w:rsidRPr="00FA7E8E" w:rsidR="0062567D" w:rsidP="0062567D" w:rsidRDefault="0062567D" w14:paraId="3C44DD9F" w14:textId="77777777">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 of fire sprinkler system</w:t>
            </w:r>
          </w:p>
        </w:tc>
        <w:tc>
          <w:tcPr>
            <w:tcW w:w="1603" w:type="dxa"/>
          </w:tcPr>
          <w:p w:rsidRPr="00FA7E8E" w:rsidR="0062567D" w:rsidP="0062567D" w:rsidRDefault="0062567D" w14:paraId="38F6F541"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Best practice</w:t>
            </w:r>
          </w:p>
        </w:tc>
        <w:tc>
          <w:tcPr>
            <w:tcW w:w="2635" w:type="dxa"/>
          </w:tcPr>
          <w:p w:rsidRPr="00FA7E8E" w:rsidR="001B7656" w:rsidP="001B7656" w:rsidRDefault="0031463B" w14:paraId="7AF288CE" w14:textId="240773F2">
            <w:pPr>
              <w:pStyle w:val="TableParagraph"/>
              <w:spacing w:line="247" w:lineRule="auto"/>
              <w:ind w:right="278"/>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 xml:space="preserve">Function </w:t>
            </w:r>
            <w:r w:rsidRPr="00FA7E8E" w:rsidR="00120145">
              <w:rPr>
                <w:rFonts w:asciiTheme="minorHAnsi" w:hAnsiTheme="minorHAnsi" w:cstheme="minorHAnsi"/>
                <w:color w:val="000000" w:themeColor="text1"/>
                <w:w w:val="105"/>
                <w:sz w:val="20"/>
                <w:szCs w:val="20"/>
              </w:rPr>
              <w:t>tests</w:t>
            </w:r>
            <w:r w:rsidRPr="00FA7E8E">
              <w:rPr>
                <w:rFonts w:asciiTheme="minorHAnsi" w:hAnsiTheme="minorHAnsi" w:cstheme="minorHAnsi"/>
                <w:color w:val="000000" w:themeColor="text1"/>
                <w:w w:val="105"/>
                <w:sz w:val="20"/>
                <w:szCs w:val="20"/>
              </w:rPr>
              <w:t xml:space="preserve"> every week by competent person or premises officer</w:t>
            </w:r>
          </w:p>
          <w:p w:rsidRPr="00FA7E8E" w:rsidR="0062567D" w:rsidP="001B7656" w:rsidRDefault="0062567D" w14:paraId="0689E5A6" w14:textId="77777777">
            <w:pPr>
              <w:pStyle w:val="TableParagraph"/>
              <w:spacing w:line="247" w:lineRule="auto"/>
              <w:ind w:right="278"/>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Annual, although further checks may be necessary for specific insurance requirements.</w:t>
            </w:r>
          </w:p>
          <w:p w:rsidRPr="00FA7E8E" w:rsidR="000839E8" w:rsidP="001B7656" w:rsidRDefault="000839E8" w14:paraId="752B85F1" w14:textId="36DAE4D7">
            <w:pPr>
              <w:pStyle w:val="TableParagraph"/>
              <w:spacing w:line="247" w:lineRule="auto"/>
              <w:ind w:right="278"/>
              <w:rPr>
                <w:rFonts w:asciiTheme="minorHAnsi" w:hAnsiTheme="minorHAnsi" w:cstheme="minorHAnsi"/>
                <w:color w:val="000000" w:themeColor="text1"/>
                <w:w w:val="105"/>
                <w:sz w:val="20"/>
                <w:szCs w:val="20"/>
              </w:rPr>
            </w:pPr>
          </w:p>
        </w:tc>
        <w:tc>
          <w:tcPr>
            <w:tcW w:w="2444" w:type="dxa"/>
          </w:tcPr>
          <w:p w:rsidRPr="00FA7E8E" w:rsidR="0062567D" w:rsidP="0062567D" w:rsidRDefault="0062567D" w14:paraId="21BE6BC2" w14:textId="77777777">
            <w:pPr>
              <w:pStyle w:val="TableParagraph"/>
              <w:spacing w:before="0"/>
              <w:ind w:left="0"/>
              <w:rPr>
                <w:rFonts w:asciiTheme="minorHAnsi" w:hAnsiTheme="minorHAnsi" w:cstheme="minorHAnsi"/>
                <w:color w:val="000000" w:themeColor="text1"/>
                <w:sz w:val="20"/>
                <w:szCs w:val="20"/>
              </w:rPr>
            </w:pPr>
          </w:p>
        </w:tc>
        <w:tc>
          <w:tcPr>
            <w:tcW w:w="3241" w:type="dxa"/>
          </w:tcPr>
          <w:p w:rsidRPr="00FA7E8E" w:rsidR="0062567D" w:rsidP="0062567D" w:rsidRDefault="0062567D" w14:paraId="2138B909" w14:textId="77777777">
            <w:pPr>
              <w:pStyle w:val="TableParagraph"/>
              <w:spacing w:line="247" w:lineRule="auto"/>
              <w:ind w:right="55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 Order 2005</w:t>
            </w:r>
          </w:p>
        </w:tc>
      </w:tr>
      <w:tr w:rsidRPr="00FA7E8E" w:rsidR="00FA7E8E" w:rsidTr="005E3EBF" w14:paraId="11E23F15" w14:textId="77777777">
        <w:trPr>
          <w:trHeight w:val="1084"/>
        </w:trPr>
        <w:tc>
          <w:tcPr>
            <w:tcW w:w="1801" w:type="dxa"/>
          </w:tcPr>
          <w:p w:rsidRPr="00FA7E8E" w:rsidR="0062567D" w:rsidP="0062567D" w:rsidRDefault="0062567D" w14:paraId="04D90F27" w14:textId="77777777">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First aid </w:t>
            </w:r>
            <w:r w:rsidRPr="00FA7E8E">
              <w:rPr>
                <w:rFonts w:asciiTheme="minorHAnsi" w:hAnsiTheme="minorHAnsi" w:cstheme="minorHAnsi"/>
                <w:color w:val="000000" w:themeColor="text1"/>
                <w:sz w:val="20"/>
                <w:szCs w:val="20"/>
              </w:rPr>
              <w:t>equipment</w:t>
            </w:r>
          </w:p>
        </w:tc>
        <w:tc>
          <w:tcPr>
            <w:tcW w:w="2521" w:type="dxa"/>
          </w:tcPr>
          <w:p w:rsidRPr="00FA7E8E" w:rsidR="0062567D" w:rsidP="0062567D" w:rsidRDefault="0062567D" w14:paraId="16270AB6"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p>
        </w:tc>
        <w:tc>
          <w:tcPr>
            <w:tcW w:w="1603" w:type="dxa"/>
          </w:tcPr>
          <w:p w:rsidRPr="00FA7E8E" w:rsidR="0062567D" w:rsidP="0062567D" w:rsidRDefault="0031463B" w14:paraId="72D29CCA" w14:textId="239AD11B">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Best </w:t>
            </w:r>
            <w:r w:rsidRPr="00FA7E8E" w:rsidR="000776A6">
              <w:rPr>
                <w:rFonts w:asciiTheme="minorHAnsi" w:hAnsiTheme="minorHAnsi" w:cstheme="minorHAnsi"/>
                <w:color w:val="000000" w:themeColor="text1"/>
                <w:sz w:val="20"/>
                <w:szCs w:val="20"/>
              </w:rPr>
              <w:t>practice</w:t>
            </w:r>
          </w:p>
        </w:tc>
        <w:tc>
          <w:tcPr>
            <w:tcW w:w="2635" w:type="dxa"/>
          </w:tcPr>
          <w:p w:rsidRPr="00FA7E8E" w:rsidR="0062567D" w:rsidP="0062567D" w:rsidRDefault="0031463B" w14:paraId="14D5E5D3" w14:textId="281CED0A">
            <w:pPr>
              <w:pStyle w:val="TableParagraph"/>
              <w:spacing w:line="247" w:lineRule="auto"/>
              <w:ind w:right="36"/>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Monthly checks</w:t>
            </w:r>
            <w:r w:rsidRPr="00FA7E8E" w:rsidR="0062567D">
              <w:rPr>
                <w:rFonts w:asciiTheme="minorHAnsi" w:hAnsiTheme="minorHAnsi" w:cstheme="minorHAnsi"/>
                <w:color w:val="000000" w:themeColor="text1"/>
                <w:w w:val="105"/>
                <w:sz w:val="20"/>
                <w:szCs w:val="20"/>
              </w:rPr>
              <w:t xml:space="preserve"> ensure no equipment is outside of expiry date</w:t>
            </w:r>
            <w:r w:rsidRPr="00FA7E8E">
              <w:rPr>
                <w:rFonts w:asciiTheme="minorHAnsi" w:hAnsiTheme="minorHAnsi" w:cstheme="minorHAnsi"/>
                <w:color w:val="000000" w:themeColor="text1"/>
                <w:w w:val="105"/>
                <w:sz w:val="20"/>
                <w:szCs w:val="20"/>
              </w:rPr>
              <w:t xml:space="preserve"> and all boxes are stocked up</w:t>
            </w:r>
          </w:p>
        </w:tc>
        <w:tc>
          <w:tcPr>
            <w:tcW w:w="2444" w:type="dxa"/>
          </w:tcPr>
          <w:p w:rsidRPr="00FA7E8E" w:rsidR="0062567D" w:rsidP="0062567D" w:rsidRDefault="0062567D" w14:paraId="6CDE8D9E" w14:textId="77777777">
            <w:pPr>
              <w:pStyle w:val="TableParagraph"/>
              <w:spacing w:line="247" w:lineRule="auto"/>
              <w:ind w:right="62"/>
              <w:rPr>
                <w:rFonts w:asciiTheme="minorHAnsi" w:hAnsiTheme="minorHAnsi" w:cstheme="minorHAnsi"/>
                <w:color w:val="000000" w:themeColor="text1"/>
                <w:sz w:val="20"/>
                <w:szCs w:val="20"/>
              </w:rPr>
            </w:pPr>
            <w:hyperlink r:id="rId47">
              <w:r w:rsidRPr="00FA7E8E">
                <w:rPr>
                  <w:rFonts w:asciiTheme="minorHAnsi" w:hAnsiTheme="minorHAnsi" w:cstheme="minorHAnsi"/>
                  <w:color w:val="000000" w:themeColor="text1"/>
                  <w:w w:val="105"/>
                  <w:sz w:val="20"/>
                  <w:szCs w:val="20"/>
                  <w:u w:val="single" w:color="58595B"/>
                </w:rPr>
                <w:t>HSE – first aid at work:</w:t>
              </w:r>
            </w:hyperlink>
            <w:r w:rsidRPr="00FA7E8E">
              <w:rPr>
                <w:rFonts w:asciiTheme="minorHAnsi" w:hAnsiTheme="minorHAnsi" w:cstheme="minorHAnsi"/>
                <w:color w:val="000000" w:themeColor="text1"/>
                <w:w w:val="105"/>
                <w:sz w:val="20"/>
                <w:szCs w:val="20"/>
              </w:rPr>
              <w:t xml:space="preserve"> </w:t>
            </w:r>
            <w:hyperlink r:id="rId48">
              <w:r w:rsidRPr="00FA7E8E">
                <w:rPr>
                  <w:rFonts w:asciiTheme="minorHAnsi" w:hAnsiTheme="minorHAnsi" w:cstheme="minorHAnsi"/>
                  <w:color w:val="000000" w:themeColor="text1"/>
                  <w:w w:val="105"/>
                  <w:sz w:val="20"/>
                  <w:szCs w:val="20"/>
                  <w:u w:val="single" w:color="58595B"/>
                </w:rPr>
                <w:t>legislation</w:t>
              </w:r>
            </w:hyperlink>
          </w:p>
        </w:tc>
        <w:tc>
          <w:tcPr>
            <w:tcW w:w="3241" w:type="dxa"/>
          </w:tcPr>
          <w:p w:rsidRPr="00FA7E8E" w:rsidR="0062567D" w:rsidP="0062567D" w:rsidRDefault="0062567D" w14:paraId="30EBC88E"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Health and Safety (First Aid)</w:t>
            </w:r>
          </w:p>
          <w:p w:rsidRPr="00FA7E8E" w:rsidR="0062567D" w:rsidP="0062567D" w:rsidRDefault="0062567D" w14:paraId="6079C7A0" w14:textId="77777777">
            <w:pPr>
              <w:pStyle w:val="TableParagraph"/>
              <w:spacing w:before="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Regulations 1981 as amended by</w:t>
            </w:r>
          </w:p>
          <w:p w:rsidRPr="00FA7E8E" w:rsidR="0062567D" w:rsidP="0062567D" w:rsidRDefault="0062567D" w14:paraId="52C88D4B" w14:textId="77777777">
            <w:pPr>
              <w:pStyle w:val="TableParagraph"/>
              <w:spacing w:before="8" w:line="247" w:lineRule="auto"/>
              <w:rPr>
                <w:rFonts w:asciiTheme="minorHAnsi" w:hAnsiTheme="minorHAnsi" w:cstheme="minorHAnsi"/>
                <w:color w:val="000000" w:themeColor="text1"/>
                <w:w w:val="105"/>
                <w:sz w:val="20"/>
                <w:szCs w:val="20"/>
                <w:u w:val="single" w:color="58595B"/>
              </w:rPr>
            </w:pPr>
            <w:r w:rsidRPr="00FA7E8E">
              <w:rPr>
                <w:rFonts w:asciiTheme="minorHAnsi" w:hAnsiTheme="minorHAnsi" w:cstheme="minorHAnsi"/>
                <w:color w:val="000000" w:themeColor="text1"/>
                <w:w w:val="105"/>
                <w:sz w:val="20"/>
                <w:szCs w:val="20"/>
              </w:rPr>
              <w:t xml:space="preserve">the </w:t>
            </w:r>
            <w:hyperlink r:id="rId49">
              <w:r w:rsidRPr="00FA7E8E">
                <w:rPr>
                  <w:rFonts w:asciiTheme="minorHAnsi" w:hAnsiTheme="minorHAnsi" w:cstheme="minorHAnsi"/>
                  <w:color w:val="000000" w:themeColor="text1"/>
                  <w:w w:val="105"/>
                  <w:sz w:val="20"/>
                  <w:szCs w:val="20"/>
                  <w:u w:val="single" w:color="58595B"/>
                </w:rPr>
                <w:t>Health and Safety (Miscellaneous</w:t>
              </w:r>
            </w:hyperlink>
            <w:r w:rsidRPr="00FA7E8E">
              <w:rPr>
                <w:rFonts w:asciiTheme="minorHAnsi" w:hAnsiTheme="minorHAnsi" w:cstheme="minorHAnsi"/>
                <w:color w:val="000000" w:themeColor="text1"/>
                <w:w w:val="105"/>
                <w:sz w:val="20"/>
                <w:szCs w:val="20"/>
              </w:rPr>
              <w:t xml:space="preserve"> </w:t>
            </w:r>
            <w:hyperlink r:id="rId50">
              <w:r w:rsidRPr="00FA7E8E">
                <w:rPr>
                  <w:rFonts w:asciiTheme="minorHAnsi" w:hAnsiTheme="minorHAnsi" w:cstheme="minorHAnsi"/>
                  <w:color w:val="000000" w:themeColor="text1"/>
                  <w:w w:val="105"/>
                  <w:sz w:val="20"/>
                  <w:szCs w:val="20"/>
                  <w:u w:val="single" w:color="58595B"/>
                </w:rPr>
                <w:t>Amendment) Regulations 2002</w:t>
              </w:r>
            </w:hyperlink>
          </w:p>
          <w:p w:rsidRPr="00FA7E8E" w:rsidR="000839E8" w:rsidP="0062567D" w:rsidRDefault="000839E8" w14:paraId="4A59BBB0" w14:textId="77777777">
            <w:pPr>
              <w:pStyle w:val="TableParagraph"/>
              <w:spacing w:before="8" w:line="247" w:lineRule="auto"/>
              <w:rPr>
                <w:rFonts w:asciiTheme="minorHAnsi" w:hAnsiTheme="minorHAnsi" w:cstheme="minorHAnsi"/>
                <w:color w:val="000000" w:themeColor="text1"/>
                <w:sz w:val="20"/>
                <w:szCs w:val="20"/>
              </w:rPr>
            </w:pPr>
          </w:p>
          <w:p w:rsidRPr="00FA7E8E" w:rsidR="000839E8" w:rsidP="0062567D" w:rsidRDefault="000839E8" w14:paraId="3AEC2F60" w14:textId="72E15A7F">
            <w:pPr>
              <w:pStyle w:val="TableParagraph"/>
              <w:spacing w:before="8" w:line="247" w:lineRule="auto"/>
              <w:rPr>
                <w:rFonts w:asciiTheme="minorHAnsi" w:hAnsiTheme="minorHAnsi" w:cstheme="minorHAnsi"/>
                <w:color w:val="000000" w:themeColor="text1"/>
                <w:sz w:val="20"/>
                <w:szCs w:val="20"/>
              </w:rPr>
            </w:pPr>
          </w:p>
        </w:tc>
      </w:tr>
      <w:tr w:rsidRPr="00FA7E8E" w:rsidR="00FA7E8E" w:rsidTr="00F3295F" w14:paraId="11854DBF" w14:textId="77777777">
        <w:trPr>
          <w:trHeight w:val="1266"/>
        </w:trPr>
        <w:tc>
          <w:tcPr>
            <w:tcW w:w="1801" w:type="dxa"/>
          </w:tcPr>
          <w:p w:rsidRPr="00FA7E8E" w:rsidR="0062567D" w:rsidP="0062567D" w:rsidRDefault="0062567D" w14:paraId="2F9ACDDD" w14:textId="77777777">
            <w:pPr>
              <w:pStyle w:val="TableParagraph"/>
              <w:ind w:left="11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Food safety</w:t>
            </w:r>
          </w:p>
        </w:tc>
        <w:tc>
          <w:tcPr>
            <w:tcW w:w="2521" w:type="dxa"/>
          </w:tcPr>
          <w:p w:rsidRPr="00FA7E8E" w:rsidR="0062567D" w:rsidP="0062567D" w:rsidRDefault="0062567D" w14:paraId="60D86AD4" w14:textId="77777777">
            <w:pPr>
              <w:pStyle w:val="TableParagraph"/>
              <w:ind w:left="11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p>
        </w:tc>
        <w:tc>
          <w:tcPr>
            <w:tcW w:w="1603" w:type="dxa"/>
          </w:tcPr>
          <w:p w:rsidRPr="00FA7E8E" w:rsidR="0062567D" w:rsidP="0062567D" w:rsidRDefault="0062567D" w14:paraId="69873528" w14:textId="77777777">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rsidRPr="00FA7E8E" w:rsidR="0062567D" w:rsidP="0062567D" w:rsidRDefault="0062567D" w14:paraId="030F4030" w14:textId="2DF97EAD">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Minimum </w:t>
            </w:r>
            <w:r w:rsidRPr="00FA7E8E" w:rsidR="00B432D3">
              <w:rPr>
                <w:rFonts w:asciiTheme="minorHAnsi" w:hAnsiTheme="minorHAnsi" w:cstheme="minorHAnsi"/>
                <w:color w:val="000000" w:themeColor="text1"/>
                <w:w w:val="105"/>
                <w:sz w:val="20"/>
                <w:szCs w:val="20"/>
              </w:rPr>
              <w:t>six-monthly</w:t>
            </w:r>
            <w:r w:rsidRPr="00FA7E8E">
              <w:rPr>
                <w:rFonts w:asciiTheme="minorHAnsi" w:hAnsiTheme="minorHAnsi" w:cstheme="minorHAnsi"/>
                <w:color w:val="000000" w:themeColor="text1"/>
                <w:w w:val="105"/>
                <w:sz w:val="20"/>
                <w:szCs w:val="20"/>
              </w:rPr>
              <w:t xml:space="preserve"> inspections.</w:t>
            </w:r>
          </w:p>
          <w:p w:rsidRPr="00FA7E8E" w:rsidR="0062567D" w:rsidP="0062567D" w:rsidRDefault="0062567D" w14:paraId="7B1E2031" w14:textId="77777777">
            <w:pPr>
              <w:pStyle w:val="TableParagraph"/>
              <w:spacing w:before="87" w:line="247" w:lineRule="auto"/>
              <w:ind w:right="9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 inspections of electrical and gas in kitchen/ catering equipment</w:t>
            </w:r>
          </w:p>
        </w:tc>
        <w:tc>
          <w:tcPr>
            <w:tcW w:w="2444" w:type="dxa"/>
          </w:tcPr>
          <w:p w:rsidRPr="00FA7E8E" w:rsidR="0062567D" w:rsidP="0062567D" w:rsidRDefault="0062567D" w14:paraId="4DC5DED4" w14:textId="77777777">
            <w:pPr>
              <w:pStyle w:val="TableParagraph"/>
              <w:rPr>
                <w:rFonts w:asciiTheme="minorHAnsi" w:hAnsiTheme="minorHAnsi" w:cstheme="minorHAnsi"/>
                <w:color w:val="000000" w:themeColor="text1"/>
                <w:sz w:val="20"/>
                <w:szCs w:val="20"/>
              </w:rPr>
            </w:pPr>
            <w:hyperlink r:id="rId51">
              <w:r w:rsidRPr="00FA7E8E">
                <w:rPr>
                  <w:rFonts w:asciiTheme="minorHAnsi" w:hAnsiTheme="minorHAnsi" w:cstheme="minorHAnsi"/>
                  <w:color w:val="000000" w:themeColor="text1"/>
                  <w:sz w:val="20"/>
                  <w:szCs w:val="20"/>
                </w:rPr>
                <w:t>http://ratings.food.gov.uk/</w:t>
              </w:r>
            </w:hyperlink>
          </w:p>
        </w:tc>
        <w:tc>
          <w:tcPr>
            <w:tcW w:w="3241" w:type="dxa"/>
          </w:tcPr>
          <w:p w:rsidRPr="00FA7E8E" w:rsidR="0062567D" w:rsidP="0062567D" w:rsidRDefault="0062567D" w14:paraId="3B02527E" w14:textId="77777777">
            <w:pPr>
              <w:pStyle w:val="TableParagraph"/>
              <w:spacing w:line="247" w:lineRule="auto"/>
              <w:ind w:right="41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 Food Hygiene (England) (Amendment) Regulations 2010</w:t>
            </w:r>
          </w:p>
          <w:p w:rsidRPr="00FA7E8E" w:rsidR="0062567D" w:rsidP="0062567D" w:rsidRDefault="0062567D" w14:paraId="63237FB1" w14:textId="77777777">
            <w:pPr>
              <w:pStyle w:val="TableParagraph"/>
              <w:spacing w:before="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Came into force 13 April 2010.</w:t>
            </w:r>
          </w:p>
          <w:p w:rsidRPr="00FA7E8E" w:rsidR="0062567D" w:rsidP="0062567D" w:rsidRDefault="0062567D" w14:paraId="63E693EC" w14:textId="4CF7BD91">
            <w:pPr>
              <w:pStyle w:val="TableParagraph"/>
              <w:spacing w:before="94" w:line="247" w:lineRule="auto"/>
              <w:ind w:right="10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These regulations amend the Food Hygiene (England) Regulations 2006 by:</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updating</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the</w:t>
            </w:r>
            <w:r w:rsidRPr="00FA7E8E">
              <w:rPr>
                <w:rFonts w:asciiTheme="minorHAnsi" w:hAnsiTheme="minorHAnsi" w:cstheme="minorHAnsi"/>
                <w:color w:val="000000" w:themeColor="text1"/>
                <w:spacing w:val="-12"/>
                <w:w w:val="105"/>
                <w:sz w:val="20"/>
                <w:szCs w:val="20"/>
              </w:rPr>
              <w:t xml:space="preserve"> </w:t>
            </w:r>
            <w:r w:rsidRPr="00FA7E8E">
              <w:rPr>
                <w:rFonts w:asciiTheme="minorHAnsi" w:hAnsiTheme="minorHAnsi" w:cstheme="minorHAnsi"/>
                <w:color w:val="000000" w:themeColor="text1"/>
                <w:w w:val="105"/>
                <w:sz w:val="20"/>
                <w:szCs w:val="20"/>
              </w:rPr>
              <w:t>definitions</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of</w:t>
            </w:r>
            <w:r w:rsidRPr="00FA7E8E">
              <w:rPr>
                <w:rFonts w:asciiTheme="minorHAnsi" w:hAnsiTheme="minorHAnsi" w:cstheme="minorHAnsi"/>
                <w:color w:val="000000" w:themeColor="text1"/>
                <w:spacing w:val="-12"/>
                <w:w w:val="105"/>
                <w:sz w:val="20"/>
                <w:szCs w:val="20"/>
              </w:rPr>
              <w:t xml:space="preserve"> </w:t>
            </w:r>
            <w:r w:rsidRPr="00FA7E8E">
              <w:rPr>
                <w:rFonts w:asciiTheme="minorHAnsi" w:hAnsiTheme="minorHAnsi" w:cstheme="minorHAnsi"/>
                <w:color w:val="000000" w:themeColor="text1"/>
                <w:w w:val="105"/>
                <w:sz w:val="20"/>
                <w:szCs w:val="20"/>
              </w:rPr>
              <w:t>certain EU</w:t>
            </w:r>
            <w:r w:rsidRPr="00FA7E8E">
              <w:rPr>
                <w:rFonts w:asciiTheme="minorHAnsi" w:hAnsiTheme="minorHAnsi" w:cstheme="minorHAnsi"/>
                <w:color w:val="000000" w:themeColor="text1"/>
                <w:spacing w:val="-10"/>
                <w:w w:val="105"/>
                <w:sz w:val="20"/>
                <w:szCs w:val="20"/>
              </w:rPr>
              <w:t xml:space="preserve"> </w:t>
            </w:r>
            <w:r w:rsidRPr="00FA7E8E">
              <w:rPr>
                <w:rFonts w:asciiTheme="minorHAnsi" w:hAnsiTheme="minorHAnsi" w:cstheme="minorHAnsi"/>
                <w:color w:val="000000" w:themeColor="text1"/>
                <w:w w:val="105"/>
                <w:sz w:val="20"/>
                <w:szCs w:val="20"/>
              </w:rPr>
              <w:t>instruments</w:t>
            </w:r>
            <w:r w:rsidRPr="00FA7E8E">
              <w:rPr>
                <w:rFonts w:asciiTheme="minorHAnsi" w:hAnsiTheme="minorHAnsi" w:cstheme="minorHAnsi"/>
                <w:color w:val="000000" w:themeColor="text1"/>
                <w:spacing w:val="-10"/>
                <w:w w:val="105"/>
                <w:sz w:val="20"/>
                <w:szCs w:val="20"/>
              </w:rPr>
              <w:t xml:space="preserve"> </w:t>
            </w:r>
            <w:r w:rsidRPr="00FA7E8E">
              <w:rPr>
                <w:rFonts w:asciiTheme="minorHAnsi" w:hAnsiTheme="minorHAnsi" w:cstheme="minorHAnsi"/>
                <w:color w:val="000000" w:themeColor="text1"/>
                <w:w w:val="105"/>
                <w:sz w:val="20"/>
                <w:szCs w:val="20"/>
              </w:rPr>
              <w:t>that</w:t>
            </w:r>
            <w:r w:rsidRPr="00FA7E8E">
              <w:rPr>
                <w:rFonts w:asciiTheme="minorHAnsi" w:hAnsiTheme="minorHAnsi" w:cstheme="minorHAnsi"/>
                <w:color w:val="000000" w:themeColor="text1"/>
                <w:spacing w:val="-9"/>
                <w:w w:val="105"/>
                <w:sz w:val="20"/>
                <w:szCs w:val="20"/>
              </w:rPr>
              <w:t xml:space="preserve"> </w:t>
            </w:r>
            <w:r w:rsidRPr="00FA7E8E">
              <w:rPr>
                <w:rFonts w:asciiTheme="minorHAnsi" w:hAnsiTheme="minorHAnsi" w:cstheme="minorHAnsi"/>
                <w:color w:val="000000" w:themeColor="text1"/>
                <w:w w:val="105"/>
                <w:sz w:val="20"/>
                <w:szCs w:val="20"/>
              </w:rPr>
              <w:t>are</w:t>
            </w:r>
            <w:r w:rsidRPr="00FA7E8E">
              <w:rPr>
                <w:rFonts w:asciiTheme="minorHAnsi" w:hAnsiTheme="minorHAnsi" w:cstheme="minorHAnsi"/>
                <w:color w:val="000000" w:themeColor="text1"/>
                <w:spacing w:val="-10"/>
                <w:w w:val="105"/>
                <w:sz w:val="20"/>
                <w:szCs w:val="20"/>
              </w:rPr>
              <w:t xml:space="preserve"> </w:t>
            </w:r>
            <w:r w:rsidRPr="00FA7E8E" w:rsidR="00120145">
              <w:rPr>
                <w:rFonts w:asciiTheme="minorHAnsi" w:hAnsiTheme="minorHAnsi" w:cstheme="minorHAnsi"/>
                <w:color w:val="000000" w:themeColor="text1"/>
                <w:w w:val="105"/>
                <w:sz w:val="20"/>
                <w:szCs w:val="20"/>
              </w:rPr>
              <w:t>referred.</w:t>
            </w:r>
          </w:p>
          <w:p w:rsidRPr="00FA7E8E" w:rsidR="0062567D" w:rsidP="0062567D" w:rsidRDefault="0062567D" w14:paraId="1FC5B0C9" w14:textId="77777777">
            <w:pPr>
              <w:pStyle w:val="TableParagraph"/>
              <w:spacing w:before="4" w:line="247" w:lineRule="auto"/>
              <w:ind w:right="32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to in the Food Hygiene (England) Regulations 2006, and </w:t>
            </w:r>
            <w:r w:rsidRPr="00FA7E8E">
              <w:rPr>
                <w:rFonts w:asciiTheme="minorHAnsi" w:hAnsiTheme="minorHAnsi" w:cstheme="minorHAnsi"/>
                <w:color w:val="000000" w:themeColor="text1"/>
                <w:spacing w:val="-2"/>
                <w:w w:val="105"/>
                <w:sz w:val="20"/>
                <w:szCs w:val="20"/>
              </w:rPr>
              <w:t xml:space="preserve">substituting </w:t>
            </w:r>
            <w:r w:rsidRPr="00FA7E8E">
              <w:rPr>
                <w:rFonts w:asciiTheme="minorHAnsi" w:hAnsiTheme="minorHAnsi" w:cstheme="minorHAnsi"/>
                <w:color w:val="000000" w:themeColor="text1"/>
                <w:w w:val="105"/>
                <w:sz w:val="20"/>
                <w:szCs w:val="20"/>
              </w:rPr>
              <w:t>a revised Schedule 1</w:t>
            </w:r>
            <w:r w:rsidRPr="00FA7E8E">
              <w:rPr>
                <w:rFonts w:asciiTheme="minorHAnsi" w:hAnsiTheme="minorHAnsi" w:cstheme="minorHAnsi"/>
                <w:color w:val="000000" w:themeColor="text1"/>
                <w:spacing w:val="-33"/>
                <w:w w:val="105"/>
                <w:sz w:val="20"/>
                <w:szCs w:val="20"/>
              </w:rPr>
              <w:t xml:space="preserve"> </w:t>
            </w:r>
            <w:r w:rsidRPr="00FA7E8E">
              <w:rPr>
                <w:rFonts w:asciiTheme="minorHAnsi" w:hAnsiTheme="minorHAnsi" w:cstheme="minorHAnsi"/>
                <w:color w:val="000000" w:themeColor="text1"/>
                <w:w w:val="105"/>
                <w:sz w:val="20"/>
                <w:szCs w:val="20"/>
              </w:rPr>
              <w:t>(definitions</w:t>
            </w:r>
          </w:p>
          <w:p w:rsidRPr="00FA7E8E" w:rsidR="0062567D" w:rsidP="0062567D" w:rsidRDefault="0062567D" w14:paraId="7E1BBFA5" w14:textId="5730356C">
            <w:pPr>
              <w:pStyle w:val="TableParagraph"/>
              <w:spacing w:before="3"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of EU legislation) for the existing Schedule 1 (definitions of </w:t>
            </w:r>
            <w:r w:rsidRPr="00FA7E8E">
              <w:rPr>
                <w:rFonts w:asciiTheme="minorHAnsi" w:hAnsiTheme="minorHAnsi" w:cstheme="minorHAnsi"/>
                <w:color w:val="000000" w:themeColor="text1"/>
                <w:sz w:val="20"/>
                <w:szCs w:val="20"/>
              </w:rPr>
              <w:t>Community legislation) providing that when certain requirements are complied with, a person will be</w:t>
            </w:r>
            <w:r w:rsidRPr="00FA7E8E">
              <w:rPr>
                <w:rFonts w:asciiTheme="minorHAnsi" w:hAnsiTheme="minorHAnsi" w:cstheme="minorHAnsi"/>
                <w:color w:val="000000" w:themeColor="text1"/>
                <w:spacing w:val="1"/>
                <w:sz w:val="20"/>
                <w:szCs w:val="20"/>
              </w:rPr>
              <w:t xml:space="preserve"> </w:t>
            </w:r>
            <w:r w:rsidRPr="00FA7E8E" w:rsidR="00120145">
              <w:rPr>
                <w:rFonts w:asciiTheme="minorHAnsi" w:hAnsiTheme="minorHAnsi" w:cstheme="minorHAnsi"/>
                <w:color w:val="000000" w:themeColor="text1"/>
                <w:sz w:val="20"/>
                <w:szCs w:val="20"/>
              </w:rPr>
              <w:t>considered.</w:t>
            </w:r>
          </w:p>
          <w:p w:rsidRPr="00FA7E8E" w:rsidR="0062567D" w:rsidP="0062567D" w:rsidRDefault="0062567D" w14:paraId="57521A51" w14:textId="77777777">
            <w:pPr>
              <w:pStyle w:val="TableParagraph"/>
              <w:spacing w:before="6" w:line="247" w:lineRule="auto"/>
              <w:ind w:right="255"/>
              <w:jc w:val="bot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not to have contravened or failed to comply with specified provisions of Regulation (EC) No. 853/2004 laying down specific hygiene rules for food of animal origin.</w:t>
            </w:r>
          </w:p>
          <w:p w:rsidRPr="00FA7E8E" w:rsidR="000839E8" w:rsidP="0062567D" w:rsidRDefault="000839E8" w14:paraId="3F2CE9AA" w14:textId="77777777">
            <w:pPr>
              <w:pStyle w:val="TableParagraph"/>
              <w:spacing w:before="6" w:line="247" w:lineRule="auto"/>
              <w:ind w:right="255"/>
              <w:jc w:val="both"/>
              <w:rPr>
                <w:rFonts w:asciiTheme="minorHAnsi" w:hAnsiTheme="minorHAnsi" w:cstheme="minorHAnsi"/>
                <w:color w:val="000000" w:themeColor="text1"/>
                <w:sz w:val="20"/>
                <w:szCs w:val="20"/>
              </w:rPr>
            </w:pPr>
          </w:p>
          <w:p w:rsidRPr="00FA7E8E" w:rsidR="000839E8" w:rsidP="0062567D" w:rsidRDefault="000839E8" w14:paraId="099418BA" w14:textId="03C88898">
            <w:pPr>
              <w:pStyle w:val="TableParagraph"/>
              <w:spacing w:before="6" w:line="247" w:lineRule="auto"/>
              <w:ind w:right="255"/>
              <w:jc w:val="both"/>
              <w:rPr>
                <w:rFonts w:asciiTheme="minorHAnsi" w:hAnsiTheme="minorHAnsi" w:cstheme="minorHAnsi"/>
                <w:color w:val="000000" w:themeColor="text1"/>
                <w:sz w:val="20"/>
                <w:szCs w:val="20"/>
              </w:rPr>
            </w:pPr>
          </w:p>
        </w:tc>
      </w:tr>
    </w:tbl>
    <w:p w:rsidR="00A97852" w:rsidP="007D042C" w:rsidRDefault="00A97852" w14:paraId="360B124C" w14:textId="19166BC0">
      <w:pPr>
        <w:rPr>
          <w:rFonts w:cstheme="minorHAnsi"/>
          <w:sz w:val="20"/>
          <w:szCs w:val="20"/>
        </w:rPr>
      </w:pPr>
    </w:p>
    <w:p w:rsidR="00A97852" w:rsidRDefault="00A97852" w14:paraId="0C305BAD" w14:textId="77777777">
      <w:pPr>
        <w:rPr>
          <w:rFonts w:cstheme="minorHAnsi"/>
          <w:sz w:val="20"/>
          <w:szCs w:val="20"/>
        </w:rPr>
      </w:pPr>
      <w:r>
        <w:rPr>
          <w:rFonts w:cstheme="minorHAnsi"/>
          <w:sz w:val="20"/>
          <w:szCs w:val="20"/>
        </w:rPr>
        <w:br w:type="page"/>
      </w:r>
    </w:p>
    <w:p w:rsidR="007D042C" w:rsidP="007D042C" w:rsidRDefault="007D042C" w14:paraId="216ACBBA" w14:textId="77777777">
      <w:pPr>
        <w:rPr>
          <w:rFonts w:cstheme="minorHAnsi"/>
          <w:sz w:val="20"/>
          <w:szCs w:val="20"/>
        </w:rPr>
      </w:pPr>
    </w:p>
    <w:tbl>
      <w:tblPr>
        <w:tblW w:w="0" w:type="auto"/>
        <w:tblInd w:w="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01"/>
        <w:gridCol w:w="2521"/>
        <w:gridCol w:w="1603"/>
        <w:gridCol w:w="2635"/>
        <w:gridCol w:w="2444"/>
        <w:gridCol w:w="3241"/>
      </w:tblGrid>
      <w:tr w:rsidRPr="00506A0E" w:rsidR="0062567D" w:rsidTr="005E3EBF" w14:paraId="3EEC4328" w14:textId="77777777">
        <w:trPr>
          <w:trHeight w:val="874"/>
        </w:trPr>
        <w:tc>
          <w:tcPr>
            <w:tcW w:w="1801" w:type="dxa"/>
            <w:shd w:val="clear" w:color="auto" w:fill="70AD47" w:themeFill="accent6"/>
          </w:tcPr>
          <w:p w:rsidRPr="00506A0E" w:rsidR="0062567D" w:rsidP="0062567D" w:rsidRDefault="0062567D" w14:paraId="07DEBEE1" w14:textId="77777777">
            <w:pPr>
              <w:pStyle w:val="TableParagraph"/>
              <w:spacing w:before="0"/>
              <w:ind w:left="0"/>
              <w:rPr>
                <w:rFonts w:asciiTheme="minorHAnsi" w:hAnsiTheme="minorHAnsi" w:cstheme="minorHAnsi"/>
                <w:sz w:val="20"/>
                <w:szCs w:val="20"/>
              </w:rPr>
            </w:pPr>
          </w:p>
          <w:p w:rsidRPr="00506A0E" w:rsidR="0062567D" w:rsidP="0062567D" w:rsidRDefault="0062567D" w14:paraId="074D7111" w14:textId="77777777">
            <w:pPr>
              <w:pStyle w:val="TableParagraph"/>
              <w:spacing w:before="6"/>
              <w:ind w:left="0"/>
              <w:rPr>
                <w:rFonts w:asciiTheme="minorHAnsi" w:hAnsiTheme="minorHAnsi" w:cstheme="minorHAnsi"/>
                <w:sz w:val="20"/>
                <w:szCs w:val="20"/>
              </w:rPr>
            </w:pPr>
          </w:p>
          <w:p w:rsidRPr="00506A0E" w:rsidR="0062567D" w:rsidP="0062567D" w:rsidRDefault="0062567D" w14:paraId="40F75CE9" w14:textId="77777777">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4124" w:type="dxa"/>
            <w:gridSpan w:val="2"/>
            <w:shd w:val="clear" w:color="auto" w:fill="70AD47" w:themeFill="accent6"/>
          </w:tcPr>
          <w:p w:rsidRPr="00506A0E" w:rsidR="0062567D" w:rsidP="0062567D" w:rsidRDefault="0062567D" w14:paraId="6CB43846" w14:textId="77777777">
            <w:pPr>
              <w:pStyle w:val="TableParagraph"/>
              <w:spacing w:before="80" w:line="271" w:lineRule="auto"/>
              <w:ind w:left="2830"/>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Recommended/</w:t>
            </w:r>
          </w:p>
          <w:p w:rsidRPr="00506A0E" w:rsidR="0062567D" w:rsidP="0062567D" w:rsidRDefault="0062567D" w14:paraId="58DFC945" w14:textId="77777777">
            <w:pPr>
              <w:pStyle w:val="TableParagraph"/>
              <w:tabs>
                <w:tab w:val="left" w:pos="2830"/>
              </w:tabs>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Service</w:t>
            </w:r>
            <w:r w:rsidRPr="00506A0E">
              <w:rPr>
                <w:rFonts w:asciiTheme="minorHAnsi" w:hAnsiTheme="minorHAnsi" w:cstheme="minorHAnsi"/>
                <w:b/>
                <w:color w:val="FFFFFF"/>
                <w:spacing w:val="-19"/>
                <w:sz w:val="20"/>
                <w:szCs w:val="20"/>
              </w:rPr>
              <w:t xml:space="preserve"> </w:t>
            </w:r>
            <w:r w:rsidRPr="00506A0E">
              <w:rPr>
                <w:rFonts w:asciiTheme="minorHAnsi" w:hAnsiTheme="minorHAnsi" w:cstheme="minorHAnsi"/>
                <w:b/>
                <w:color w:val="FFFFFF"/>
                <w:sz w:val="20"/>
                <w:szCs w:val="20"/>
              </w:rPr>
              <w:t>Requirement</w:t>
            </w:r>
            <w:r w:rsidRPr="00506A0E">
              <w:rPr>
                <w:rFonts w:asciiTheme="minorHAnsi" w:hAnsiTheme="minorHAnsi" w:cstheme="minorHAnsi"/>
                <w:b/>
                <w:color w:val="FFFFFF"/>
                <w:sz w:val="20"/>
                <w:szCs w:val="20"/>
              </w:rPr>
              <w:tab/>
            </w:r>
            <w:r w:rsidRPr="00506A0E">
              <w:rPr>
                <w:rFonts w:asciiTheme="minorHAnsi" w:hAnsiTheme="minorHAnsi" w:cstheme="minorHAnsi"/>
                <w:b/>
                <w:color w:val="FFFFFF"/>
                <w:sz w:val="20"/>
                <w:szCs w:val="20"/>
              </w:rPr>
              <w:t>Best</w:t>
            </w:r>
            <w:r w:rsidRPr="00506A0E">
              <w:rPr>
                <w:rFonts w:asciiTheme="minorHAnsi" w:hAnsiTheme="minorHAnsi" w:cstheme="minorHAnsi"/>
                <w:b/>
                <w:color w:val="FFFFFF"/>
                <w:spacing w:val="-10"/>
                <w:sz w:val="20"/>
                <w:szCs w:val="20"/>
              </w:rPr>
              <w:t xml:space="preserve"> </w:t>
            </w:r>
            <w:r w:rsidRPr="00506A0E">
              <w:rPr>
                <w:rFonts w:asciiTheme="minorHAnsi" w:hAnsiTheme="minorHAnsi" w:cstheme="minorHAnsi"/>
                <w:b/>
                <w:color w:val="FFFFFF"/>
                <w:sz w:val="20"/>
                <w:szCs w:val="20"/>
              </w:rPr>
              <w:t>Practice</w:t>
            </w:r>
          </w:p>
        </w:tc>
        <w:tc>
          <w:tcPr>
            <w:tcW w:w="5079" w:type="dxa"/>
            <w:gridSpan w:val="2"/>
            <w:shd w:val="clear" w:color="auto" w:fill="70AD47" w:themeFill="accent6"/>
          </w:tcPr>
          <w:p w:rsidRPr="00506A0E" w:rsidR="0062567D" w:rsidP="0062567D" w:rsidRDefault="0062567D" w14:paraId="1C392F04" w14:textId="77777777">
            <w:pPr>
              <w:pStyle w:val="TableParagraph"/>
              <w:spacing w:before="0"/>
              <w:ind w:left="0"/>
              <w:rPr>
                <w:rFonts w:asciiTheme="minorHAnsi" w:hAnsiTheme="minorHAnsi" w:cstheme="minorHAnsi"/>
                <w:sz w:val="20"/>
                <w:szCs w:val="20"/>
              </w:rPr>
            </w:pPr>
          </w:p>
          <w:p w:rsidRPr="00506A0E" w:rsidR="0062567D" w:rsidP="0062567D" w:rsidRDefault="0062567D" w14:paraId="58CD62DA" w14:textId="77777777">
            <w:pPr>
              <w:pStyle w:val="TableParagraph"/>
              <w:tabs>
                <w:tab w:val="left" w:pos="2748"/>
              </w:tabs>
              <w:spacing w:before="0" w:line="271" w:lineRule="auto"/>
              <w:ind w:right="152" w:firstLine="2635"/>
              <w:rPr>
                <w:rFonts w:asciiTheme="minorHAnsi" w:hAnsiTheme="minorHAnsi" w:cstheme="minorHAnsi"/>
                <w:b/>
                <w:sz w:val="20"/>
                <w:szCs w:val="20"/>
              </w:rPr>
            </w:pPr>
            <w:r w:rsidRPr="00506A0E">
              <w:rPr>
                <w:rFonts w:asciiTheme="minorHAnsi" w:hAnsiTheme="minorHAnsi" w:cstheme="minorHAnsi"/>
                <w:b/>
                <w:color w:val="FFFFFF"/>
                <w:sz w:val="20"/>
                <w:szCs w:val="20"/>
              </w:rPr>
              <w:t>Links to Other Frequency/Regularity</w:t>
            </w:r>
            <w:r w:rsidRPr="00506A0E">
              <w:rPr>
                <w:rFonts w:asciiTheme="minorHAnsi" w:hAnsiTheme="minorHAnsi" w:cstheme="minorHAnsi"/>
                <w:b/>
                <w:color w:val="FFFFFF"/>
                <w:sz w:val="20"/>
                <w:szCs w:val="20"/>
              </w:rPr>
              <w:tab/>
            </w:r>
            <w:r w:rsidRPr="00506A0E">
              <w:rPr>
                <w:rFonts w:asciiTheme="minorHAnsi" w:hAnsiTheme="minorHAnsi" w:cstheme="minorHAnsi"/>
                <w:b/>
                <w:color w:val="FFFFFF"/>
                <w:sz w:val="20"/>
                <w:szCs w:val="20"/>
              </w:rPr>
              <w:t>Information/</w:t>
            </w:r>
            <w:r w:rsidRPr="00506A0E">
              <w:rPr>
                <w:rFonts w:asciiTheme="minorHAnsi" w:hAnsiTheme="minorHAnsi" w:cstheme="minorHAnsi"/>
                <w:b/>
                <w:color w:val="FFFFFF"/>
                <w:spacing w:val="-3"/>
                <w:sz w:val="20"/>
                <w:szCs w:val="20"/>
              </w:rPr>
              <w:t xml:space="preserve"> </w:t>
            </w:r>
            <w:r w:rsidRPr="00506A0E">
              <w:rPr>
                <w:rFonts w:asciiTheme="minorHAnsi" w:hAnsiTheme="minorHAnsi" w:cstheme="minorHAnsi"/>
                <w:b/>
                <w:color w:val="FFFFFF"/>
                <w:sz w:val="20"/>
                <w:szCs w:val="20"/>
              </w:rPr>
              <w:t>Documents</w:t>
            </w:r>
          </w:p>
        </w:tc>
        <w:tc>
          <w:tcPr>
            <w:tcW w:w="3241" w:type="dxa"/>
            <w:shd w:val="clear" w:color="auto" w:fill="70AD47" w:themeFill="accent6"/>
          </w:tcPr>
          <w:p w:rsidRPr="00506A0E" w:rsidR="0062567D" w:rsidP="0062567D" w:rsidRDefault="0062567D" w14:paraId="5A561A16" w14:textId="77777777">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rsidRPr="00506A0E" w:rsidR="0062567D" w:rsidP="0062567D" w:rsidRDefault="0062567D" w14:paraId="3433B67A" w14:textId="77777777">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Pr="00506A0E" w:rsidR="0062567D" w:rsidTr="005E3EBF" w14:paraId="395786BC" w14:textId="77777777">
        <w:trPr>
          <w:trHeight w:val="844"/>
        </w:trPr>
        <w:tc>
          <w:tcPr>
            <w:tcW w:w="1801" w:type="dxa"/>
            <w:vMerge w:val="restart"/>
          </w:tcPr>
          <w:p w:rsidRPr="00506A0E" w:rsidR="0062567D" w:rsidP="0062567D" w:rsidRDefault="0062567D" w14:paraId="08D93166"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Fuel oil storage</w:t>
            </w:r>
          </w:p>
        </w:tc>
        <w:tc>
          <w:tcPr>
            <w:tcW w:w="2521" w:type="dxa"/>
          </w:tcPr>
          <w:p w:rsidRPr="00506A0E" w:rsidR="0062567D" w:rsidP="0062567D" w:rsidRDefault="0062567D" w14:paraId="0F48BDB2" w14:textId="77777777">
            <w:pPr>
              <w:pStyle w:val="TableParagraph"/>
              <w:spacing w:line="247" w:lineRule="auto"/>
              <w:ind w:right="135"/>
              <w:rPr>
                <w:rFonts w:asciiTheme="minorHAnsi" w:hAnsiTheme="minorHAnsi" w:cstheme="minorHAnsi"/>
                <w:sz w:val="20"/>
                <w:szCs w:val="20"/>
              </w:rPr>
            </w:pPr>
            <w:r w:rsidRPr="00506A0E">
              <w:rPr>
                <w:rFonts w:asciiTheme="minorHAnsi" w:hAnsiTheme="minorHAnsi" w:cstheme="minorHAnsi"/>
                <w:color w:val="58595B"/>
                <w:w w:val="105"/>
                <w:sz w:val="20"/>
                <w:szCs w:val="20"/>
              </w:rPr>
              <w:t>Plan of primary pipe work and main isolation points</w:t>
            </w:r>
          </w:p>
        </w:tc>
        <w:tc>
          <w:tcPr>
            <w:tcW w:w="1603" w:type="dxa"/>
          </w:tcPr>
          <w:p w:rsidRPr="00506A0E" w:rsidR="0062567D" w:rsidP="0062567D" w:rsidRDefault="0062567D" w14:paraId="74A20C82"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rsidRPr="00506A0E" w:rsidR="0062567D" w:rsidP="0062567D" w:rsidRDefault="0062567D" w14:paraId="07C6D5EF"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 update</w:t>
            </w:r>
          </w:p>
        </w:tc>
        <w:tc>
          <w:tcPr>
            <w:tcW w:w="2444" w:type="dxa"/>
          </w:tcPr>
          <w:p w:rsidRPr="00506A0E" w:rsidR="0062567D" w:rsidP="0062567D" w:rsidRDefault="0062567D" w14:paraId="7209EB4B" w14:textId="77777777">
            <w:pPr>
              <w:pStyle w:val="TableParagraph"/>
              <w:spacing w:line="247" w:lineRule="auto"/>
              <w:ind w:right="443"/>
              <w:rPr>
                <w:rFonts w:asciiTheme="minorHAnsi" w:hAnsiTheme="minorHAnsi" w:cstheme="minorHAnsi"/>
                <w:sz w:val="20"/>
                <w:szCs w:val="20"/>
              </w:rPr>
            </w:pPr>
            <w:hyperlink r:id="rId52">
              <w:r w:rsidRPr="00506A0E">
                <w:rPr>
                  <w:rFonts w:asciiTheme="minorHAnsi" w:hAnsiTheme="minorHAnsi" w:cstheme="minorHAnsi"/>
                  <w:color w:val="58595B"/>
                  <w:sz w:val="20"/>
                  <w:szCs w:val="20"/>
                  <w:u w:val="single" w:color="58595B"/>
                </w:rPr>
                <w:t>The Control of Pollution</w:t>
              </w:r>
            </w:hyperlink>
            <w:r w:rsidRPr="00506A0E">
              <w:rPr>
                <w:rFonts w:asciiTheme="minorHAnsi" w:hAnsiTheme="minorHAnsi" w:cstheme="minorHAnsi"/>
                <w:color w:val="58595B"/>
                <w:sz w:val="20"/>
                <w:szCs w:val="20"/>
              </w:rPr>
              <w:t xml:space="preserve"> </w:t>
            </w:r>
            <w:hyperlink r:id="rId53">
              <w:r w:rsidRPr="00506A0E">
                <w:rPr>
                  <w:rFonts w:asciiTheme="minorHAnsi" w:hAnsiTheme="minorHAnsi" w:cstheme="minorHAnsi"/>
                  <w:color w:val="58595B"/>
                  <w:sz w:val="20"/>
                  <w:szCs w:val="20"/>
                  <w:u w:val="single" w:color="58595B"/>
                </w:rPr>
                <w:t>(Oil Storage) (England)</w:t>
              </w:r>
            </w:hyperlink>
            <w:r w:rsidRPr="00506A0E">
              <w:rPr>
                <w:rFonts w:asciiTheme="minorHAnsi" w:hAnsiTheme="minorHAnsi" w:cstheme="minorHAnsi"/>
                <w:color w:val="58595B"/>
                <w:sz w:val="20"/>
                <w:szCs w:val="20"/>
              </w:rPr>
              <w:t xml:space="preserve"> </w:t>
            </w:r>
            <w:hyperlink r:id="rId54">
              <w:r w:rsidRPr="00506A0E">
                <w:rPr>
                  <w:rFonts w:asciiTheme="minorHAnsi" w:hAnsiTheme="minorHAnsi" w:cstheme="minorHAnsi"/>
                  <w:color w:val="58595B"/>
                  <w:sz w:val="20"/>
                  <w:szCs w:val="20"/>
                  <w:u w:val="single" w:color="58595B"/>
                </w:rPr>
                <w:t>Regulations 2001</w:t>
              </w:r>
            </w:hyperlink>
          </w:p>
        </w:tc>
        <w:tc>
          <w:tcPr>
            <w:tcW w:w="3241" w:type="dxa"/>
          </w:tcPr>
          <w:p w:rsidRPr="00506A0E" w:rsidR="0062567D" w:rsidP="0062567D" w:rsidRDefault="0062567D" w14:paraId="0194824D"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The Control of Pollution (Oil Storage) (England) Regulations 2001</w:t>
            </w:r>
          </w:p>
        </w:tc>
      </w:tr>
      <w:tr w:rsidRPr="00506A0E" w:rsidR="0062567D" w:rsidTr="005E3EBF" w14:paraId="5356EE93" w14:textId="77777777">
        <w:trPr>
          <w:trHeight w:val="604"/>
        </w:trPr>
        <w:tc>
          <w:tcPr>
            <w:tcW w:w="1801" w:type="dxa"/>
            <w:vMerge/>
          </w:tcPr>
          <w:p w:rsidRPr="00506A0E" w:rsidR="0062567D" w:rsidP="0062567D" w:rsidRDefault="0062567D" w14:paraId="6DD8AE11" w14:textId="77777777">
            <w:pPr>
              <w:rPr>
                <w:rFonts w:cstheme="minorHAnsi"/>
                <w:sz w:val="20"/>
                <w:szCs w:val="20"/>
              </w:rPr>
            </w:pPr>
          </w:p>
        </w:tc>
        <w:tc>
          <w:tcPr>
            <w:tcW w:w="2521" w:type="dxa"/>
          </w:tcPr>
          <w:p w:rsidRPr="00506A0E" w:rsidR="0062567D" w:rsidP="0062567D" w:rsidRDefault="0062567D" w14:paraId="2C9AAA54"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Visual condition inspection</w:t>
            </w:r>
          </w:p>
        </w:tc>
        <w:tc>
          <w:tcPr>
            <w:tcW w:w="1603" w:type="dxa"/>
          </w:tcPr>
          <w:p w:rsidRPr="00506A0E" w:rsidR="0062567D" w:rsidP="0062567D" w:rsidRDefault="0062567D" w14:paraId="44851E93"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rsidRPr="00506A0E" w:rsidR="0062567D" w:rsidP="0062567D" w:rsidRDefault="0062567D" w14:paraId="41F2C0DF"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rsidRPr="00506A0E" w:rsidR="0062567D" w:rsidP="0062567D" w:rsidRDefault="0062567D" w14:paraId="18DE1231"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1A6C99DA"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The Control of Pollution (Oil Storage) (England) Regulations 2001</w:t>
            </w:r>
          </w:p>
        </w:tc>
      </w:tr>
      <w:tr w:rsidRPr="00506A0E" w:rsidR="0062567D" w:rsidTr="005E3EBF" w14:paraId="6560B9C8" w14:textId="77777777">
        <w:trPr>
          <w:trHeight w:val="604"/>
        </w:trPr>
        <w:tc>
          <w:tcPr>
            <w:tcW w:w="1801" w:type="dxa"/>
            <w:vMerge/>
          </w:tcPr>
          <w:p w:rsidRPr="00506A0E" w:rsidR="0062567D" w:rsidP="0062567D" w:rsidRDefault="0062567D" w14:paraId="490B67F3" w14:textId="77777777">
            <w:pPr>
              <w:rPr>
                <w:rFonts w:cstheme="minorHAnsi"/>
                <w:sz w:val="20"/>
                <w:szCs w:val="20"/>
              </w:rPr>
            </w:pPr>
          </w:p>
        </w:tc>
        <w:tc>
          <w:tcPr>
            <w:tcW w:w="2521" w:type="dxa"/>
          </w:tcPr>
          <w:p w:rsidRPr="00506A0E" w:rsidR="0062567D" w:rsidP="0062567D" w:rsidRDefault="0062567D" w14:paraId="559FBA5B"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Maintenance checks on all pipe work devices</w:t>
            </w:r>
          </w:p>
        </w:tc>
        <w:tc>
          <w:tcPr>
            <w:tcW w:w="1603" w:type="dxa"/>
          </w:tcPr>
          <w:p w:rsidRPr="00506A0E" w:rsidR="0062567D" w:rsidP="0062567D" w:rsidRDefault="0062567D" w14:paraId="6BBD102B"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rsidRPr="00506A0E" w:rsidR="0062567D" w:rsidP="0062567D" w:rsidRDefault="0062567D" w14:paraId="4F223D07"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rsidRPr="00506A0E" w:rsidR="0062567D" w:rsidP="0062567D" w:rsidRDefault="0062567D" w14:paraId="6F8C15AC"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6C286968"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The Control of Pollution (Oil Storage) (England) Regulations 2001</w:t>
            </w:r>
          </w:p>
        </w:tc>
      </w:tr>
      <w:tr w:rsidRPr="00506A0E" w:rsidR="0062567D" w:rsidTr="005E3EBF" w14:paraId="18824D12" w14:textId="77777777">
        <w:trPr>
          <w:trHeight w:val="844"/>
        </w:trPr>
        <w:tc>
          <w:tcPr>
            <w:tcW w:w="1801" w:type="dxa"/>
          </w:tcPr>
          <w:p w:rsidRPr="00506A0E" w:rsidR="0062567D" w:rsidP="0062567D" w:rsidRDefault="0062567D" w14:paraId="4AC4295D"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Gas safety</w:t>
            </w:r>
          </w:p>
        </w:tc>
        <w:tc>
          <w:tcPr>
            <w:tcW w:w="2521" w:type="dxa"/>
          </w:tcPr>
          <w:p w:rsidRPr="00506A0E" w:rsidR="0062567D" w:rsidP="0062567D" w:rsidRDefault="0062567D" w14:paraId="6273AA5A"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Gas safety inspections and certificates</w:t>
            </w:r>
          </w:p>
        </w:tc>
        <w:tc>
          <w:tcPr>
            <w:tcW w:w="1603" w:type="dxa"/>
          </w:tcPr>
          <w:p w:rsidRPr="00506A0E" w:rsidR="0062567D" w:rsidP="0062567D" w:rsidRDefault="0062567D" w14:paraId="0A5B292C"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rsidRPr="001E1FB6" w:rsidR="0062567D" w:rsidP="0062567D" w:rsidRDefault="0031463B" w14:paraId="664734BB" w14:textId="7349385E">
            <w:pPr>
              <w:pStyle w:val="TableParagraph"/>
              <w:spacing w:before="0"/>
              <w:ind w:left="0"/>
              <w:rPr>
                <w:rFonts w:asciiTheme="minorHAnsi" w:hAnsiTheme="minorHAnsi" w:cstheme="minorHAnsi"/>
                <w:sz w:val="20"/>
                <w:szCs w:val="20"/>
              </w:rPr>
            </w:pPr>
            <w:r w:rsidRPr="001E1FB6">
              <w:rPr>
                <w:rFonts w:asciiTheme="minorHAnsi" w:hAnsiTheme="minorHAnsi" w:cstheme="minorHAnsi"/>
                <w:sz w:val="20"/>
                <w:szCs w:val="20"/>
              </w:rPr>
              <w:t xml:space="preserve"> </w:t>
            </w:r>
            <w:r w:rsidRPr="001E1FB6">
              <w:rPr>
                <w:rFonts w:asciiTheme="minorHAnsi" w:hAnsiTheme="minorHAnsi" w:cstheme="minorHAnsi"/>
                <w:color w:val="595959" w:themeColor="text1" w:themeTint="A6"/>
                <w:sz w:val="20"/>
                <w:szCs w:val="20"/>
              </w:rPr>
              <w:t>Annually by an approved contractor</w:t>
            </w:r>
          </w:p>
        </w:tc>
        <w:tc>
          <w:tcPr>
            <w:tcW w:w="2444" w:type="dxa"/>
          </w:tcPr>
          <w:p w:rsidRPr="00506A0E" w:rsidR="0062567D" w:rsidP="0062567D" w:rsidRDefault="0062567D" w14:paraId="54BEC92B" w14:textId="77777777">
            <w:pPr>
              <w:pStyle w:val="TableParagraph"/>
              <w:spacing w:line="247" w:lineRule="auto"/>
              <w:ind w:right="62"/>
              <w:rPr>
                <w:rFonts w:asciiTheme="minorHAnsi" w:hAnsiTheme="minorHAnsi" w:cstheme="minorHAnsi"/>
                <w:sz w:val="20"/>
                <w:szCs w:val="20"/>
              </w:rPr>
            </w:pPr>
            <w:hyperlink r:id="rId55">
              <w:r w:rsidRPr="00506A0E">
                <w:rPr>
                  <w:rFonts w:asciiTheme="minorHAnsi" w:hAnsiTheme="minorHAnsi" w:cstheme="minorHAnsi"/>
                  <w:color w:val="58595B"/>
                  <w:sz w:val="20"/>
                  <w:szCs w:val="20"/>
                </w:rPr>
                <w:t>www.hse.gov.uk/pubns/</w:t>
              </w:r>
            </w:hyperlink>
            <w:r w:rsidRPr="00506A0E">
              <w:rPr>
                <w:rFonts w:asciiTheme="minorHAnsi" w:hAnsiTheme="minorHAnsi" w:cstheme="minorHAnsi"/>
                <w:color w:val="58595B"/>
                <w:sz w:val="20"/>
                <w:szCs w:val="20"/>
              </w:rPr>
              <w:t xml:space="preserve"> books/l56.htm</w:t>
            </w:r>
          </w:p>
        </w:tc>
        <w:tc>
          <w:tcPr>
            <w:tcW w:w="3241" w:type="dxa"/>
          </w:tcPr>
          <w:p w:rsidRPr="00506A0E" w:rsidR="0062567D" w:rsidP="0062567D" w:rsidRDefault="0062567D" w14:paraId="36384B4A"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The Gas Safety (Installation and Use) (Amendment) Regulations 2018</w:t>
            </w:r>
          </w:p>
          <w:p w:rsidRPr="00506A0E" w:rsidR="0062567D" w:rsidP="0062567D" w:rsidRDefault="0062567D" w14:paraId="28AD3977" w14:textId="77777777">
            <w:pPr>
              <w:pStyle w:val="TableParagraph"/>
              <w:spacing w:before="2"/>
              <w:rPr>
                <w:rFonts w:asciiTheme="minorHAnsi" w:hAnsiTheme="minorHAnsi" w:cstheme="minorHAnsi"/>
                <w:sz w:val="20"/>
                <w:szCs w:val="20"/>
              </w:rPr>
            </w:pPr>
            <w:r w:rsidRPr="00506A0E">
              <w:rPr>
                <w:rFonts w:asciiTheme="minorHAnsi" w:hAnsiTheme="minorHAnsi" w:cstheme="minorHAnsi"/>
                <w:color w:val="58595B"/>
                <w:w w:val="105"/>
                <w:sz w:val="20"/>
                <w:szCs w:val="20"/>
              </w:rPr>
              <w:t>Came into force 6 April 2018</w:t>
            </w:r>
          </w:p>
        </w:tc>
      </w:tr>
      <w:tr w:rsidRPr="00506A0E" w:rsidR="0062567D" w:rsidTr="005E3EBF" w14:paraId="1D554FD0" w14:textId="77777777">
        <w:trPr>
          <w:trHeight w:val="844"/>
        </w:trPr>
        <w:tc>
          <w:tcPr>
            <w:tcW w:w="1801" w:type="dxa"/>
            <w:vMerge w:val="restart"/>
          </w:tcPr>
          <w:p w:rsidRPr="00506A0E" w:rsidR="0062567D" w:rsidP="0062567D" w:rsidRDefault="0062567D" w14:paraId="59D35FEA" w14:textId="77777777">
            <w:pPr>
              <w:pStyle w:val="TableParagraph"/>
              <w:ind w:left="110"/>
              <w:rPr>
                <w:rFonts w:asciiTheme="minorHAnsi" w:hAnsiTheme="minorHAnsi" w:cstheme="minorHAnsi"/>
                <w:sz w:val="20"/>
                <w:szCs w:val="20"/>
              </w:rPr>
            </w:pPr>
            <w:r w:rsidRPr="00506A0E">
              <w:rPr>
                <w:rFonts w:asciiTheme="minorHAnsi" w:hAnsiTheme="minorHAnsi" w:cstheme="minorHAnsi"/>
                <w:color w:val="652D89"/>
                <w:w w:val="105"/>
                <w:sz w:val="20"/>
                <w:szCs w:val="20"/>
              </w:rPr>
              <w:t>Gas appliance</w:t>
            </w:r>
          </w:p>
        </w:tc>
        <w:tc>
          <w:tcPr>
            <w:tcW w:w="2521" w:type="dxa"/>
          </w:tcPr>
          <w:p w:rsidRPr="00506A0E" w:rsidR="0062567D" w:rsidP="0062567D" w:rsidRDefault="0062567D" w14:paraId="1D136C93"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Identification and location</w:t>
            </w:r>
          </w:p>
        </w:tc>
        <w:tc>
          <w:tcPr>
            <w:tcW w:w="1603" w:type="dxa"/>
          </w:tcPr>
          <w:p w:rsidRPr="00506A0E" w:rsidR="0062567D" w:rsidP="0062567D" w:rsidRDefault="0062567D" w14:paraId="0D3911B5"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rsidRPr="001E1FB6" w:rsidR="0062567D" w:rsidP="0062567D" w:rsidRDefault="0062567D" w14:paraId="6168F91C" w14:textId="1B7D8A73">
            <w:pPr>
              <w:pStyle w:val="TableParagraph"/>
              <w:rPr>
                <w:rFonts w:asciiTheme="minorHAnsi" w:hAnsiTheme="minorHAnsi" w:cstheme="minorHAnsi"/>
                <w:sz w:val="20"/>
                <w:szCs w:val="20"/>
              </w:rPr>
            </w:pPr>
            <w:r w:rsidRPr="001E1FB6">
              <w:rPr>
                <w:rFonts w:asciiTheme="minorHAnsi" w:hAnsiTheme="minorHAnsi" w:cstheme="minorHAnsi"/>
                <w:color w:val="58595B"/>
                <w:w w:val="105"/>
                <w:sz w:val="20"/>
                <w:szCs w:val="20"/>
              </w:rPr>
              <w:t xml:space="preserve">Annual </w:t>
            </w:r>
            <w:r w:rsidRPr="001E1FB6" w:rsidR="0031463B">
              <w:rPr>
                <w:rFonts w:asciiTheme="minorHAnsi" w:hAnsiTheme="minorHAnsi" w:cstheme="minorHAnsi"/>
                <w:color w:val="58595B"/>
                <w:w w:val="105"/>
                <w:sz w:val="20"/>
                <w:szCs w:val="20"/>
              </w:rPr>
              <w:t>by an approved contractor</w:t>
            </w:r>
          </w:p>
        </w:tc>
        <w:tc>
          <w:tcPr>
            <w:tcW w:w="2444" w:type="dxa"/>
          </w:tcPr>
          <w:p w:rsidRPr="00506A0E" w:rsidR="0062567D" w:rsidP="0062567D" w:rsidRDefault="0062567D" w14:paraId="13299565"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3D54FE96"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The Gas Safety (Installation and Use) (Amendment) Regulations 2018</w:t>
            </w:r>
          </w:p>
          <w:p w:rsidRPr="00506A0E" w:rsidR="0062567D" w:rsidP="0062567D" w:rsidRDefault="0062567D" w14:paraId="00B7917E" w14:textId="77777777">
            <w:pPr>
              <w:pStyle w:val="TableParagraph"/>
              <w:spacing w:before="2"/>
              <w:rPr>
                <w:rFonts w:asciiTheme="minorHAnsi" w:hAnsiTheme="minorHAnsi" w:cstheme="minorHAnsi"/>
                <w:sz w:val="20"/>
                <w:szCs w:val="20"/>
              </w:rPr>
            </w:pPr>
            <w:r w:rsidRPr="00506A0E">
              <w:rPr>
                <w:rFonts w:asciiTheme="minorHAnsi" w:hAnsiTheme="minorHAnsi" w:cstheme="minorHAnsi"/>
                <w:color w:val="58595B"/>
                <w:w w:val="105"/>
                <w:sz w:val="20"/>
                <w:szCs w:val="20"/>
              </w:rPr>
              <w:t>Came into force 6 April 2018</w:t>
            </w:r>
          </w:p>
        </w:tc>
      </w:tr>
      <w:tr w:rsidRPr="00506A0E" w:rsidR="0062567D" w:rsidTr="005E3EBF" w14:paraId="11B4EA07" w14:textId="77777777">
        <w:trPr>
          <w:trHeight w:val="1564"/>
        </w:trPr>
        <w:tc>
          <w:tcPr>
            <w:tcW w:w="1801" w:type="dxa"/>
            <w:vMerge/>
          </w:tcPr>
          <w:p w:rsidRPr="00506A0E" w:rsidR="0062567D" w:rsidP="0062567D" w:rsidRDefault="0062567D" w14:paraId="6CE3AB83" w14:textId="77777777">
            <w:pPr>
              <w:rPr>
                <w:rFonts w:cstheme="minorHAnsi"/>
                <w:sz w:val="20"/>
                <w:szCs w:val="20"/>
              </w:rPr>
            </w:pPr>
          </w:p>
        </w:tc>
        <w:tc>
          <w:tcPr>
            <w:tcW w:w="2521" w:type="dxa"/>
          </w:tcPr>
          <w:p w:rsidRPr="00506A0E" w:rsidR="0062567D" w:rsidP="0062567D" w:rsidRDefault="0062567D" w14:paraId="7537BAD5" w14:textId="77777777">
            <w:pPr>
              <w:pStyle w:val="TableParagraph"/>
              <w:spacing w:line="247" w:lineRule="auto"/>
              <w:ind w:right="296"/>
              <w:rPr>
                <w:rFonts w:asciiTheme="minorHAnsi" w:hAnsiTheme="minorHAnsi" w:cstheme="minorHAnsi"/>
                <w:sz w:val="20"/>
                <w:szCs w:val="20"/>
              </w:rPr>
            </w:pPr>
            <w:r w:rsidRPr="00506A0E">
              <w:rPr>
                <w:rFonts w:asciiTheme="minorHAnsi" w:hAnsiTheme="minorHAnsi" w:cstheme="minorHAnsi"/>
                <w:color w:val="58595B"/>
                <w:sz w:val="20"/>
                <w:szCs w:val="20"/>
              </w:rPr>
              <w:t>Servicing for efficient operation, combustion</w:t>
            </w:r>
          </w:p>
        </w:tc>
        <w:tc>
          <w:tcPr>
            <w:tcW w:w="1603" w:type="dxa"/>
          </w:tcPr>
          <w:p w:rsidRPr="00506A0E" w:rsidR="0062567D" w:rsidP="0062567D" w:rsidRDefault="0062567D" w14:paraId="760777BC" w14:textId="6F7E5097">
            <w:pPr>
              <w:pStyle w:val="TableParagraph"/>
              <w:spacing w:line="247" w:lineRule="auto"/>
              <w:ind w:right="125"/>
              <w:rPr>
                <w:rFonts w:asciiTheme="minorHAnsi" w:hAnsiTheme="minorHAnsi" w:cstheme="minorHAnsi"/>
                <w:sz w:val="20"/>
                <w:szCs w:val="20"/>
              </w:rPr>
            </w:pPr>
            <w:r w:rsidRPr="00506A0E">
              <w:rPr>
                <w:rFonts w:asciiTheme="minorHAnsi" w:hAnsiTheme="minorHAnsi" w:cstheme="minorHAnsi"/>
                <w:color w:val="58595B"/>
                <w:sz w:val="20"/>
                <w:szCs w:val="20"/>
              </w:rPr>
              <w:t xml:space="preserve">Recommended </w:t>
            </w:r>
            <w:r w:rsidRPr="00506A0E">
              <w:rPr>
                <w:rFonts w:asciiTheme="minorHAnsi" w:hAnsiTheme="minorHAnsi" w:cstheme="minorHAnsi"/>
                <w:color w:val="58595B"/>
                <w:w w:val="105"/>
                <w:sz w:val="20"/>
                <w:szCs w:val="20"/>
              </w:rPr>
              <w:t xml:space="preserve">for all </w:t>
            </w:r>
            <w:r w:rsidRPr="00506A0E" w:rsidR="00120145">
              <w:rPr>
                <w:rFonts w:asciiTheme="minorHAnsi" w:hAnsiTheme="minorHAnsi" w:cstheme="minorHAnsi"/>
                <w:color w:val="58595B"/>
                <w:w w:val="105"/>
                <w:sz w:val="20"/>
                <w:szCs w:val="20"/>
              </w:rPr>
              <w:t>premises.</w:t>
            </w:r>
          </w:p>
          <w:p w:rsidRPr="00506A0E" w:rsidR="0062567D" w:rsidP="0062567D" w:rsidRDefault="0062567D" w14:paraId="178958F7" w14:textId="77777777">
            <w:pPr>
              <w:pStyle w:val="TableParagraph"/>
              <w:spacing w:before="87" w:line="247" w:lineRule="auto"/>
              <w:ind w:right="125"/>
              <w:rPr>
                <w:rFonts w:asciiTheme="minorHAnsi" w:hAnsiTheme="minorHAnsi" w:cstheme="minorHAnsi"/>
                <w:sz w:val="20"/>
                <w:szCs w:val="20"/>
              </w:rPr>
            </w:pPr>
            <w:r w:rsidRPr="00506A0E">
              <w:rPr>
                <w:rFonts w:asciiTheme="minorHAnsi" w:hAnsiTheme="minorHAnsi" w:cstheme="minorHAnsi"/>
                <w:color w:val="58595B"/>
                <w:w w:val="105"/>
                <w:sz w:val="20"/>
                <w:szCs w:val="20"/>
              </w:rPr>
              <w:t>Statutory duty on Landlords</w:t>
            </w:r>
          </w:p>
        </w:tc>
        <w:tc>
          <w:tcPr>
            <w:tcW w:w="2635" w:type="dxa"/>
          </w:tcPr>
          <w:p w:rsidRPr="00506A0E" w:rsidR="0062567D" w:rsidP="0062567D" w:rsidRDefault="0062567D" w14:paraId="0B26C457" w14:textId="77777777">
            <w:pPr>
              <w:pStyle w:val="TableParagraph"/>
              <w:spacing w:line="247" w:lineRule="auto"/>
              <w:ind w:right="94"/>
              <w:rPr>
                <w:rFonts w:asciiTheme="minorHAnsi" w:hAnsiTheme="minorHAnsi" w:cstheme="minorHAnsi"/>
                <w:sz w:val="20"/>
                <w:szCs w:val="20"/>
              </w:rPr>
            </w:pPr>
            <w:r w:rsidRPr="00506A0E">
              <w:rPr>
                <w:rFonts w:asciiTheme="minorHAnsi" w:hAnsiTheme="minorHAnsi" w:cstheme="minorHAnsi"/>
                <w:color w:val="58595B"/>
                <w:w w:val="105"/>
                <w:sz w:val="20"/>
                <w:szCs w:val="20"/>
              </w:rPr>
              <w:t>Annual servicing to include check on ventilation, adequate flues, heat input combustion conformance, appliance is stable and safety devices working</w:t>
            </w:r>
          </w:p>
        </w:tc>
        <w:tc>
          <w:tcPr>
            <w:tcW w:w="2444" w:type="dxa"/>
          </w:tcPr>
          <w:p w:rsidRPr="00506A0E" w:rsidR="0062567D" w:rsidP="0062567D" w:rsidRDefault="0062567D" w14:paraId="6946F174"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61A9E3A7"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The Gas Safety (Installation and Use) (Amendment) Regulations 2018</w:t>
            </w:r>
          </w:p>
          <w:p w:rsidRPr="00506A0E" w:rsidR="0062567D" w:rsidP="0062567D" w:rsidRDefault="0062567D" w14:paraId="4D8F68D1" w14:textId="77777777">
            <w:pPr>
              <w:pStyle w:val="TableParagraph"/>
              <w:spacing w:before="2"/>
              <w:rPr>
                <w:rFonts w:asciiTheme="minorHAnsi" w:hAnsiTheme="minorHAnsi" w:cstheme="minorHAnsi"/>
                <w:sz w:val="20"/>
                <w:szCs w:val="20"/>
              </w:rPr>
            </w:pPr>
            <w:r w:rsidRPr="00506A0E">
              <w:rPr>
                <w:rFonts w:asciiTheme="minorHAnsi" w:hAnsiTheme="minorHAnsi" w:cstheme="minorHAnsi"/>
                <w:color w:val="58595B"/>
                <w:w w:val="105"/>
                <w:sz w:val="20"/>
                <w:szCs w:val="20"/>
              </w:rPr>
              <w:t>Came into force 6 April 2018</w:t>
            </w:r>
          </w:p>
        </w:tc>
      </w:tr>
      <w:tr w:rsidRPr="00506A0E" w:rsidR="0062567D" w:rsidTr="005E3EBF" w14:paraId="5DC9112C" w14:textId="77777777">
        <w:trPr>
          <w:trHeight w:val="844"/>
        </w:trPr>
        <w:tc>
          <w:tcPr>
            <w:tcW w:w="1801" w:type="dxa"/>
          </w:tcPr>
          <w:p w:rsidRPr="00506A0E" w:rsidR="0062567D" w:rsidP="0062567D" w:rsidRDefault="0062567D" w14:paraId="6482C8AF"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Gas pipe work</w:t>
            </w:r>
          </w:p>
        </w:tc>
        <w:tc>
          <w:tcPr>
            <w:tcW w:w="2521" w:type="dxa"/>
          </w:tcPr>
          <w:p w:rsidRPr="00506A0E" w:rsidR="0062567D" w:rsidP="0062567D" w:rsidRDefault="0062567D" w14:paraId="0859DFFB" w14:textId="77777777">
            <w:pPr>
              <w:pStyle w:val="TableParagraph"/>
              <w:spacing w:line="247" w:lineRule="auto"/>
              <w:ind w:right="296"/>
              <w:rPr>
                <w:rFonts w:asciiTheme="minorHAnsi" w:hAnsiTheme="minorHAnsi" w:cstheme="minorHAnsi"/>
                <w:sz w:val="20"/>
                <w:szCs w:val="20"/>
              </w:rPr>
            </w:pPr>
            <w:r w:rsidRPr="00506A0E">
              <w:rPr>
                <w:rFonts w:asciiTheme="minorHAnsi" w:hAnsiTheme="minorHAnsi" w:cstheme="minorHAnsi"/>
                <w:color w:val="58595B"/>
                <w:w w:val="105"/>
                <w:sz w:val="20"/>
                <w:szCs w:val="20"/>
              </w:rPr>
              <w:t>Visual condition inspection and testing if required</w:t>
            </w:r>
          </w:p>
        </w:tc>
        <w:tc>
          <w:tcPr>
            <w:tcW w:w="1603" w:type="dxa"/>
          </w:tcPr>
          <w:p w:rsidRPr="00506A0E" w:rsidR="0062567D" w:rsidP="0062567D" w:rsidRDefault="0062567D" w14:paraId="7AF26411"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rsidRPr="00506A0E" w:rsidR="0062567D" w:rsidP="0062567D" w:rsidRDefault="0062567D" w14:paraId="3FF5CFBF"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rsidRPr="00506A0E" w:rsidR="0062567D" w:rsidP="0062567D" w:rsidRDefault="0062567D" w14:paraId="542F97B2"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40DB622D"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The Gas Safety (Installation and Use) (Amendment) Regulations 2018</w:t>
            </w:r>
          </w:p>
          <w:p w:rsidRPr="00506A0E" w:rsidR="0062567D" w:rsidP="0062567D" w:rsidRDefault="0062567D" w14:paraId="3B52425F" w14:textId="77777777">
            <w:pPr>
              <w:pStyle w:val="TableParagraph"/>
              <w:spacing w:before="2"/>
              <w:rPr>
                <w:rFonts w:asciiTheme="minorHAnsi" w:hAnsiTheme="minorHAnsi" w:cstheme="minorHAnsi"/>
                <w:sz w:val="20"/>
                <w:szCs w:val="20"/>
              </w:rPr>
            </w:pPr>
            <w:r w:rsidRPr="00506A0E">
              <w:rPr>
                <w:rFonts w:asciiTheme="minorHAnsi" w:hAnsiTheme="minorHAnsi" w:cstheme="minorHAnsi"/>
                <w:color w:val="58595B"/>
                <w:w w:val="105"/>
                <w:sz w:val="20"/>
                <w:szCs w:val="20"/>
              </w:rPr>
              <w:t>Came into force 6 April 2018</w:t>
            </w:r>
          </w:p>
        </w:tc>
      </w:tr>
      <w:tr w:rsidRPr="00506A0E" w:rsidR="0062567D" w:rsidTr="005E3EBF" w14:paraId="6826B8F1" w14:textId="77777777">
        <w:trPr>
          <w:trHeight w:val="1561"/>
        </w:trPr>
        <w:tc>
          <w:tcPr>
            <w:tcW w:w="1801" w:type="dxa"/>
          </w:tcPr>
          <w:p w:rsidRPr="00506A0E" w:rsidR="0062567D" w:rsidP="0062567D" w:rsidRDefault="0062567D" w14:paraId="05A4BCF3"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Glazing</w:t>
            </w:r>
          </w:p>
        </w:tc>
        <w:tc>
          <w:tcPr>
            <w:tcW w:w="2521" w:type="dxa"/>
          </w:tcPr>
          <w:p w:rsidRPr="00506A0E" w:rsidR="0062567D" w:rsidP="0062567D" w:rsidRDefault="0062567D" w14:paraId="1BF16256"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Checks</w:t>
            </w:r>
          </w:p>
        </w:tc>
        <w:tc>
          <w:tcPr>
            <w:tcW w:w="1603" w:type="dxa"/>
          </w:tcPr>
          <w:p w:rsidRPr="00506A0E" w:rsidR="0062567D" w:rsidP="0062567D" w:rsidRDefault="0062567D" w14:paraId="16564F97"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rsidRPr="00506A0E" w:rsidR="0062567D" w:rsidP="0062567D" w:rsidRDefault="0062567D" w14:paraId="08381F3D" w14:textId="77777777">
            <w:pPr>
              <w:pStyle w:val="TableParagraph"/>
              <w:spacing w:line="247" w:lineRule="auto"/>
              <w:ind w:right="71"/>
              <w:rPr>
                <w:rFonts w:asciiTheme="minorHAnsi" w:hAnsiTheme="minorHAnsi" w:cstheme="minorHAnsi"/>
                <w:sz w:val="20"/>
                <w:szCs w:val="20"/>
              </w:rPr>
            </w:pPr>
            <w:r w:rsidRPr="00506A0E">
              <w:rPr>
                <w:rFonts w:asciiTheme="minorHAnsi" w:hAnsiTheme="minorHAnsi" w:cstheme="minorHAnsi"/>
                <w:color w:val="58595B"/>
                <w:w w:val="105"/>
                <w:sz w:val="20"/>
                <w:szCs w:val="20"/>
              </w:rPr>
              <w:t>Initial survey of building to identify areas where safety glazing should be in place, ongoing checks that any glazing replacements are with safety glass as required.</w:t>
            </w:r>
          </w:p>
        </w:tc>
        <w:tc>
          <w:tcPr>
            <w:tcW w:w="2444" w:type="dxa"/>
          </w:tcPr>
          <w:p w:rsidRPr="00506A0E" w:rsidR="0062567D" w:rsidP="0062567D" w:rsidRDefault="0062567D" w14:paraId="6C13104B"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326502BC" w14:textId="77777777">
            <w:pPr>
              <w:pStyle w:val="TableParagraph"/>
              <w:spacing w:line="247" w:lineRule="auto"/>
              <w:ind w:right="689"/>
              <w:jc w:val="both"/>
              <w:rPr>
                <w:rFonts w:asciiTheme="minorHAnsi" w:hAnsiTheme="minorHAnsi" w:cstheme="minorHAnsi"/>
                <w:sz w:val="20"/>
                <w:szCs w:val="20"/>
              </w:rPr>
            </w:pPr>
            <w:r w:rsidRPr="00506A0E">
              <w:rPr>
                <w:rFonts w:asciiTheme="minorHAnsi" w:hAnsiTheme="minorHAnsi" w:cstheme="minorHAnsi"/>
                <w:color w:val="58595B"/>
                <w:w w:val="105"/>
                <w:sz w:val="20"/>
                <w:szCs w:val="20"/>
              </w:rPr>
              <w:t>Workplace</w:t>
            </w:r>
            <w:r w:rsidRPr="00506A0E">
              <w:rPr>
                <w:rFonts w:asciiTheme="minorHAnsi" w:hAnsiTheme="minorHAnsi" w:cstheme="minorHAnsi"/>
                <w:color w:val="58595B"/>
                <w:spacing w:val="-21"/>
                <w:w w:val="105"/>
                <w:sz w:val="20"/>
                <w:szCs w:val="20"/>
              </w:rPr>
              <w:t xml:space="preserve"> </w:t>
            </w:r>
            <w:r w:rsidRPr="00506A0E">
              <w:rPr>
                <w:rFonts w:asciiTheme="minorHAnsi" w:hAnsiTheme="minorHAnsi" w:cstheme="minorHAnsi"/>
                <w:color w:val="58595B"/>
                <w:w w:val="105"/>
                <w:sz w:val="20"/>
                <w:szCs w:val="20"/>
              </w:rPr>
              <w:t>(Health,</w:t>
            </w:r>
            <w:r w:rsidRPr="00506A0E">
              <w:rPr>
                <w:rFonts w:asciiTheme="minorHAnsi" w:hAnsiTheme="minorHAnsi" w:cstheme="minorHAnsi"/>
                <w:color w:val="58595B"/>
                <w:spacing w:val="-20"/>
                <w:w w:val="105"/>
                <w:sz w:val="20"/>
                <w:szCs w:val="20"/>
              </w:rPr>
              <w:t xml:space="preserve"> </w:t>
            </w:r>
            <w:r w:rsidRPr="00506A0E">
              <w:rPr>
                <w:rFonts w:asciiTheme="minorHAnsi" w:hAnsiTheme="minorHAnsi" w:cstheme="minorHAnsi"/>
                <w:color w:val="58595B"/>
                <w:w w:val="105"/>
                <w:sz w:val="20"/>
                <w:szCs w:val="20"/>
              </w:rPr>
              <w:t>Safety</w:t>
            </w:r>
            <w:r w:rsidRPr="00506A0E">
              <w:rPr>
                <w:rFonts w:asciiTheme="minorHAnsi" w:hAnsiTheme="minorHAnsi" w:cstheme="minorHAnsi"/>
                <w:color w:val="58595B"/>
                <w:spacing w:val="-20"/>
                <w:w w:val="105"/>
                <w:sz w:val="20"/>
                <w:szCs w:val="20"/>
              </w:rPr>
              <w:t xml:space="preserve"> </w:t>
            </w:r>
            <w:r w:rsidRPr="00506A0E">
              <w:rPr>
                <w:rFonts w:asciiTheme="minorHAnsi" w:hAnsiTheme="minorHAnsi" w:cstheme="minorHAnsi"/>
                <w:color w:val="58595B"/>
                <w:w w:val="105"/>
                <w:sz w:val="20"/>
                <w:szCs w:val="20"/>
              </w:rPr>
              <w:t>and Welfare</w:t>
            </w:r>
            <w:r w:rsidRPr="00506A0E">
              <w:rPr>
                <w:rFonts w:asciiTheme="minorHAnsi" w:hAnsiTheme="minorHAnsi" w:cstheme="minorHAnsi"/>
                <w:color w:val="58595B"/>
                <w:spacing w:val="-22"/>
                <w:w w:val="105"/>
                <w:sz w:val="20"/>
                <w:szCs w:val="20"/>
              </w:rPr>
              <w:t xml:space="preserve"> </w:t>
            </w:r>
            <w:r w:rsidRPr="00506A0E">
              <w:rPr>
                <w:rFonts w:asciiTheme="minorHAnsi" w:hAnsiTheme="minorHAnsi" w:cstheme="minorHAnsi"/>
                <w:color w:val="58595B"/>
                <w:w w:val="105"/>
                <w:sz w:val="20"/>
                <w:szCs w:val="20"/>
              </w:rPr>
              <w:t>Regulations</w:t>
            </w:r>
            <w:r w:rsidRPr="00506A0E">
              <w:rPr>
                <w:rFonts w:asciiTheme="minorHAnsi" w:hAnsiTheme="minorHAnsi" w:cstheme="minorHAnsi"/>
                <w:color w:val="58595B"/>
                <w:spacing w:val="-21"/>
                <w:w w:val="105"/>
                <w:sz w:val="20"/>
                <w:szCs w:val="20"/>
              </w:rPr>
              <w:t xml:space="preserve"> </w:t>
            </w:r>
            <w:r w:rsidRPr="00506A0E">
              <w:rPr>
                <w:rFonts w:asciiTheme="minorHAnsi" w:hAnsiTheme="minorHAnsi" w:cstheme="minorHAnsi"/>
                <w:color w:val="58595B"/>
                <w:w w:val="105"/>
                <w:sz w:val="20"/>
                <w:szCs w:val="20"/>
              </w:rPr>
              <w:t>1992)</w:t>
            </w:r>
            <w:r w:rsidRPr="00506A0E">
              <w:rPr>
                <w:rFonts w:asciiTheme="minorHAnsi" w:hAnsiTheme="minorHAnsi" w:cstheme="minorHAnsi"/>
                <w:color w:val="58595B"/>
                <w:spacing w:val="-21"/>
                <w:w w:val="105"/>
                <w:sz w:val="20"/>
                <w:szCs w:val="20"/>
              </w:rPr>
              <w:t xml:space="preserve"> </w:t>
            </w:r>
            <w:r w:rsidRPr="00506A0E">
              <w:rPr>
                <w:rFonts w:asciiTheme="minorHAnsi" w:hAnsiTheme="minorHAnsi" w:cstheme="minorHAnsi"/>
                <w:color w:val="58595B"/>
                <w:spacing w:val="-5"/>
                <w:w w:val="105"/>
                <w:sz w:val="20"/>
                <w:szCs w:val="20"/>
              </w:rPr>
              <w:t xml:space="preserve">and </w:t>
            </w:r>
            <w:r w:rsidRPr="00506A0E">
              <w:rPr>
                <w:rFonts w:asciiTheme="minorHAnsi" w:hAnsiTheme="minorHAnsi" w:cstheme="minorHAnsi"/>
                <w:color w:val="58595B"/>
                <w:w w:val="105"/>
                <w:sz w:val="20"/>
                <w:szCs w:val="20"/>
              </w:rPr>
              <w:t>Building Regulation, Part</w:t>
            </w:r>
            <w:r w:rsidRPr="00506A0E">
              <w:rPr>
                <w:rFonts w:asciiTheme="minorHAnsi" w:hAnsiTheme="minorHAnsi" w:cstheme="minorHAnsi"/>
                <w:color w:val="58595B"/>
                <w:spacing w:val="-12"/>
                <w:w w:val="105"/>
                <w:sz w:val="20"/>
                <w:szCs w:val="20"/>
              </w:rPr>
              <w:t xml:space="preserve"> </w:t>
            </w:r>
            <w:r w:rsidRPr="00506A0E">
              <w:rPr>
                <w:rFonts w:asciiTheme="minorHAnsi" w:hAnsiTheme="minorHAnsi" w:cstheme="minorHAnsi"/>
                <w:color w:val="58595B"/>
                <w:w w:val="105"/>
                <w:sz w:val="20"/>
                <w:szCs w:val="20"/>
              </w:rPr>
              <w:t>K</w:t>
            </w:r>
          </w:p>
        </w:tc>
      </w:tr>
    </w:tbl>
    <w:p w:rsidRPr="00506A0E" w:rsidR="00405F55" w:rsidP="007D042C" w:rsidRDefault="00405F55" w14:paraId="15937157" w14:textId="79E510E3">
      <w:pPr>
        <w:rPr>
          <w:rFonts w:cstheme="minorHAnsi"/>
          <w:sz w:val="20"/>
          <w:szCs w:val="20"/>
        </w:rPr>
      </w:pPr>
    </w:p>
    <w:tbl>
      <w:tblPr>
        <w:tblW w:w="14692"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4"/>
        <w:gridCol w:w="1798"/>
        <w:gridCol w:w="2510"/>
        <w:gridCol w:w="14"/>
        <w:gridCol w:w="1589"/>
        <w:gridCol w:w="14"/>
        <w:gridCol w:w="2635"/>
        <w:gridCol w:w="184"/>
        <w:gridCol w:w="11"/>
        <w:gridCol w:w="2249"/>
        <w:gridCol w:w="423"/>
        <w:gridCol w:w="10"/>
        <w:gridCol w:w="2808"/>
        <w:gridCol w:w="423"/>
        <w:gridCol w:w="10"/>
      </w:tblGrid>
      <w:tr w:rsidRPr="00506A0E" w:rsidR="0062567D" w:rsidTr="00C87B2B" w14:paraId="3449F145" w14:textId="77777777">
        <w:trPr>
          <w:gridBefore w:val="1"/>
          <w:gridAfter w:val="2"/>
          <w:wBefore w:w="14" w:type="dxa"/>
          <w:wAfter w:w="433" w:type="dxa"/>
          <w:trHeight w:val="874"/>
        </w:trPr>
        <w:tc>
          <w:tcPr>
            <w:tcW w:w="1798" w:type="dxa"/>
            <w:shd w:val="clear" w:color="auto" w:fill="70AD47" w:themeFill="accent6"/>
          </w:tcPr>
          <w:p w:rsidRPr="00506A0E" w:rsidR="0062567D" w:rsidP="0062567D" w:rsidRDefault="0062567D" w14:paraId="752504B9" w14:textId="77777777">
            <w:pPr>
              <w:pStyle w:val="TableParagraph"/>
              <w:spacing w:before="0"/>
              <w:ind w:left="0"/>
              <w:rPr>
                <w:rFonts w:asciiTheme="minorHAnsi" w:hAnsiTheme="minorHAnsi" w:cstheme="minorHAnsi"/>
                <w:sz w:val="20"/>
                <w:szCs w:val="20"/>
              </w:rPr>
            </w:pPr>
          </w:p>
          <w:p w:rsidRPr="00506A0E" w:rsidR="0062567D" w:rsidP="0062567D" w:rsidRDefault="0062567D" w14:paraId="283312F6" w14:textId="77777777">
            <w:pPr>
              <w:pStyle w:val="TableParagraph"/>
              <w:spacing w:before="6"/>
              <w:ind w:left="0"/>
              <w:rPr>
                <w:rFonts w:asciiTheme="minorHAnsi" w:hAnsiTheme="minorHAnsi" w:cstheme="minorHAnsi"/>
                <w:sz w:val="20"/>
                <w:szCs w:val="20"/>
              </w:rPr>
            </w:pPr>
          </w:p>
          <w:p w:rsidRPr="00506A0E" w:rsidR="0062567D" w:rsidP="0062567D" w:rsidRDefault="0062567D" w14:paraId="4A6B349E" w14:textId="77777777">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2524" w:type="dxa"/>
            <w:gridSpan w:val="2"/>
            <w:shd w:val="clear" w:color="auto" w:fill="70AD47" w:themeFill="accent6"/>
          </w:tcPr>
          <w:p w:rsidRPr="00506A0E" w:rsidR="0062567D" w:rsidP="0062567D" w:rsidRDefault="0062567D" w14:paraId="0DCE75A8" w14:textId="77777777">
            <w:pPr>
              <w:pStyle w:val="TableParagraph"/>
              <w:spacing w:before="0"/>
              <w:ind w:left="0"/>
              <w:rPr>
                <w:rFonts w:asciiTheme="minorHAnsi" w:hAnsiTheme="minorHAnsi" w:cstheme="minorHAnsi"/>
                <w:sz w:val="20"/>
                <w:szCs w:val="20"/>
              </w:rPr>
            </w:pPr>
          </w:p>
          <w:p w:rsidRPr="00506A0E" w:rsidR="0062567D" w:rsidP="0062567D" w:rsidRDefault="0062567D" w14:paraId="448462DB" w14:textId="77777777">
            <w:pPr>
              <w:pStyle w:val="TableParagraph"/>
              <w:spacing w:before="6"/>
              <w:ind w:left="0"/>
              <w:rPr>
                <w:rFonts w:asciiTheme="minorHAnsi" w:hAnsiTheme="minorHAnsi" w:cstheme="minorHAnsi"/>
                <w:sz w:val="20"/>
                <w:szCs w:val="20"/>
              </w:rPr>
            </w:pPr>
          </w:p>
          <w:p w:rsidRPr="00506A0E" w:rsidR="0062567D" w:rsidP="0062567D" w:rsidRDefault="0062567D" w14:paraId="25D14793" w14:textId="77777777">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Service Requirement</w:t>
            </w:r>
          </w:p>
        </w:tc>
        <w:tc>
          <w:tcPr>
            <w:tcW w:w="1603" w:type="dxa"/>
            <w:gridSpan w:val="2"/>
            <w:shd w:val="clear" w:color="auto" w:fill="70AD47" w:themeFill="accent6"/>
          </w:tcPr>
          <w:p w:rsidRPr="00506A0E" w:rsidR="0062567D" w:rsidP="0062567D" w:rsidRDefault="0062567D" w14:paraId="68B387F9" w14:textId="77777777">
            <w:pPr>
              <w:pStyle w:val="TableParagraph"/>
              <w:spacing w:before="80" w:line="271" w:lineRule="auto"/>
              <w:ind w:left="115"/>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 xml:space="preserve">Recommended/ </w:t>
            </w:r>
            <w:r w:rsidRPr="00506A0E">
              <w:rPr>
                <w:rFonts w:asciiTheme="minorHAnsi" w:hAnsiTheme="minorHAnsi" w:cstheme="minorHAnsi"/>
                <w:b/>
                <w:color w:val="FFFFFF"/>
                <w:sz w:val="20"/>
                <w:szCs w:val="20"/>
              </w:rPr>
              <w:t>Best Practice</w:t>
            </w:r>
          </w:p>
        </w:tc>
        <w:tc>
          <w:tcPr>
            <w:tcW w:w="2635" w:type="dxa"/>
            <w:shd w:val="clear" w:color="auto" w:fill="70AD47" w:themeFill="accent6"/>
          </w:tcPr>
          <w:p w:rsidRPr="00506A0E" w:rsidR="0062567D" w:rsidP="0062567D" w:rsidRDefault="0062567D" w14:paraId="4A7456CA" w14:textId="77777777">
            <w:pPr>
              <w:pStyle w:val="TableParagraph"/>
              <w:spacing w:before="0"/>
              <w:ind w:left="0"/>
              <w:rPr>
                <w:rFonts w:asciiTheme="minorHAnsi" w:hAnsiTheme="minorHAnsi" w:cstheme="minorHAnsi"/>
                <w:sz w:val="20"/>
                <w:szCs w:val="20"/>
              </w:rPr>
            </w:pPr>
          </w:p>
          <w:p w:rsidRPr="00506A0E" w:rsidR="0062567D" w:rsidP="0062567D" w:rsidRDefault="0062567D" w14:paraId="6C325C78" w14:textId="77777777">
            <w:pPr>
              <w:pStyle w:val="TableParagraph"/>
              <w:spacing w:before="6"/>
              <w:ind w:left="0"/>
              <w:rPr>
                <w:rFonts w:asciiTheme="minorHAnsi" w:hAnsiTheme="minorHAnsi" w:cstheme="minorHAnsi"/>
                <w:sz w:val="20"/>
                <w:szCs w:val="20"/>
              </w:rPr>
            </w:pPr>
          </w:p>
          <w:p w:rsidRPr="00506A0E" w:rsidR="0062567D" w:rsidP="0062567D" w:rsidRDefault="0062567D" w14:paraId="631266AC" w14:textId="77777777">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Frequency/Regularity</w:t>
            </w:r>
          </w:p>
        </w:tc>
        <w:tc>
          <w:tcPr>
            <w:tcW w:w="2444" w:type="dxa"/>
            <w:gridSpan w:val="3"/>
            <w:shd w:val="clear" w:color="auto" w:fill="70AD47" w:themeFill="accent6"/>
          </w:tcPr>
          <w:p w:rsidRPr="00506A0E" w:rsidR="0062567D" w:rsidP="0062567D" w:rsidRDefault="0062567D" w14:paraId="53F9B0B8" w14:textId="77777777">
            <w:pPr>
              <w:pStyle w:val="TableParagraph"/>
              <w:spacing w:before="0"/>
              <w:ind w:left="0"/>
              <w:rPr>
                <w:rFonts w:asciiTheme="minorHAnsi" w:hAnsiTheme="minorHAnsi" w:cstheme="minorHAnsi"/>
                <w:sz w:val="20"/>
                <w:szCs w:val="20"/>
              </w:rPr>
            </w:pPr>
          </w:p>
          <w:p w:rsidRPr="00506A0E" w:rsidR="0062567D" w:rsidP="0062567D" w:rsidRDefault="0062567D" w14:paraId="2CFD73B0" w14:textId="77777777">
            <w:pPr>
              <w:pStyle w:val="TableParagraph"/>
              <w:spacing w:before="0" w:line="271" w:lineRule="auto"/>
              <w:ind w:right="62"/>
              <w:rPr>
                <w:rFonts w:asciiTheme="minorHAnsi" w:hAnsiTheme="minorHAnsi" w:cstheme="minorHAnsi"/>
                <w:b/>
                <w:sz w:val="20"/>
                <w:szCs w:val="20"/>
              </w:rPr>
            </w:pPr>
            <w:r w:rsidRPr="00506A0E">
              <w:rPr>
                <w:rFonts w:asciiTheme="minorHAnsi" w:hAnsiTheme="minorHAnsi" w:cstheme="minorHAnsi"/>
                <w:b/>
                <w:color w:val="FFFFFF"/>
                <w:sz w:val="20"/>
                <w:szCs w:val="20"/>
              </w:rPr>
              <w:t>Links to Other Information/ Documents</w:t>
            </w:r>
          </w:p>
        </w:tc>
        <w:tc>
          <w:tcPr>
            <w:tcW w:w="3241" w:type="dxa"/>
            <w:gridSpan w:val="3"/>
            <w:shd w:val="clear" w:color="auto" w:fill="70AD47" w:themeFill="accent6"/>
          </w:tcPr>
          <w:p w:rsidRPr="00506A0E" w:rsidR="0062567D" w:rsidP="0062567D" w:rsidRDefault="0062567D" w14:paraId="124BEF8C" w14:textId="77777777">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rsidRPr="00506A0E" w:rsidR="0062567D" w:rsidP="0062567D" w:rsidRDefault="0062567D" w14:paraId="063181B7" w14:textId="77777777">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Pr="00506A0E" w:rsidR="0062567D" w:rsidTr="00C87B2B" w14:paraId="20FC306B" w14:textId="77777777">
        <w:trPr>
          <w:gridBefore w:val="1"/>
          <w:gridAfter w:val="2"/>
          <w:wBefore w:w="14" w:type="dxa"/>
          <w:wAfter w:w="433" w:type="dxa"/>
          <w:trHeight w:val="1084"/>
        </w:trPr>
        <w:tc>
          <w:tcPr>
            <w:tcW w:w="1798" w:type="dxa"/>
          </w:tcPr>
          <w:p w:rsidRPr="00506A0E" w:rsidR="0062567D" w:rsidP="0062567D" w:rsidRDefault="0062567D" w14:paraId="5BB57DFD"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Kilns</w:t>
            </w:r>
          </w:p>
        </w:tc>
        <w:tc>
          <w:tcPr>
            <w:tcW w:w="2524" w:type="dxa"/>
            <w:gridSpan w:val="2"/>
          </w:tcPr>
          <w:p w:rsidRPr="00506A0E" w:rsidR="0062567D" w:rsidP="0062567D" w:rsidRDefault="0062567D" w14:paraId="5CAF3152"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rsidRPr="00506A0E" w:rsidR="0062567D" w:rsidP="0062567D" w:rsidRDefault="0062567D" w14:paraId="4803EB88"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rsidRPr="00506A0E" w:rsidR="0062567D" w:rsidP="0062567D" w:rsidRDefault="0062567D" w14:paraId="596FAAF4"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gridSpan w:val="3"/>
          </w:tcPr>
          <w:p w:rsidRPr="00506A0E" w:rsidR="0062567D" w:rsidP="0062567D" w:rsidRDefault="0062567D" w14:paraId="2BFE37B8"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Electrical</w:t>
            </w:r>
          </w:p>
        </w:tc>
        <w:tc>
          <w:tcPr>
            <w:tcW w:w="3241" w:type="dxa"/>
            <w:gridSpan w:val="3"/>
          </w:tcPr>
          <w:p w:rsidRPr="00506A0E" w:rsidR="0062567D" w:rsidP="0062567D" w:rsidRDefault="0062567D" w14:paraId="52AC68F5"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To BS Standard 7671. BS7671:2008</w:t>
            </w:r>
          </w:p>
          <w:p w:rsidRPr="00506A0E" w:rsidR="0062567D" w:rsidP="0062567D" w:rsidRDefault="0062567D" w14:paraId="3B43540C" w14:textId="77777777">
            <w:pPr>
              <w:pStyle w:val="TableParagraph"/>
              <w:spacing w:before="8" w:line="247" w:lineRule="auto"/>
              <w:ind w:right="193"/>
              <w:rPr>
                <w:rFonts w:asciiTheme="minorHAnsi" w:hAnsiTheme="minorHAnsi" w:cstheme="minorHAnsi"/>
                <w:sz w:val="20"/>
                <w:szCs w:val="20"/>
              </w:rPr>
            </w:pPr>
            <w:r w:rsidRPr="00506A0E">
              <w:rPr>
                <w:rFonts w:asciiTheme="minorHAnsi" w:hAnsiTheme="minorHAnsi" w:cstheme="minorHAnsi"/>
                <w:color w:val="58595B"/>
                <w:w w:val="105"/>
                <w:sz w:val="20"/>
                <w:szCs w:val="20"/>
              </w:rPr>
              <w:t>Requirements for Electrical Installations (IEE Wiring Regulations 17th Edition)</w:t>
            </w:r>
          </w:p>
        </w:tc>
      </w:tr>
      <w:tr w:rsidRPr="00506A0E" w:rsidR="0062567D" w:rsidTr="00C87B2B" w14:paraId="2F15D7B8" w14:textId="77777777">
        <w:trPr>
          <w:gridBefore w:val="1"/>
          <w:gridAfter w:val="2"/>
          <w:wBefore w:w="14" w:type="dxa"/>
          <w:wAfter w:w="433" w:type="dxa"/>
          <w:trHeight w:val="1151"/>
        </w:trPr>
        <w:tc>
          <w:tcPr>
            <w:tcW w:w="1798" w:type="dxa"/>
          </w:tcPr>
          <w:p w:rsidRPr="00506A0E" w:rsidR="0062567D" w:rsidP="0062567D" w:rsidRDefault="0062567D" w14:paraId="05DA4D78"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Lifts and hoists</w:t>
            </w:r>
          </w:p>
        </w:tc>
        <w:tc>
          <w:tcPr>
            <w:tcW w:w="2524" w:type="dxa"/>
            <w:gridSpan w:val="2"/>
          </w:tcPr>
          <w:p w:rsidRPr="00506A0E" w:rsidR="0062567D" w:rsidP="0062567D" w:rsidRDefault="0062567D" w14:paraId="22DAAAD8" w14:textId="5BE6A152">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 xml:space="preserve">Thorough examination, full </w:t>
            </w:r>
            <w:r w:rsidRPr="00506A0E" w:rsidR="00671231">
              <w:rPr>
                <w:rFonts w:asciiTheme="minorHAnsi" w:hAnsiTheme="minorHAnsi" w:cstheme="minorHAnsi"/>
                <w:color w:val="58595B"/>
                <w:w w:val="105"/>
                <w:sz w:val="20"/>
                <w:szCs w:val="20"/>
              </w:rPr>
              <w:t>maintenance,</w:t>
            </w:r>
            <w:r w:rsidRPr="00506A0E">
              <w:rPr>
                <w:rFonts w:asciiTheme="minorHAnsi" w:hAnsiTheme="minorHAnsi" w:cstheme="minorHAnsi"/>
                <w:color w:val="58595B"/>
                <w:w w:val="105"/>
                <w:sz w:val="20"/>
                <w:szCs w:val="20"/>
              </w:rPr>
              <w:t xml:space="preserve"> and Inspection</w:t>
            </w:r>
          </w:p>
        </w:tc>
        <w:tc>
          <w:tcPr>
            <w:tcW w:w="1603" w:type="dxa"/>
            <w:gridSpan w:val="2"/>
          </w:tcPr>
          <w:p w:rsidRPr="00506A0E" w:rsidR="0062567D" w:rsidP="0062567D" w:rsidRDefault="0062567D" w14:paraId="39D8E76D"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rsidRPr="00506A0E" w:rsidR="0062567D" w:rsidP="0062567D" w:rsidRDefault="0062567D" w14:paraId="51331AF6" w14:textId="77777777">
            <w:pPr>
              <w:pStyle w:val="TableParagraph"/>
              <w:spacing w:line="247" w:lineRule="auto"/>
              <w:ind w:right="192"/>
              <w:rPr>
                <w:rFonts w:asciiTheme="minorHAnsi" w:hAnsiTheme="minorHAnsi" w:cstheme="minorHAnsi"/>
                <w:sz w:val="20"/>
                <w:szCs w:val="20"/>
              </w:rPr>
            </w:pPr>
            <w:r w:rsidRPr="00506A0E">
              <w:rPr>
                <w:rFonts w:asciiTheme="minorHAnsi" w:hAnsiTheme="minorHAnsi" w:cstheme="minorHAnsi"/>
                <w:color w:val="58595B"/>
                <w:w w:val="105"/>
                <w:sz w:val="20"/>
                <w:szCs w:val="20"/>
              </w:rPr>
              <w:t>Every six months minimum for passenger lifts</w:t>
            </w:r>
          </w:p>
          <w:p w:rsidRPr="00506A0E" w:rsidR="0062567D" w:rsidP="0062567D" w:rsidRDefault="0062567D" w14:paraId="309E2B75" w14:textId="77777777">
            <w:pPr>
              <w:pStyle w:val="TableParagraph"/>
              <w:spacing w:before="87" w:line="247" w:lineRule="auto"/>
              <w:ind w:right="858"/>
              <w:rPr>
                <w:rFonts w:asciiTheme="minorHAnsi" w:hAnsiTheme="minorHAnsi" w:cstheme="minorHAnsi"/>
                <w:sz w:val="20"/>
                <w:szCs w:val="20"/>
              </w:rPr>
            </w:pPr>
            <w:r w:rsidRPr="00506A0E">
              <w:rPr>
                <w:rFonts w:asciiTheme="minorHAnsi" w:hAnsiTheme="minorHAnsi" w:cstheme="minorHAnsi"/>
                <w:color w:val="58595B"/>
                <w:w w:val="105"/>
                <w:sz w:val="20"/>
                <w:szCs w:val="20"/>
              </w:rPr>
              <w:t>Every 12 months for goods lifts</w:t>
            </w:r>
          </w:p>
        </w:tc>
        <w:tc>
          <w:tcPr>
            <w:tcW w:w="2444" w:type="dxa"/>
            <w:gridSpan w:val="3"/>
          </w:tcPr>
          <w:p w:rsidRPr="00506A0E" w:rsidR="0062567D" w:rsidP="0062567D" w:rsidRDefault="0062567D" w14:paraId="3EF5E40C" w14:textId="77777777">
            <w:pPr>
              <w:pStyle w:val="TableParagraph"/>
              <w:spacing w:line="247" w:lineRule="auto"/>
              <w:ind w:right="504"/>
              <w:jc w:val="both"/>
              <w:rPr>
                <w:rFonts w:asciiTheme="minorHAnsi" w:hAnsiTheme="minorHAnsi" w:cstheme="minorHAnsi"/>
                <w:sz w:val="20"/>
                <w:szCs w:val="20"/>
              </w:rPr>
            </w:pPr>
            <w:hyperlink r:id="rId56">
              <w:r w:rsidRPr="00506A0E">
                <w:rPr>
                  <w:rFonts w:asciiTheme="minorHAnsi" w:hAnsiTheme="minorHAnsi" w:cstheme="minorHAnsi"/>
                  <w:color w:val="58595B"/>
                  <w:w w:val="105"/>
                  <w:sz w:val="20"/>
                  <w:szCs w:val="20"/>
                  <w:u w:val="single" w:color="58595B"/>
                </w:rPr>
                <w:t>The Lifting Operations</w:t>
              </w:r>
            </w:hyperlink>
            <w:r w:rsidRPr="00506A0E">
              <w:rPr>
                <w:rFonts w:asciiTheme="minorHAnsi" w:hAnsiTheme="minorHAnsi" w:cstheme="minorHAnsi"/>
                <w:color w:val="58595B"/>
                <w:w w:val="105"/>
                <w:sz w:val="20"/>
                <w:szCs w:val="20"/>
              </w:rPr>
              <w:t xml:space="preserve"> </w:t>
            </w:r>
            <w:hyperlink r:id="rId57">
              <w:r w:rsidRPr="00506A0E">
                <w:rPr>
                  <w:rFonts w:asciiTheme="minorHAnsi" w:hAnsiTheme="minorHAnsi" w:cstheme="minorHAnsi"/>
                  <w:color w:val="58595B"/>
                  <w:w w:val="105"/>
                  <w:sz w:val="20"/>
                  <w:szCs w:val="20"/>
                  <w:u w:val="single" w:color="58595B"/>
                </w:rPr>
                <w:t>and Lifting Equipment</w:t>
              </w:r>
            </w:hyperlink>
            <w:r w:rsidRPr="00506A0E">
              <w:rPr>
                <w:rFonts w:asciiTheme="minorHAnsi" w:hAnsiTheme="minorHAnsi" w:cstheme="minorHAnsi"/>
                <w:color w:val="58595B"/>
                <w:w w:val="105"/>
                <w:sz w:val="20"/>
                <w:szCs w:val="20"/>
              </w:rPr>
              <w:t xml:space="preserve"> </w:t>
            </w:r>
            <w:hyperlink r:id="rId58">
              <w:r w:rsidRPr="00506A0E">
                <w:rPr>
                  <w:rFonts w:asciiTheme="minorHAnsi" w:hAnsiTheme="minorHAnsi" w:cstheme="minorHAnsi"/>
                  <w:color w:val="58595B"/>
                  <w:w w:val="105"/>
                  <w:sz w:val="20"/>
                  <w:szCs w:val="20"/>
                  <w:u w:val="single" w:color="58595B"/>
                </w:rPr>
                <w:t>Regulations 1998</w:t>
              </w:r>
            </w:hyperlink>
          </w:p>
        </w:tc>
        <w:tc>
          <w:tcPr>
            <w:tcW w:w="3241" w:type="dxa"/>
            <w:gridSpan w:val="3"/>
          </w:tcPr>
          <w:p w:rsidRPr="00506A0E" w:rsidR="0062567D" w:rsidP="0062567D" w:rsidRDefault="0062567D" w14:paraId="7A3A7134" w14:textId="77777777">
            <w:pPr>
              <w:pStyle w:val="TableParagraph"/>
              <w:spacing w:line="247" w:lineRule="auto"/>
              <w:ind w:right="95"/>
              <w:rPr>
                <w:rFonts w:asciiTheme="minorHAnsi" w:hAnsiTheme="minorHAnsi" w:cstheme="minorHAnsi"/>
                <w:sz w:val="20"/>
                <w:szCs w:val="20"/>
              </w:rPr>
            </w:pPr>
            <w:r w:rsidRPr="00506A0E">
              <w:rPr>
                <w:rFonts w:asciiTheme="minorHAnsi" w:hAnsiTheme="minorHAnsi" w:cstheme="minorHAnsi"/>
                <w:color w:val="58595B"/>
                <w:w w:val="105"/>
                <w:sz w:val="20"/>
                <w:szCs w:val="20"/>
              </w:rPr>
              <w:t>Lift operations and Lifting Equipment Regulations 1998</w:t>
            </w:r>
          </w:p>
        </w:tc>
      </w:tr>
      <w:tr w:rsidRPr="00506A0E" w:rsidR="0062567D" w:rsidTr="00C87B2B" w14:paraId="67D36E15" w14:textId="77777777">
        <w:trPr>
          <w:gridBefore w:val="1"/>
          <w:gridAfter w:val="2"/>
          <w:wBefore w:w="14" w:type="dxa"/>
          <w:wAfter w:w="433" w:type="dxa"/>
          <w:trHeight w:val="823"/>
        </w:trPr>
        <w:tc>
          <w:tcPr>
            <w:tcW w:w="1798" w:type="dxa"/>
          </w:tcPr>
          <w:p w:rsidRPr="00506A0E" w:rsidR="0062567D" w:rsidP="0062567D" w:rsidRDefault="0062567D" w14:paraId="7401832F" w14:textId="77777777">
            <w:pPr>
              <w:pStyle w:val="TableParagraph"/>
              <w:spacing w:before="0"/>
              <w:ind w:left="0"/>
              <w:rPr>
                <w:rFonts w:asciiTheme="minorHAnsi" w:hAnsiTheme="minorHAnsi" w:cstheme="minorHAnsi"/>
                <w:sz w:val="20"/>
                <w:szCs w:val="20"/>
              </w:rPr>
            </w:pPr>
          </w:p>
        </w:tc>
        <w:tc>
          <w:tcPr>
            <w:tcW w:w="2524" w:type="dxa"/>
            <w:gridSpan w:val="2"/>
          </w:tcPr>
          <w:p w:rsidRPr="00506A0E" w:rsidR="0062567D" w:rsidP="0062567D" w:rsidRDefault="0062567D" w14:paraId="79129E01" w14:textId="77777777">
            <w:pPr>
              <w:pStyle w:val="TableParagraph"/>
              <w:spacing w:before="0"/>
              <w:ind w:left="0"/>
              <w:rPr>
                <w:rFonts w:asciiTheme="minorHAnsi" w:hAnsiTheme="minorHAnsi" w:cstheme="minorHAnsi"/>
                <w:sz w:val="20"/>
                <w:szCs w:val="20"/>
              </w:rPr>
            </w:pPr>
          </w:p>
        </w:tc>
        <w:tc>
          <w:tcPr>
            <w:tcW w:w="1603" w:type="dxa"/>
            <w:gridSpan w:val="2"/>
          </w:tcPr>
          <w:p w:rsidRPr="00506A0E" w:rsidR="0062567D" w:rsidP="0062567D" w:rsidRDefault="0062567D" w14:paraId="5A4476FC" w14:textId="77777777">
            <w:pPr>
              <w:pStyle w:val="TableParagraph"/>
              <w:spacing w:before="0"/>
              <w:ind w:left="0"/>
              <w:rPr>
                <w:rFonts w:asciiTheme="minorHAnsi" w:hAnsiTheme="minorHAnsi" w:cstheme="minorHAnsi"/>
                <w:sz w:val="20"/>
                <w:szCs w:val="20"/>
              </w:rPr>
            </w:pPr>
          </w:p>
        </w:tc>
        <w:tc>
          <w:tcPr>
            <w:tcW w:w="2635" w:type="dxa"/>
          </w:tcPr>
          <w:p w:rsidRPr="00506A0E" w:rsidR="0062567D" w:rsidP="0062567D" w:rsidRDefault="0062567D" w14:paraId="0F958DAC" w14:textId="77777777">
            <w:pPr>
              <w:pStyle w:val="TableParagraph"/>
              <w:spacing w:before="51" w:line="247" w:lineRule="auto"/>
              <w:ind w:right="529"/>
              <w:rPr>
                <w:rFonts w:asciiTheme="minorHAnsi" w:hAnsiTheme="minorHAnsi" w:cstheme="minorHAnsi"/>
                <w:sz w:val="20"/>
                <w:szCs w:val="20"/>
              </w:rPr>
            </w:pPr>
            <w:r w:rsidRPr="00506A0E">
              <w:rPr>
                <w:rFonts w:asciiTheme="minorHAnsi" w:hAnsiTheme="minorHAnsi" w:cstheme="minorHAnsi"/>
                <w:color w:val="58595B"/>
                <w:w w:val="105"/>
                <w:sz w:val="20"/>
                <w:szCs w:val="20"/>
              </w:rPr>
              <w:t>After substantial and significant changes have been made</w:t>
            </w:r>
          </w:p>
        </w:tc>
        <w:tc>
          <w:tcPr>
            <w:tcW w:w="2444" w:type="dxa"/>
            <w:gridSpan w:val="3"/>
          </w:tcPr>
          <w:p w:rsidRPr="00506A0E" w:rsidR="0062567D" w:rsidP="0062567D" w:rsidRDefault="0062567D" w14:paraId="7768B714" w14:textId="77777777">
            <w:pPr>
              <w:pStyle w:val="TableParagraph"/>
              <w:spacing w:before="0"/>
              <w:ind w:left="0"/>
              <w:rPr>
                <w:rFonts w:asciiTheme="minorHAnsi" w:hAnsiTheme="minorHAnsi" w:cstheme="minorHAnsi"/>
                <w:sz w:val="20"/>
                <w:szCs w:val="20"/>
              </w:rPr>
            </w:pPr>
          </w:p>
        </w:tc>
        <w:tc>
          <w:tcPr>
            <w:tcW w:w="3241" w:type="dxa"/>
            <w:gridSpan w:val="3"/>
          </w:tcPr>
          <w:p w:rsidRPr="00506A0E" w:rsidR="0062567D" w:rsidP="0062567D" w:rsidRDefault="0062567D" w14:paraId="074471EE" w14:textId="77777777">
            <w:pPr>
              <w:pStyle w:val="TableParagraph"/>
              <w:spacing w:before="0"/>
              <w:ind w:left="0"/>
              <w:rPr>
                <w:rFonts w:asciiTheme="minorHAnsi" w:hAnsiTheme="minorHAnsi" w:cstheme="minorHAnsi"/>
                <w:sz w:val="20"/>
                <w:szCs w:val="20"/>
              </w:rPr>
            </w:pPr>
          </w:p>
        </w:tc>
      </w:tr>
      <w:tr w:rsidRPr="00506A0E" w:rsidR="0062567D" w:rsidTr="00C87B2B" w14:paraId="0999FE07" w14:textId="77777777">
        <w:trPr>
          <w:gridBefore w:val="1"/>
          <w:gridAfter w:val="2"/>
          <w:wBefore w:w="14" w:type="dxa"/>
          <w:wAfter w:w="433" w:type="dxa"/>
          <w:trHeight w:val="1564"/>
        </w:trPr>
        <w:tc>
          <w:tcPr>
            <w:tcW w:w="1798" w:type="dxa"/>
          </w:tcPr>
          <w:p w:rsidRPr="00506A0E" w:rsidR="0062567D" w:rsidP="0062567D" w:rsidRDefault="0062567D" w14:paraId="3533056E" w14:textId="77777777">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 xml:space="preserve">Lightning </w:t>
            </w:r>
            <w:r w:rsidRPr="00506A0E">
              <w:rPr>
                <w:rFonts w:asciiTheme="minorHAnsi" w:hAnsiTheme="minorHAnsi" w:cstheme="minorHAnsi"/>
                <w:color w:val="652D89"/>
                <w:sz w:val="20"/>
                <w:szCs w:val="20"/>
              </w:rPr>
              <w:t>conductors</w:t>
            </w:r>
          </w:p>
        </w:tc>
        <w:tc>
          <w:tcPr>
            <w:tcW w:w="2524" w:type="dxa"/>
            <w:gridSpan w:val="2"/>
          </w:tcPr>
          <w:p w:rsidRPr="00506A0E" w:rsidR="0062567D" w:rsidP="0062567D" w:rsidRDefault="0062567D" w14:paraId="016412B9"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 and testing</w:t>
            </w:r>
          </w:p>
        </w:tc>
        <w:tc>
          <w:tcPr>
            <w:tcW w:w="1603" w:type="dxa"/>
            <w:gridSpan w:val="2"/>
          </w:tcPr>
          <w:p w:rsidRPr="00506A0E" w:rsidR="0062567D" w:rsidP="0062567D" w:rsidRDefault="0062567D" w14:paraId="772EFACD"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rsidRPr="00506A0E" w:rsidR="0062567D" w:rsidP="0062567D" w:rsidRDefault="0062567D" w14:paraId="60588222" w14:textId="39C7B95B">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 xml:space="preserve">Every 11 months full test to assess adequacy of earthing, evidence of corrosion, alterations to </w:t>
            </w:r>
            <w:r w:rsidRPr="00506A0E" w:rsidR="00120145">
              <w:rPr>
                <w:rFonts w:asciiTheme="minorHAnsi" w:hAnsiTheme="minorHAnsi" w:cstheme="minorHAnsi"/>
                <w:color w:val="58595B"/>
                <w:w w:val="105"/>
                <w:sz w:val="20"/>
                <w:szCs w:val="20"/>
              </w:rPr>
              <w:t>structure.</w:t>
            </w:r>
          </w:p>
          <w:p w:rsidRPr="00506A0E" w:rsidR="0062567D" w:rsidP="0062567D" w:rsidRDefault="0062567D" w14:paraId="3E853AE0" w14:textId="77777777">
            <w:pPr>
              <w:pStyle w:val="TableParagraph"/>
              <w:spacing w:before="5" w:line="247" w:lineRule="auto"/>
              <w:ind w:right="403"/>
              <w:rPr>
                <w:rFonts w:asciiTheme="minorHAnsi" w:hAnsiTheme="minorHAnsi" w:cstheme="minorHAnsi"/>
                <w:sz w:val="20"/>
                <w:szCs w:val="20"/>
              </w:rPr>
            </w:pPr>
            <w:r w:rsidRPr="00506A0E">
              <w:rPr>
                <w:rFonts w:asciiTheme="minorHAnsi" w:hAnsiTheme="minorHAnsi" w:cstheme="minorHAnsi"/>
                <w:color w:val="58595B"/>
                <w:w w:val="105"/>
                <w:sz w:val="20"/>
                <w:szCs w:val="20"/>
              </w:rPr>
              <w:t>(by competent persons to BS 7430)</w:t>
            </w:r>
          </w:p>
        </w:tc>
        <w:tc>
          <w:tcPr>
            <w:tcW w:w="2444" w:type="dxa"/>
            <w:gridSpan w:val="3"/>
          </w:tcPr>
          <w:p w:rsidRPr="00506A0E" w:rsidR="0062567D" w:rsidP="0062567D" w:rsidRDefault="0062567D" w14:paraId="18308C21" w14:textId="77777777">
            <w:pPr>
              <w:pStyle w:val="TableParagraph"/>
              <w:spacing w:before="0"/>
              <w:ind w:left="0"/>
              <w:rPr>
                <w:rFonts w:asciiTheme="minorHAnsi" w:hAnsiTheme="minorHAnsi" w:cstheme="minorHAnsi"/>
                <w:sz w:val="20"/>
                <w:szCs w:val="20"/>
              </w:rPr>
            </w:pPr>
          </w:p>
        </w:tc>
        <w:tc>
          <w:tcPr>
            <w:tcW w:w="3241" w:type="dxa"/>
            <w:gridSpan w:val="3"/>
          </w:tcPr>
          <w:p w:rsidRPr="00506A0E" w:rsidR="0062567D" w:rsidP="0062567D" w:rsidRDefault="0062567D" w14:paraId="197C7EEB"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BS 6551, 1999 BS EN 62305,</w:t>
            </w:r>
          </w:p>
          <w:p w:rsidRPr="00506A0E" w:rsidR="0062567D" w:rsidP="0062567D" w:rsidRDefault="0062567D" w14:paraId="581DC84C" w14:textId="77777777">
            <w:pPr>
              <w:pStyle w:val="TableParagraph"/>
              <w:spacing w:before="8" w:line="247" w:lineRule="auto"/>
              <w:ind w:right="747"/>
              <w:rPr>
                <w:rFonts w:asciiTheme="minorHAnsi" w:hAnsiTheme="minorHAnsi" w:cstheme="minorHAnsi"/>
                <w:sz w:val="20"/>
                <w:szCs w:val="20"/>
              </w:rPr>
            </w:pPr>
            <w:r w:rsidRPr="00506A0E">
              <w:rPr>
                <w:rFonts w:asciiTheme="minorHAnsi" w:hAnsiTheme="minorHAnsi" w:cstheme="minorHAnsi"/>
                <w:color w:val="58595B"/>
                <w:w w:val="105"/>
                <w:sz w:val="20"/>
                <w:szCs w:val="20"/>
              </w:rPr>
              <w:t>Lightning Protection Industry Standards</w:t>
            </w:r>
          </w:p>
        </w:tc>
      </w:tr>
      <w:tr w:rsidRPr="00506A0E" w:rsidR="00814D5B" w:rsidTr="00C87B2B" w14:paraId="40627A52" w14:textId="77777777">
        <w:trPr>
          <w:gridBefore w:val="1"/>
          <w:gridAfter w:val="2"/>
          <w:wBefore w:w="14" w:type="dxa"/>
          <w:wAfter w:w="433" w:type="dxa"/>
          <w:trHeight w:val="1564"/>
        </w:trPr>
        <w:tc>
          <w:tcPr>
            <w:tcW w:w="1798" w:type="dxa"/>
          </w:tcPr>
          <w:p w:rsidRPr="00506A0E" w:rsidR="00814D5B" w:rsidP="0062567D" w:rsidRDefault="00814D5B" w14:paraId="72328583" w14:textId="5C92F2F3">
            <w:pPr>
              <w:pStyle w:val="TableParagraph"/>
              <w:spacing w:line="247" w:lineRule="auto"/>
              <w:ind w:right="179"/>
              <w:rPr>
                <w:rFonts w:asciiTheme="minorHAnsi" w:hAnsiTheme="minorHAnsi" w:cstheme="minorHAnsi"/>
                <w:color w:val="652D89"/>
                <w:w w:val="105"/>
                <w:sz w:val="20"/>
                <w:szCs w:val="20"/>
              </w:rPr>
            </w:pPr>
            <w:r>
              <w:rPr>
                <w:rFonts w:asciiTheme="minorHAnsi" w:hAnsiTheme="minorHAnsi" w:cstheme="minorHAnsi"/>
                <w:color w:val="652D89"/>
                <w:w w:val="105"/>
                <w:sz w:val="20"/>
                <w:szCs w:val="20"/>
              </w:rPr>
              <w:t xml:space="preserve">Minibus </w:t>
            </w:r>
            <w:r w:rsidR="00C87B2B">
              <w:rPr>
                <w:rFonts w:asciiTheme="minorHAnsi" w:hAnsiTheme="minorHAnsi" w:cstheme="minorHAnsi"/>
                <w:color w:val="652D89"/>
                <w:w w:val="105"/>
                <w:sz w:val="20"/>
                <w:szCs w:val="20"/>
              </w:rPr>
              <w:t>(See point 22 above)</w:t>
            </w:r>
          </w:p>
        </w:tc>
        <w:tc>
          <w:tcPr>
            <w:tcW w:w="2524" w:type="dxa"/>
            <w:gridSpan w:val="2"/>
          </w:tcPr>
          <w:p w:rsidR="00814D5B" w:rsidP="0062567D" w:rsidRDefault="00814D5B" w14:paraId="0418E447" w14:textId="77777777">
            <w:pPr>
              <w:pStyle w:val="TableParagraph"/>
              <w:rPr>
                <w:rFonts w:asciiTheme="minorHAnsi" w:hAnsiTheme="minorHAnsi" w:cstheme="minorHAnsi"/>
                <w:color w:val="58595B"/>
                <w:w w:val="105"/>
                <w:sz w:val="20"/>
                <w:szCs w:val="20"/>
              </w:rPr>
            </w:pPr>
            <w:r>
              <w:rPr>
                <w:rFonts w:asciiTheme="minorHAnsi" w:hAnsiTheme="minorHAnsi" w:cstheme="minorHAnsi"/>
                <w:color w:val="58595B"/>
                <w:w w:val="105"/>
                <w:sz w:val="20"/>
                <w:szCs w:val="20"/>
              </w:rPr>
              <w:t>10 weekly check/inspection</w:t>
            </w:r>
          </w:p>
          <w:p w:rsidR="00814D5B" w:rsidP="0062567D" w:rsidRDefault="00814D5B" w14:paraId="5EF5D3B7" w14:textId="77777777">
            <w:pPr>
              <w:pStyle w:val="TableParagraph"/>
              <w:rPr>
                <w:rFonts w:asciiTheme="minorHAnsi" w:hAnsiTheme="minorHAnsi" w:cstheme="minorHAnsi"/>
                <w:color w:val="58595B"/>
                <w:w w:val="105"/>
                <w:sz w:val="20"/>
                <w:szCs w:val="20"/>
              </w:rPr>
            </w:pPr>
            <w:r>
              <w:rPr>
                <w:rFonts w:asciiTheme="minorHAnsi" w:hAnsiTheme="minorHAnsi" w:cstheme="minorHAnsi"/>
                <w:color w:val="58595B"/>
                <w:w w:val="105"/>
                <w:sz w:val="20"/>
                <w:szCs w:val="20"/>
              </w:rPr>
              <w:t>Full service</w:t>
            </w:r>
          </w:p>
          <w:p w:rsidRPr="00506A0E" w:rsidR="00814D5B" w:rsidP="0062567D" w:rsidRDefault="00814D5B" w14:paraId="1738EC34" w14:textId="4BC6FB57">
            <w:pPr>
              <w:pStyle w:val="TableParagraph"/>
              <w:rPr>
                <w:rFonts w:asciiTheme="minorHAnsi" w:hAnsiTheme="minorHAnsi" w:cstheme="minorHAnsi"/>
                <w:color w:val="58595B"/>
                <w:w w:val="105"/>
                <w:sz w:val="20"/>
                <w:szCs w:val="20"/>
              </w:rPr>
            </w:pPr>
            <w:r>
              <w:rPr>
                <w:rFonts w:asciiTheme="minorHAnsi" w:hAnsiTheme="minorHAnsi" w:cstheme="minorHAnsi"/>
                <w:color w:val="58595B"/>
                <w:w w:val="105"/>
                <w:sz w:val="20"/>
                <w:szCs w:val="20"/>
              </w:rPr>
              <w:t>MOT</w:t>
            </w:r>
          </w:p>
        </w:tc>
        <w:tc>
          <w:tcPr>
            <w:tcW w:w="1603" w:type="dxa"/>
            <w:gridSpan w:val="2"/>
          </w:tcPr>
          <w:p w:rsidRPr="00506A0E" w:rsidR="00814D5B" w:rsidP="0062567D" w:rsidRDefault="00814D5B" w14:paraId="7DCA32DF" w14:textId="310D1856">
            <w:pPr>
              <w:pStyle w:val="TableParagraph"/>
              <w:rPr>
                <w:rFonts w:asciiTheme="minorHAnsi" w:hAnsiTheme="minorHAnsi" w:cstheme="minorHAnsi"/>
                <w:color w:val="58595B"/>
                <w:w w:val="105"/>
                <w:sz w:val="20"/>
                <w:szCs w:val="20"/>
              </w:rPr>
            </w:pPr>
            <w:r>
              <w:rPr>
                <w:rFonts w:asciiTheme="minorHAnsi" w:hAnsiTheme="minorHAnsi" w:cstheme="minorHAnsi"/>
                <w:color w:val="58595B"/>
                <w:w w:val="105"/>
                <w:sz w:val="20"/>
                <w:szCs w:val="20"/>
              </w:rPr>
              <w:t>Statutory</w:t>
            </w:r>
          </w:p>
        </w:tc>
        <w:tc>
          <w:tcPr>
            <w:tcW w:w="2635" w:type="dxa"/>
          </w:tcPr>
          <w:p w:rsidR="00814D5B" w:rsidP="0062567D" w:rsidRDefault="00814D5B" w14:paraId="2E5EB5EC" w14:textId="77777777">
            <w:pPr>
              <w:pStyle w:val="TableParagraph"/>
              <w:spacing w:line="247" w:lineRule="auto"/>
              <w:rPr>
                <w:rFonts w:asciiTheme="minorHAnsi" w:hAnsiTheme="minorHAnsi" w:cstheme="minorHAnsi"/>
                <w:color w:val="58595B"/>
                <w:w w:val="105"/>
                <w:sz w:val="20"/>
                <w:szCs w:val="20"/>
              </w:rPr>
            </w:pPr>
            <w:r>
              <w:rPr>
                <w:rFonts w:asciiTheme="minorHAnsi" w:hAnsiTheme="minorHAnsi" w:cstheme="minorHAnsi"/>
                <w:color w:val="58595B"/>
                <w:w w:val="105"/>
                <w:sz w:val="20"/>
                <w:szCs w:val="20"/>
              </w:rPr>
              <w:t>Check/inspection every 10 weeks.</w:t>
            </w:r>
          </w:p>
          <w:p w:rsidR="00814D5B" w:rsidP="0062567D" w:rsidRDefault="00814D5B" w14:paraId="7216DA98" w14:textId="77777777">
            <w:pPr>
              <w:pStyle w:val="TableParagraph"/>
              <w:spacing w:line="247" w:lineRule="auto"/>
              <w:rPr>
                <w:rFonts w:asciiTheme="minorHAnsi" w:hAnsiTheme="minorHAnsi" w:cstheme="minorHAnsi"/>
                <w:color w:val="58595B"/>
                <w:w w:val="105"/>
                <w:sz w:val="20"/>
                <w:szCs w:val="20"/>
              </w:rPr>
            </w:pPr>
            <w:r>
              <w:rPr>
                <w:rFonts w:asciiTheme="minorHAnsi" w:hAnsiTheme="minorHAnsi" w:cstheme="minorHAnsi"/>
                <w:color w:val="58595B"/>
                <w:w w:val="105"/>
                <w:sz w:val="20"/>
                <w:szCs w:val="20"/>
              </w:rPr>
              <w:t>Service of bus every 12 months</w:t>
            </w:r>
          </w:p>
          <w:p w:rsidRPr="00506A0E" w:rsidR="00814D5B" w:rsidP="0062567D" w:rsidRDefault="00814D5B" w14:paraId="510E86C1" w14:textId="76CE229F">
            <w:pPr>
              <w:pStyle w:val="TableParagraph"/>
              <w:spacing w:line="247" w:lineRule="auto"/>
              <w:rPr>
                <w:rFonts w:asciiTheme="minorHAnsi" w:hAnsiTheme="minorHAnsi" w:cstheme="minorHAnsi"/>
                <w:color w:val="58595B"/>
                <w:w w:val="105"/>
                <w:sz w:val="20"/>
                <w:szCs w:val="20"/>
              </w:rPr>
            </w:pPr>
            <w:r>
              <w:rPr>
                <w:rFonts w:asciiTheme="minorHAnsi" w:hAnsiTheme="minorHAnsi" w:cstheme="minorHAnsi"/>
                <w:color w:val="58595B"/>
                <w:w w:val="105"/>
                <w:sz w:val="20"/>
                <w:szCs w:val="20"/>
              </w:rPr>
              <w:t>MOT of bus every 12 months where applicable</w:t>
            </w:r>
          </w:p>
        </w:tc>
        <w:tc>
          <w:tcPr>
            <w:tcW w:w="2444" w:type="dxa"/>
            <w:gridSpan w:val="3"/>
          </w:tcPr>
          <w:p w:rsidRPr="00506A0E" w:rsidR="00814D5B" w:rsidP="0062567D" w:rsidRDefault="00814D5B" w14:paraId="355469C3" w14:textId="77777777">
            <w:pPr>
              <w:pStyle w:val="TableParagraph"/>
              <w:spacing w:before="0"/>
              <w:ind w:left="0"/>
              <w:rPr>
                <w:rFonts w:asciiTheme="minorHAnsi" w:hAnsiTheme="minorHAnsi" w:cstheme="minorHAnsi"/>
                <w:sz w:val="20"/>
                <w:szCs w:val="20"/>
              </w:rPr>
            </w:pPr>
          </w:p>
        </w:tc>
        <w:tc>
          <w:tcPr>
            <w:tcW w:w="3241" w:type="dxa"/>
            <w:gridSpan w:val="3"/>
          </w:tcPr>
          <w:p w:rsidRPr="00506A0E" w:rsidR="00814D5B" w:rsidP="0062567D" w:rsidRDefault="00814D5B" w14:paraId="026A3AE8" w14:textId="77777777">
            <w:pPr>
              <w:pStyle w:val="TableParagraph"/>
              <w:rPr>
                <w:rFonts w:asciiTheme="minorHAnsi" w:hAnsiTheme="minorHAnsi" w:cstheme="minorHAnsi"/>
                <w:color w:val="58595B"/>
                <w:w w:val="105"/>
                <w:sz w:val="20"/>
                <w:szCs w:val="20"/>
              </w:rPr>
            </w:pPr>
          </w:p>
        </w:tc>
      </w:tr>
      <w:tr w:rsidRPr="00506A0E" w:rsidR="0062567D" w:rsidTr="00C87B2B" w14:paraId="7894E2FC" w14:textId="77777777">
        <w:trPr>
          <w:gridBefore w:val="1"/>
          <w:gridAfter w:val="2"/>
          <w:wBefore w:w="14" w:type="dxa"/>
          <w:wAfter w:w="433" w:type="dxa"/>
          <w:trHeight w:val="604"/>
        </w:trPr>
        <w:tc>
          <w:tcPr>
            <w:tcW w:w="1798" w:type="dxa"/>
          </w:tcPr>
          <w:p w:rsidRPr="00506A0E" w:rsidR="0062567D" w:rsidP="0062567D" w:rsidRDefault="0062567D" w14:paraId="73B31407" w14:textId="77777777">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Mobiles – stability of</w:t>
            </w:r>
          </w:p>
        </w:tc>
        <w:tc>
          <w:tcPr>
            <w:tcW w:w="2524" w:type="dxa"/>
            <w:gridSpan w:val="2"/>
          </w:tcPr>
          <w:p w:rsidRPr="00506A0E" w:rsidR="0062567D" w:rsidP="0062567D" w:rsidRDefault="0062567D" w14:paraId="3814474E" w14:textId="77777777">
            <w:pPr>
              <w:pStyle w:val="TableParagraph"/>
              <w:spacing w:line="247" w:lineRule="auto"/>
              <w:ind w:right="77"/>
              <w:rPr>
                <w:rFonts w:asciiTheme="minorHAnsi" w:hAnsiTheme="minorHAnsi" w:cstheme="minorHAnsi"/>
                <w:sz w:val="20"/>
                <w:szCs w:val="20"/>
              </w:rPr>
            </w:pPr>
            <w:r w:rsidRPr="00506A0E">
              <w:rPr>
                <w:rFonts w:asciiTheme="minorHAnsi" w:hAnsiTheme="minorHAnsi" w:cstheme="minorHAnsi"/>
                <w:color w:val="58595B"/>
                <w:w w:val="105"/>
                <w:sz w:val="20"/>
                <w:szCs w:val="20"/>
              </w:rPr>
              <w:t>Structural inspection of mobile accommodation</w:t>
            </w:r>
          </w:p>
        </w:tc>
        <w:tc>
          <w:tcPr>
            <w:tcW w:w="1603" w:type="dxa"/>
            <w:gridSpan w:val="2"/>
          </w:tcPr>
          <w:p w:rsidRPr="00506A0E" w:rsidR="0062567D" w:rsidP="0062567D" w:rsidRDefault="0062567D" w14:paraId="7D00516D"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rsidRPr="00506A0E" w:rsidR="0062567D" w:rsidP="0062567D" w:rsidRDefault="0062567D" w14:paraId="1040B77D"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 (depending on age)</w:t>
            </w:r>
          </w:p>
        </w:tc>
        <w:tc>
          <w:tcPr>
            <w:tcW w:w="2444" w:type="dxa"/>
            <w:gridSpan w:val="3"/>
          </w:tcPr>
          <w:p w:rsidRPr="00506A0E" w:rsidR="0062567D" w:rsidP="0062567D" w:rsidRDefault="0062567D" w14:paraId="1DCBF7AD" w14:textId="77777777">
            <w:pPr>
              <w:pStyle w:val="TableParagraph"/>
              <w:spacing w:before="0"/>
              <w:ind w:left="0"/>
              <w:rPr>
                <w:rFonts w:asciiTheme="minorHAnsi" w:hAnsiTheme="minorHAnsi" w:cstheme="minorHAnsi"/>
                <w:sz w:val="20"/>
                <w:szCs w:val="20"/>
              </w:rPr>
            </w:pPr>
          </w:p>
        </w:tc>
        <w:tc>
          <w:tcPr>
            <w:tcW w:w="3241" w:type="dxa"/>
            <w:gridSpan w:val="3"/>
          </w:tcPr>
          <w:p w:rsidRPr="00506A0E" w:rsidR="0062567D" w:rsidP="0062567D" w:rsidRDefault="0062567D" w14:paraId="34E96357"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BRE Digest 374 1992</w:t>
            </w:r>
          </w:p>
        </w:tc>
      </w:tr>
      <w:tr w:rsidRPr="00506A0E" w:rsidR="00506A0E" w:rsidTr="00C87B2B" w14:paraId="0A0E7665" w14:textId="77777777">
        <w:trPr>
          <w:gridBefore w:val="1"/>
          <w:gridAfter w:val="2"/>
          <w:wBefore w:w="14" w:type="dxa"/>
          <w:wAfter w:w="433" w:type="dxa"/>
          <w:trHeight w:val="1094"/>
        </w:trPr>
        <w:tc>
          <w:tcPr>
            <w:tcW w:w="1798" w:type="dxa"/>
          </w:tcPr>
          <w:p w:rsidRPr="00506A0E" w:rsidR="00506A0E" w:rsidP="0062567D" w:rsidRDefault="00506A0E" w14:paraId="0DAA1295" w14:textId="77777777">
            <w:pPr>
              <w:pStyle w:val="TableParagraph"/>
              <w:spacing w:line="206" w:lineRule="exact"/>
              <w:rPr>
                <w:rFonts w:asciiTheme="minorHAnsi" w:hAnsiTheme="minorHAnsi" w:cstheme="minorHAnsi"/>
                <w:sz w:val="20"/>
                <w:szCs w:val="20"/>
              </w:rPr>
            </w:pPr>
            <w:r w:rsidRPr="00506A0E">
              <w:rPr>
                <w:rFonts w:asciiTheme="minorHAnsi" w:hAnsiTheme="minorHAnsi" w:cstheme="minorHAnsi"/>
                <w:color w:val="652D89"/>
                <w:w w:val="105"/>
                <w:sz w:val="20"/>
                <w:szCs w:val="20"/>
              </w:rPr>
              <w:t>Playground and</w:t>
            </w:r>
          </w:p>
          <w:p w:rsidRPr="00506A0E" w:rsidR="00506A0E" w:rsidP="0062567D" w:rsidRDefault="00506A0E" w14:paraId="509796C7" w14:textId="77777777">
            <w:pPr>
              <w:pStyle w:val="TableParagraph"/>
              <w:spacing w:before="3" w:line="207" w:lineRule="exact"/>
              <w:rPr>
                <w:rFonts w:asciiTheme="minorHAnsi" w:hAnsiTheme="minorHAnsi" w:cstheme="minorHAnsi"/>
                <w:sz w:val="20"/>
                <w:szCs w:val="20"/>
              </w:rPr>
            </w:pPr>
            <w:r w:rsidRPr="00506A0E">
              <w:rPr>
                <w:rFonts w:asciiTheme="minorHAnsi" w:hAnsiTheme="minorHAnsi" w:cstheme="minorHAnsi"/>
                <w:color w:val="652D89"/>
                <w:w w:val="110"/>
                <w:sz w:val="20"/>
                <w:szCs w:val="20"/>
              </w:rPr>
              <w:t>gymnasium</w:t>
            </w:r>
          </w:p>
          <w:p w:rsidRPr="00506A0E" w:rsidR="00506A0E" w:rsidP="0062567D" w:rsidRDefault="00506A0E" w14:paraId="6280270F" w14:textId="77777777">
            <w:pPr>
              <w:pStyle w:val="TableParagraph"/>
              <w:spacing w:before="2" w:line="207" w:lineRule="exact"/>
              <w:rPr>
                <w:rFonts w:asciiTheme="minorHAnsi" w:hAnsiTheme="minorHAnsi" w:cstheme="minorHAnsi"/>
                <w:sz w:val="20"/>
                <w:szCs w:val="20"/>
              </w:rPr>
            </w:pPr>
            <w:r w:rsidRPr="00506A0E">
              <w:rPr>
                <w:rFonts w:asciiTheme="minorHAnsi" w:hAnsiTheme="minorHAnsi" w:cstheme="minorHAnsi"/>
                <w:color w:val="652D89"/>
                <w:sz w:val="20"/>
                <w:szCs w:val="20"/>
              </w:rPr>
              <w:t>equipment –</w:t>
            </w:r>
          </w:p>
          <w:p w:rsidRPr="00506A0E" w:rsidR="00506A0E" w:rsidP="0062567D" w:rsidRDefault="00506A0E" w14:paraId="02D4CA59" w14:textId="69675153">
            <w:pPr>
              <w:pStyle w:val="TableParagraph"/>
              <w:spacing w:before="2"/>
              <w:rPr>
                <w:rFonts w:asciiTheme="minorHAnsi" w:hAnsiTheme="minorHAnsi" w:cstheme="minorHAnsi"/>
                <w:sz w:val="20"/>
                <w:szCs w:val="20"/>
              </w:rPr>
            </w:pPr>
            <w:r w:rsidRPr="00506A0E">
              <w:rPr>
                <w:rFonts w:asciiTheme="minorHAnsi" w:hAnsiTheme="minorHAnsi" w:cstheme="minorHAnsi"/>
                <w:color w:val="652D89"/>
                <w:w w:val="105"/>
                <w:sz w:val="20"/>
                <w:szCs w:val="20"/>
              </w:rPr>
              <w:t>fixed</w:t>
            </w:r>
          </w:p>
        </w:tc>
        <w:tc>
          <w:tcPr>
            <w:tcW w:w="2524" w:type="dxa"/>
            <w:gridSpan w:val="2"/>
          </w:tcPr>
          <w:p w:rsidRPr="00506A0E" w:rsidR="00506A0E" w:rsidP="0062567D" w:rsidRDefault="00506A0E" w14:paraId="386361EB" w14:textId="77777777">
            <w:pPr>
              <w:pStyle w:val="TableParagraph"/>
              <w:spacing w:line="206"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Inspection and testing</w:t>
            </w:r>
          </w:p>
        </w:tc>
        <w:tc>
          <w:tcPr>
            <w:tcW w:w="1603" w:type="dxa"/>
            <w:gridSpan w:val="2"/>
          </w:tcPr>
          <w:p w:rsidRPr="00506A0E" w:rsidR="00506A0E" w:rsidP="0062567D" w:rsidRDefault="00506A0E" w14:paraId="57B046F1" w14:textId="77777777">
            <w:pPr>
              <w:pStyle w:val="TableParagraph"/>
              <w:spacing w:line="206"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rsidRPr="001E1FB6" w:rsidR="0031463B" w:rsidP="0062567D" w:rsidRDefault="0031463B" w14:paraId="6AEBCA74" w14:textId="331E8631">
            <w:pPr>
              <w:pStyle w:val="TableParagraph"/>
              <w:spacing w:line="206" w:lineRule="exact"/>
              <w:rPr>
                <w:rFonts w:asciiTheme="minorHAnsi" w:hAnsiTheme="minorHAnsi" w:cstheme="minorHAnsi"/>
                <w:color w:val="58595B"/>
                <w:w w:val="105"/>
                <w:sz w:val="20"/>
                <w:szCs w:val="20"/>
              </w:rPr>
            </w:pPr>
            <w:r w:rsidRPr="001E1FB6">
              <w:rPr>
                <w:rFonts w:asciiTheme="minorHAnsi" w:hAnsiTheme="minorHAnsi" w:cstheme="minorHAnsi"/>
                <w:color w:val="58595B"/>
                <w:w w:val="105"/>
                <w:sz w:val="20"/>
                <w:szCs w:val="20"/>
              </w:rPr>
              <w:t>Weekly checks by competent person or premises officer</w:t>
            </w:r>
          </w:p>
          <w:p w:rsidRPr="00506A0E" w:rsidR="00506A0E" w:rsidP="0062567D" w:rsidRDefault="00506A0E" w14:paraId="209E82D7" w14:textId="43FD63D5">
            <w:pPr>
              <w:pStyle w:val="TableParagraph"/>
              <w:spacing w:line="206" w:lineRule="exact"/>
              <w:rPr>
                <w:rFonts w:asciiTheme="minorHAnsi" w:hAnsiTheme="minorHAnsi" w:cstheme="minorHAnsi"/>
                <w:sz w:val="20"/>
                <w:szCs w:val="20"/>
              </w:rPr>
            </w:pPr>
            <w:r w:rsidRPr="001E1FB6">
              <w:rPr>
                <w:rFonts w:asciiTheme="minorHAnsi" w:hAnsiTheme="minorHAnsi" w:cstheme="minorHAnsi"/>
                <w:color w:val="58595B"/>
                <w:w w:val="105"/>
                <w:sz w:val="20"/>
                <w:szCs w:val="20"/>
              </w:rPr>
              <w:t>Annual</w:t>
            </w:r>
            <w:r w:rsidRPr="001E1FB6" w:rsidR="0031463B">
              <w:rPr>
                <w:rFonts w:asciiTheme="minorHAnsi" w:hAnsiTheme="minorHAnsi" w:cstheme="minorHAnsi"/>
                <w:color w:val="58595B"/>
                <w:w w:val="105"/>
                <w:sz w:val="20"/>
                <w:szCs w:val="20"/>
              </w:rPr>
              <w:t xml:space="preserve"> by approved contractor</w:t>
            </w:r>
          </w:p>
        </w:tc>
        <w:tc>
          <w:tcPr>
            <w:tcW w:w="2444" w:type="dxa"/>
            <w:gridSpan w:val="3"/>
          </w:tcPr>
          <w:p w:rsidRPr="00506A0E" w:rsidR="00506A0E" w:rsidP="0062567D" w:rsidRDefault="00506A0E" w14:paraId="7C0E2C2C" w14:textId="77777777">
            <w:pPr>
              <w:pStyle w:val="TableParagraph"/>
              <w:spacing w:before="0"/>
              <w:ind w:left="0"/>
              <w:rPr>
                <w:rFonts w:asciiTheme="minorHAnsi" w:hAnsiTheme="minorHAnsi" w:cstheme="minorHAnsi"/>
                <w:sz w:val="20"/>
                <w:szCs w:val="20"/>
              </w:rPr>
            </w:pPr>
          </w:p>
        </w:tc>
        <w:tc>
          <w:tcPr>
            <w:tcW w:w="3241" w:type="dxa"/>
            <w:gridSpan w:val="3"/>
          </w:tcPr>
          <w:p w:rsidRPr="00506A0E" w:rsidR="00506A0E" w:rsidP="0062567D" w:rsidRDefault="00506A0E" w14:paraId="6B3C7F5D" w14:textId="1F76D5F5">
            <w:pPr>
              <w:pStyle w:val="TableParagraph"/>
              <w:spacing w:line="206"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BS 5696, BS 7188, BS</w:t>
            </w:r>
            <w:r w:rsidRPr="00506A0E" w:rsidR="00B432D3">
              <w:rPr>
                <w:rFonts w:asciiTheme="minorHAnsi" w:hAnsiTheme="minorHAnsi" w:cstheme="minorHAnsi"/>
                <w:color w:val="58595B"/>
                <w:w w:val="105"/>
                <w:sz w:val="20"/>
                <w:szCs w:val="20"/>
              </w:rPr>
              <w:t>7044, BS</w:t>
            </w:r>
            <w:r w:rsidRPr="00506A0E">
              <w:rPr>
                <w:rFonts w:asciiTheme="minorHAnsi" w:hAnsiTheme="minorHAnsi" w:cstheme="minorHAnsi"/>
                <w:color w:val="58595B"/>
                <w:w w:val="105"/>
                <w:sz w:val="20"/>
                <w:szCs w:val="20"/>
              </w:rPr>
              <w:t xml:space="preserve"> 1892</w:t>
            </w:r>
          </w:p>
          <w:p w:rsidRPr="00506A0E" w:rsidR="00506A0E" w:rsidP="0062567D" w:rsidRDefault="00506A0E" w14:paraId="46C18B6C" w14:textId="0AEF0055">
            <w:pPr>
              <w:pStyle w:val="TableParagraph"/>
              <w:spacing w:before="3" w:line="207"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Part 1 2003</w:t>
            </w:r>
          </w:p>
        </w:tc>
      </w:tr>
      <w:tr w:rsidRPr="00506A0E" w:rsidR="0038599C" w:rsidTr="00C87B2B" w14:paraId="6B453521" w14:textId="77777777">
        <w:trPr>
          <w:trHeight w:val="874"/>
        </w:trPr>
        <w:tc>
          <w:tcPr>
            <w:tcW w:w="1812" w:type="dxa"/>
            <w:gridSpan w:val="2"/>
            <w:shd w:val="clear" w:color="auto" w:fill="70AD47" w:themeFill="accent6"/>
          </w:tcPr>
          <w:p w:rsidRPr="00506A0E" w:rsidR="0038599C" w:rsidP="0062567D" w:rsidRDefault="0038599C" w14:paraId="79D39C50" w14:textId="77777777">
            <w:pPr>
              <w:pStyle w:val="TableParagraph"/>
              <w:spacing w:before="0"/>
              <w:ind w:left="0"/>
              <w:rPr>
                <w:rFonts w:asciiTheme="minorHAnsi" w:hAnsiTheme="minorHAnsi" w:cstheme="minorHAnsi"/>
                <w:sz w:val="20"/>
                <w:szCs w:val="20"/>
              </w:rPr>
            </w:pPr>
          </w:p>
          <w:p w:rsidRPr="00506A0E" w:rsidR="0038599C" w:rsidP="0062567D" w:rsidRDefault="0038599C" w14:paraId="4620B255" w14:textId="77777777">
            <w:pPr>
              <w:pStyle w:val="TableParagraph"/>
              <w:spacing w:before="6"/>
              <w:ind w:left="0"/>
              <w:rPr>
                <w:rFonts w:asciiTheme="minorHAnsi" w:hAnsiTheme="minorHAnsi" w:cstheme="minorHAnsi"/>
                <w:sz w:val="20"/>
                <w:szCs w:val="20"/>
              </w:rPr>
            </w:pPr>
          </w:p>
          <w:p w:rsidRPr="00506A0E" w:rsidR="0038599C" w:rsidP="0062567D" w:rsidRDefault="0038599C" w14:paraId="6F6637B9" w14:textId="77777777">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2510" w:type="dxa"/>
            <w:shd w:val="clear" w:color="auto" w:fill="70AD47" w:themeFill="accent6"/>
          </w:tcPr>
          <w:p w:rsidRPr="00506A0E" w:rsidR="0038599C" w:rsidP="0062567D" w:rsidRDefault="0038599C" w14:paraId="3F74B409" w14:textId="77777777">
            <w:pPr>
              <w:pStyle w:val="TableParagraph"/>
              <w:spacing w:before="0"/>
              <w:ind w:left="0"/>
              <w:rPr>
                <w:rFonts w:asciiTheme="minorHAnsi" w:hAnsiTheme="minorHAnsi" w:cstheme="minorHAnsi"/>
                <w:sz w:val="20"/>
                <w:szCs w:val="20"/>
              </w:rPr>
            </w:pPr>
          </w:p>
          <w:p w:rsidRPr="00506A0E" w:rsidR="0038599C" w:rsidP="0062567D" w:rsidRDefault="0038599C" w14:paraId="7B2B929C" w14:textId="77777777">
            <w:pPr>
              <w:pStyle w:val="TableParagraph"/>
              <w:spacing w:before="6"/>
              <w:ind w:left="0"/>
              <w:rPr>
                <w:rFonts w:asciiTheme="minorHAnsi" w:hAnsiTheme="minorHAnsi" w:cstheme="minorHAnsi"/>
                <w:sz w:val="20"/>
                <w:szCs w:val="20"/>
              </w:rPr>
            </w:pPr>
          </w:p>
          <w:p w:rsidRPr="00506A0E" w:rsidR="0038599C" w:rsidP="0062567D" w:rsidRDefault="0038599C" w14:paraId="51A4669A" w14:textId="77777777">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Service Requirement</w:t>
            </w:r>
          </w:p>
        </w:tc>
        <w:tc>
          <w:tcPr>
            <w:tcW w:w="1603" w:type="dxa"/>
            <w:gridSpan w:val="2"/>
            <w:tcBorders>
              <w:right w:val="single" w:color="auto" w:sz="4" w:space="0"/>
            </w:tcBorders>
            <w:shd w:val="clear" w:color="auto" w:fill="70AD47" w:themeFill="accent6"/>
          </w:tcPr>
          <w:p w:rsidRPr="00506A0E" w:rsidR="0038599C" w:rsidP="0062567D" w:rsidRDefault="0038599C" w14:paraId="2B010C92" w14:textId="77777777">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 xml:space="preserve">Recommended/ </w:t>
            </w:r>
            <w:r w:rsidRPr="00506A0E">
              <w:rPr>
                <w:rFonts w:asciiTheme="minorHAnsi" w:hAnsiTheme="minorHAnsi" w:cstheme="minorHAnsi"/>
                <w:b/>
                <w:color w:val="FFFFFF"/>
                <w:sz w:val="20"/>
                <w:szCs w:val="20"/>
              </w:rPr>
              <w:t>Best Practice</w:t>
            </w:r>
          </w:p>
        </w:tc>
        <w:tc>
          <w:tcPr>
            <w:tcW w:w="2833" w:type="dxa"/>
            <w:gridSpan w:val="3"/>
            <w:tcBorders>
              <w:left w:val="single" w:color="auto" w:sz="4" w:space="0"/>
              <w:right w:val="single" w:color="auto" w:sz="4" w:space="0"/>
            </w:tcBorders>
            <w:shd w:val="clear" w:color="auto" w:fill="70AD47" w:themeFill="accent6"/>
            <w:vAlign w:val="center"/>
          </w:tcPr>
          <w:p w:rsidRPr="00506A0E" w:rsidR="0038599C" w:rsidP="0038599C" w:rsidRDefault="0038599C" w14:paraId="4922830F" w14:textId="1C46CCD9">
            <w:pPr>
              <w:pStyle w:val="TableParagraph"/>
              <w:spacing w:before="0"/>
              <w:ind w:left="0"/>
              <w:rPr>
                <w:rFonts w:asciiTheme="minorHAnsi" w:hAnsiTheme="minorHAnsi" w:cstheme="minorHAnsi"/>
                <w:sz w:val="20"/>
                <w:szCs w:val="20"/>
              </w:rPr>
            </w:pPr>
            <w:r w:rsidRPr="00506A0E">
              <w:rPr>
                <w:rFonts w:asciiTheme="minorHAnsi" w:hAnsiTheme="minorHAnsi" w:cstheme="minorHAnsi"/>
                <w:b/>
                <w:color w:val="FFFFFF"/>
                <w:sz w:val="20"/>
                <w:szCs w:val="20"/>
              </w:rPr>
              <w:t>Frequency/Regularity</w:t>
            </w:r>
          </w:p>
        </w:tc>
        <w:tc>
          <w:tcPr>
            <w:tcW w:w="2693" w:type="dxa"/>
            <w:gridSpan w:val="4"/>
            <w:tcBorders>
              <w:left w:val="single" w:color="auto" w:sz="4" w:space="0"/>
              <w:right w:val="single" w:color="auto" w:sz="4" w:space="0"/>
            </w:tcBorders>
            <w:shd w:val="clear" w:color="auto" w:fill="70AD47" w:themeFill="accent6"/>
          </w:tcPr>
          <w:p w:rsidRPr="00506A0E" w:rsidR="0038599C" w:rsidP="0062567D" w:rsidRDefault="0038599C" w14:paraId="19114A34" w14:textId="5C7E3294">
            <w:pPr>
              <w:pStyle w:val="TableParagraph"/>
              <w:tabs>
                <w:tab w:val="left" w:pos="2748"/>
              </w:tabs>
              <w:spacing w:before="0" w:line="271" w:lineRule="auto"/>
              <w:ind w:right="152" w:firstLine="2635"/>
              <w:rPr>
                <w:rFonts w:asciiTheme="minorHAnsi" w:hAnsiTheme="minorHAnsi" w:cstheme="minorHAnsi"/>
                <w:b/>
                <w:sz w:val="20"/>
                <w:szCs w:val="20"/>
              </w:rPr>
            </w:pPr>
            <w:r w:rsidRPr="00506A0E">
              <w:rPr>
                <w:rFonts w:asciiTheme="minorHAnsi" w:hAnsiTheme="minorHAnsi" w:cstheme="minorHAnsi"/>
                <w:b/>
                <w:color w:val="FFFFFF"/>
                <w:sz w:val="20"/>
                <w:szCs w:val="20"/>
              </w:rPr>
              <w:t>Links to Other</w:t>
            </w:r>
            <w:r>
              <w:rPr>
                <w:rFonts w:asciiTheme="minorHAnsi" w:hAnsiTheme="minorHAnsi" w:cstheme="minorHAnsi"/>
                <w:b/>
                <w:color w:val="FFFFFF"/>
                <w:sz w:val="20"/>
                <w:szCs w:val="20"/>
              </w:rPr>
              <w:t xml:space="preserve"> </w:t>
            </w:r>
            <w:r w:rsidRPr="00506A0E">
              <w:rPr>
                <w:rFonts w:asciiTheme="minorHAnsi" w:hAnsiTheme="minorHAnsi" w:cstheme="minorHAnsi"/>
                <w:b/>
                <w:color w:val="FFFFFF"/>
                <w:sz w:val="20"/>
                <w:szCs w:val="20"/>
              </w:rPr>
              <w:t>Information/</w:t>
            </w:r>
            <w:r w:rsidRPr="00506A0E">
              <w:rPr>
                <w:rFonts w:asciiTheme="minorHAnsi" w:hAnsiTheme="minorHAnsi" w:cstheme="minorHAnsi"/>
                <w:b/>
                <w:color w:val="FFFFFF"/>
                <w:spacing w:val="-3"/>
                <w:sz w:val="20"/>
                <w:szCs w:val="20"/>
              </w:rPr>
              <w:t xml:space="preserve"> </w:t>
            </w:r>
            <w:r w:rsidRPr="00506A0E">
              <w:rPr>
                <w:rFonts w:asciiTheme="minorHAnsi" w:hAnsiTheme="minorHAnsi" w:cstheme="minorHAnsi"/>
                <w:b/>
                <w:color w:val="FFFFFF"/>
                <w:sz w:val="20"/>
                <w:szCs w:val="20"/>
              </w:rPr>
              <w:t>Documents</w:t>
            </w:r>
          </w:p>
        </w:tc>
        <w:tc>
          <w:tcPr>
            <w:tcW w:w="3241" w:type="dxa"/>
            <w:gridSpan w:val="3"/>
            <w:tcBorders>
              <w:left w:val="single" w:color="auto" w:sz="4" w:space="0"/>
            </w:tcBorders>
            <w:shd w:val="clear" w:color="auto" w:fill="70AD47" w:themeFill="accent6"/>
          </w:tcPr>
          <w:p w:rsidRPr="00506A0E" w:rsidR="0038599C" w:rsidP="0062567D" w:rsidRDefault="0038599C" w14:paraId="47585BF2" w14:textId="77777777">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rsidRPr="00506A0E" w:rsidR="0038599C" w:rsidP="0062567D" w:rsidRDefault="0038599C" w14:paraId="23CC2F74" w14:textId="77777777">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Pr="00506A0E" w:rsidR="0062567D" w:rsidTr="00C87B2B" w14:paraId="490E9F44" w14:textId="77777777">
        <w:trPr>
          <w:gridAfter w:val="1"/>
          <w:wAfter w:w="10" w:type="dxa"/>
          <w:trHeight w:val="1084"/>
        </w:trPr>
        <w:tc>
          <w:tcPr>
            <w:tcW w:w="1812" w:type="dxa"/>
            <w:gridSpan w:val="2"/>
          </w:tcPr>
          <w:p w:rsidRPr="00506A0E" w:rsidR="0062567D" w:rsidP="0062567D" w:rsidRDefault="0062567D" w14:paraId="59141179"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Powered gates</w:t>
            </w:r>
          </w:p>
        </w:tc>
        <w:tc>
          <w:tcPr>
            <w:tcW w:w="2510" w:type="dxa"/>
          </w:tcPr>
          <w:p w:rsidRPr="00506A0E" w:rsidR="0062567D" w:rsidP="0062567D" w:rsidRDefault="0062567D" w14:paraId="71EF2ABE"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rsidRPr="00506A0E" w:rsidR="0062567D" w:rsidP="0062567D" w:rsidRDefault="0062567D" w14:paraId="7F47A86A"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rsidRPr="00506A0E" w:rsidR="0062567D" w:rsidP="0062567D" w:rsidRDefault="0062567D" w14:paraId="7B14F233"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672" w:type="dxa"/>
            <w:gridSpan w:val="2"/>
          </w:tcPr>
          <w:p w:rsidRPr="0038599C" w:rsidR="000839E8" w:rsidP="0038599C" w:rsidRDefault="000839E8" w14:paraId="6D9C8CEE" w14:textId="2637E750">
            <w:pPr>
              <w:pStyle w:val="TableParagraph"/>
              <w:spacing w:line="247" w:lineRule="auto"/>
              <w:ind w:right="443"/>
              <w:rPr>
                <w:rFonts w:asciiTheme="minorHAnsi" w:hAnsiTheme="minorHAnsi" w:cstheme="minorHAnsi"/>
                <w:color w:val="58595B"/>
                <w:w w:val="105"/>
                <w:sz w:val="20"/>
                <w:szCs w:val="20"/>
              </w:rPr>
            </w:pPr>
            <w:hyperlink w:history="1" r:id="rId59">
              <w:r w:rsidRPr="00A17691">
                <w:rPr>
                  <w:rStyle w:val="Hyperlink"/>
                  <w:rFonts w:asciiTheme="minorHAnsi" w:hAnsiTheme="minorHAnsi" w:cstheme="minorHAnsi"/>
                  <w:sz w:val="20"/>
                  <w:szCs w:val="20"/>
                </w:rPr>
                <w:t xml:space="preserve">www.hse.gov.uk/work- </w:t>
              </w:r>
              <w:r w:rsidRPr="00A17691">
                <w:rPr>
                  <w:rStyle w:val="Hyperlink"/>
                  <w:rFonts w:asciiTheme="minorHAnsi" w:hAnsiTheme="minorHAnsi" w:cstheme="minorHAnsi"/>
                  <w:w w:val="105"/>
                  <w:sz w:val="20"/>
                  <w:szCs w:val="20"/>
                </w:rPr>
                <w:t>equipment-machinery/</w:t>
              </w:r>
              <w:r w:rsidRPr="00A17691">
                <w:rPr>
                  <w:rStyle w:val="Hyperlink"/>
                  <w:rFonts w:asciiTheme="minorHAnsi" w:hAnsiTheme="minorHAnsi" w:cstheme="minorHAnsi"/>
                  <w:sz w:val="20"/>
                  <w:szCs w:val="20"/>
                </w:rPr>
                <w:t xml:space="preserve"> </w:t>
              </w:r>
              <w:r w:rsidRPr="00A17691">
                <w:rPr>
                  <w:rStyle w:val="Hyperlink"/>
                  <w:rFonts w:asciiTheme="minorHAnsi" w:hAnsiTheme="minorHAnsi" w:cstheme="minorHAnsi"/>
                  <w:w w:val="105"/>
                  <w:sz w:val="20"/>
                  <w:szCs w:val="20"/>
                </w:rPr>
                <w:t>powered-gates/ responsibilities.htm</w:t>
              </w:r>
            </w:hyperlink>
          </w:p>
        </w:tc>
        <w:tc>
          <w:tcPr>
            <w:tcW w:w="3241" w:type="dxa"/>
            <w:gridSpan w:val="3"/>
          </w:tcPr>
          <w:p w:rsidRPr="00506A0E" w:rsidR="0062567D" w:rsidP="0062567D" w:rsidRDefault="0062567D" w14:paraId="29D770C9" w14:textId="77777777">
            <w:pPr>
              <w:pStyle w:val="TableParagraph"/>
              <w:spacing w:line="247" w:lineRule="auto"/>
              <w:ind w:right="638"/>
              <w:rPr>
                <w:rFonts w:asciiTheme="minorHAnsi" w:hAnsiTheme="minorHAnsi" w:cstheme="minorHAnsi"/>
                <w:sz w:val="20"/>
                <w:szCs w:val="20"/>
              </w:rPr>
            </w:pPr>
            <w:r w:rsidRPr="00506A0E">
              <w:rPr>
                <w:rFonts w:asciiTheme="minorHAnsi" w:hAnsiTheme="minorHAnsi" w:cstheme="minorHAnsi"/>
                <w:color w:val="58595B"/>
                <w:w w:val="105"/>
                <w:sz w:val="20"/>
                <w:szCs w:val="20"/>
              </w:rPr>
              <w:t>Workplace (Health, Safety and Welfare) Regulations 1992.</w:t>
            </w:r>
          </w:p>
        </w:tc>
      </w:tr>
      <w:tr w:rsidRPr="00506A0E" w:rsidR="0062567D" w:rsidTr="00C87B2B" w14:paraId="0069754D" w14:textId="77777777">
        <w:trPr>
          <w:gridAfter w:val="1"/>
          <w:wAfter w:w="10" w:type="dxa"/>
          <w:trHeight w:val="604"/>
        </w:trPr>
        <w:tc>
          <w:tcPr>
            <w:tcW w:w="1812" w:type="dxa"/>
            <w:gridSpan w:val="2"/>
          </w:tcPr>
          <w:p w:rsidRPr="00506A0E" w:rsidR="0062567D" w:rsidP="0062567D" w:rsidRDefault="0062567D" w14:paraId="5100E226"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Pressure vessels</w:t>
            </w:r>
          </w:p>
        </w:tc>
        <w:tc>
          <w:tcPr>
            <w:tcW w:w="2510" w:type="dxa"/>
          </w:tcPr>
          <w:p w:rsidRPr="00506A0E" w:rsidR="0062567D" w:rsidP="0062567D" w:rsidRDefault="0062567D" w14:paraId="29F09B9B"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rsidRPr="00506A0E" w:rsidR="0062567D" w:rsidP="0062567D" w:rsidRDefault="0062567D" w14:paraId="0E8E4DF2"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rsidRPr="00506A0E" w:rsidR="0062567D" w:rsidP="0062567D" w:rsidRDefault="0062567D" w14:paraId="0450FF14"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672" w:type="dxa"/>
            <w:gridSpan w:val="2"/>
          </w:tcPr>
          <w:p w:rsidRPr="00506A0E" w:rsidR="0062567D" w:rsidP="0062567D" w:rsidRDefault="0062567D" w14:paraId="325664A7" w14:textId="77777777">
            <w:pPr>
              <w:pStyle w:val="TableParagraph"/>
              <w:spacing w:line="247" w:lineRule="auto"/>
              <w:ind w:right="62"/>
              <w:rPr>
                <w:rFonts w:asciiTheme="minorHAnsi" w:hAnsiTheme="minorHAnsi" w:cstheme="minorHAnsi"/>
                <w:sz w:val="20"/>
                <w:szCs w:val="20"/>
              </w:rPr>
            </w:pPr>
            <w:hyperlink r:id="rId60">
              <w:r w:rsidRPr="00506A0E">
                <w:rPr>
                  <w:rFonts w:asciiTheme="minorHAnsi" w:hAnsiTheme="minorHAnsi" w:cstheme="minorHAnsi"/>
                  <w:color w:val="58595B"/>
                  <w:sz w:val="20"/>
                  <w:szCs w:val="20"/>
                </w:rPr>
                <w:t>www.hse.gov.uk/pressure-</w:t>
              </w:r>
            </w:hyperlink>
            <w:r w:rsidRPr="00506A0E">
              <w:rPr>
                <w:rFonts w:asciiTheme="minorHAnsi" w:hAnsiTheme="minorHAnsi" w:cstheme="minorHAnsi"/>
                <w:color w:val="58595B"/>
                <w:sz w:val="20"/>
                <w:szCs w:val="20"/>
              </w:rPr>
              <w:t xml:space="preserve"> </w:t>
            </w:r>
            <w:r w:rsidRPr="00506A0E">
              <w:rPr>
                <w:rFonts w:asciiTheme="minorHAnsi" w:hAnsiTheme="minorHAnsi" w:cstheme="minorHAnsi"/>
                <w:color w:val="58595B"/>
                <w:w w:val="105"/>
                <w:sz w:val="20"/>
                <w:szCs w:val="20"/>
              </w:rPr>
              <w:t>systems/law.htm</w:t>
            </w:r>
          </w:p>
        </w:tc>
        <w:tc>
          <w:tcPr>
            <w:tcW w:w="3241" w:type="dxa"/>
            <w:gridSpan w:val="3"/>
          </w:tcPr>
          <w:p w:rsidRPr="0038599C" w:rsidR="000839E8" w:rsidP="0038599C" w:rsidRDefault="0062567D" w14:paraId="376031F6" w14:textId="41334E36">
            <w:pPr>
              <w:pStyle w:val="TableParagraph"/>
              <w:spacing w:line="247" w:lineRule="auto"/>
              <w:ind w:right="797"/>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Pressure Equipment (Safety) Regulations 2016</w:t>
            </w:r>
          </w:p>
        </w:tc>
      </w:tr>
      <w:tr w:rsidRPr="00506A0E" w:rsidR="0062567D" w:rsidTr="00C87B2B" w14:paraId="67C77869" w14:textId="77777777">
        <w:trPr>
          <w:gridAfter w:val="1"/>
          <w:wAfter w:w="10" w:type="dxa"/>
          <w:trHeight w:val="844"/>
        </w:trPr>
        <w:tc>
          <w:tcPr>
            <w:tcW w:w="1812" w:type="dxa"/>
            <w:gridSpan w:val="2"/>
          </w:tcPr>
          <w:p w:rsidRPr="00506A0E" w:rsidR="0062567D" w:rsidP="0062567D" w:rsidRDefault="0062567D" w14:paraId="68C5B0A9" w14:textId="77777777">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Radiation equipment and substances</w:t>
            </w:r>
          </w:p>
        </w:tc>
        <w:tc>
          <w:tcPr>
            <w:tcW w:w="2510" w:type="dxa"/>
          </w:tcPr>
          <w:p w:rsidRPr="00506A0E" w:rsidR="0062567D" w:rsidP="0062567D" w:rsidRDefault="0062567D" w14:paraId="03172B40"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rsidRPr="00506A0E" w:rsidR="0062567D" w:rsidP="0062567D" w:rsidRDefault="0062567D" w14:paraId="2AE2EEAC"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rsidRPr="00506A0E" w:rsidR="0062567D" w:rsidP="0062567D" w:rsidRDefault="008B2600" w14:paraId="5EEB0DB5" w14:textId="3E1EA77C">
            <w:pPr>
              <w:pStyle w:val="TableParagraph"/>
              <w:rPr>
                <w:rFonts w:asciiTheme="minorHAnsi" w:hAnsiTheme="minorHAnsi" w:cstheme="minorHAnsi"/>
                <w:sz w:val="20"/>
                <w:szCs w:val="20"/>
              </w:rPr>
            </w:pPr>
            <w:r>
              <w:rPr>
                <w:rFonts w:asciiTheme="minorHAnsi" w:hAnsiTheme="minorHAnsi" w:cstheme="minorHAnsi"/>
                <w:color w:val="58595B"/>
                <w:w w:val="105"/>
                <w:sz w:val="20"/>
                <w:szCs w:val="20"/>
              </w:rPr>
              <w:t>2 year</w:t>
            </w:r>
          </w:p>
        </w:tc>
        <w:tc>
          <w:tcPr>
            <w:tcW w:w="2672" w:type="dxa"/>
            <w:gridSpan w:val="2"/>
          </w:tcPr>
          <w:p w:rsidRPr="00506A0E" w:rsidR="0062567D" w:rsidP="0062567D" w:rsidRDefault="0062567D" w14:paraId="7A79C5B2" w14:textId="77777777">
            <w:pPr>
              <w:pStyle w:val="TableParagraph"/>
              <w:rPr>
                <w:rFonts w:asciiTheme="minorHAnsi" w:hAnsiTheme="minorHAnsi" w:cstheme="minorHAnsi"/>
                <w:sz w:val="20"/>
                <w:szCs w:val="20"/>
              </w:rPr>
            </w:pPr>
            <w:hyperlink r:id="rId61">
              <w:r w:rsidRPr="00506A0E">
                <w:rPr>
                  <w:rFonts w:asciiTheme="minorHAnsi" w:hAnsiTheme="minorHAnsi" w:cstheme="minorHAnsi"/>
                  <w:color w:val="58595B"/>
                  <w:sz w:val="20"/>
                  <w:szCs w:val="20"/>
                </w:rPr>
                <w:t>www.cleapss.org.uk/</w:t>
              </w:r>
            </w:hyperlink>
          </w:p>
        </w:tc>
        <w:tc>
          <w:tcPr>
            <w:tcW w:w="3241" w:type="dxa"/>
            <w:gridSpan w:val="3"/>
          </w:tcPr>
          <w:p w:rsidRPr="0038599C" w:rsidR="000839E8" w:rsidP="0038599C" w:rsidRDefault="0062567D" w14:paraId="2CA241EA" w14:textId="54C6AB9E">
            <w:pPr>
              <w:pStyle w:val="TableParagraph"/>
              <w:spacing w:line="247" w:lineRule="auto"/>
              <w:ind w:right="1069"/>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The Ionising Radiations Regulations 2017 (IRR17)</w:t>
            </w:r>
          </w:p>
        </w:tc>
      </w:tr>
      <w:tr w:rsidRPr="00506A0E" w:rsidR="0062567D" w:rsidTr="00C87B2B" w14:paraId="01181049" w14:textId="77777777">
        <w:trPr>
          <w:gridAfter w:val="1"/>
          <w:wAfter w:w="10" w:type="dxa"/>
          <w:trHeight w:val="604"/>
        </w:trPr>
        <w:tc>
          <w:tcPr>
            <w:tcW w:w="1812" w:type="dxa"/>
            <w:gridSpan w:val="2"/>
          </w:tcPr>
          <w:p w:rsidRPr="00506A0E" w:rsidR="0062567D" w:rsidP="0062567D" w:rsidRDefault="0062567D" w14:paraId="6A633C25"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Radon</w:t>
            </w:r>
          </w:p>
        </w:tc>
        <w:tc>
          <w:tcPr>
            <w:tcW w:w="2510" w:type="dxa"/>
          </w:tcPr>
          <w:p w:rsidRPr="00506A0E" w:rsidR="0062567D" w:rsidP="0062567D" w:rsidRDefault="0062567D" w14:paraId="7C0735C6"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rsidRPr="00506A0E" w:rsidR="0062567D" w:rsidP="0062567D" w:rsidRDefault="0062567D" w14:paraId="3BA6E112" w14:textId="77777777">
            <w:pPr>
              <w:pStyle w:val="TableParagraph"/>
              <w:spacing w:before="0"/>
              <w:ind w:left="0"/>
              <w:rPr>
                <w:rFonts w:asciiTheme="minorHAnsi" w:hAnsiTheme="minorHAnsi" w:cstheme="minorHAnsi"/>
                <w:sz w:val="20"/>
                <w:szCs w:val="20"/>
              </w:rPr>
            </w:pPr>
          </w:p>
        </w:tc>
        <w:tc>
          <w:tcPr>
            <w:tcW w:w="2844" w:type="dxa"/>
            <w:gridSpan w:val="4"/>
          </w:tcPr>
          <w:p w:rsidRPr="00506A0E" w:rsidR="0062567D" w:rsidP="0062567D" w:rsidRDefault="0062567D" w14:paraId="0C153800" w14:textId="77777777">
            <w:pPr>
              <w:pStyle w:val="TableParagraph"/>
              <w:spacing w:before="0"/>
              <w:ind w:left="0"/>
              <w:rPr>
                <w:rFonts w:asciiTheme="minorHAnsi" w:hAnsiTheme="minorHAnsi" w:cstheme="minorHAnsi"/>
                <w:sz w:val="20"/>
                <w:szCs w:val="20"/>
              </w:rPr>
            </w:pPr>
          </w:p>
        </w:tc>
        <w:tc>
          <w:tcPr>
            <w:tcW w:w="2672" w:type="dxa"/>
            <w:gridSpan w:val="2"/>
          </w:tcPr>
          <w:p w:rsidRPr="00506A0E" w:rsidR="0062567D" w:rsidP="0062567D" w:rsidRDefault="0062567D" w14:paraId="2511FDEA" w14:textId="77777777">
            <w:pPr>
              <w:pStyle w:val="TableParagraph"/>
              <w:rPr>
                <w:rFonts w:asciiTheme="minorHAnsi" w:hAnsiTheme="minorHAnsi" w:cstheme="minorHAnsi"/>
                <w:sz w:val="20"/>
                <w:szCs w:val="20"/>
              </w:rPr>
            </w:pPr>
            <w:hyperlink r:id="rId62">
              <w:r w:rsidRPr="00506A0E">
                <w:rPr>
                  <w:rFonts w:asciiTheme="minorHAnsi" w:hAnsiTheme="minorHAnsi" w:cstheme="minorHAnsi"/>
                  <w:color w:val="58595B"/>
                  <w:w w:val="105"/>
                  <w:sz w:val="20"/>
                  <w:szCs w:val="20"/>
                </w:rPr>
                <w:t>Statutory Instrument 1999</w:t>
              </w:r>
            </w:hyperlink>
          </w:p>
          <w:p w:rsidRPr="00506A0E" w:rsidR="0062567D" w:rsidP="0062567D" w:rsidRDefault="0062567D" w14:paraId="3E46D067" w14:textId="77777777">
            <w:pPr>
              <w:pStyle w:val="TableParagraph"/>
              <w:spacing w:before="8"/>
              <w:rPr>
                <w:rFonts w:asciiTheme="minorHAnsi" w:hAnsiTheme="minorHAnsi" w:cstheme="minorHAnsi"/>
                <w:sz w:val="20"/>
                <w:szCs w:val="20"/>
              </w:rPr>
            </w:pPr>
            <w:hyperlink r:id="rId63">
              <w:r w:rsidRPr="00506A0E">
                <w:rPr>
                  <w:rFonts w:asciiTheme="minorHAnsi" w:hAnsiTheme="minorHAnsi" w:cstheme="minorHAnsi"/>
                  <w:color w:val="58595B"/>
                  <w:sz w:val="20"/>
                  <w:szCs w:val="20"/>
                </w:rPr>
                <w:t>No. 3232</w:t>
              </w:r>
            </w:hyperlink>
          </w:p>
        </w:tc>
        <w:tc>
          <w:tcPr>
            <w:tcW w:w="3241" w:type="dxa"/>
            <w:gridSpan w:val="3"/>
          </w:tcPr>
          <w:p w:rsidRPr="0038599C" w:rsidR="000839E8" w:rsidP="0038599C" w:rsidRDefault="0062567D" w14:paraId="3DB5C374" w14:textId="26E96519">
            <w:pPr>
              <w:pStyle w:val="TableParagraph"/>
              <w:spacing w:line="247" w:lineRule="auto"/>
              <w:ind w:right="316"/>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The Ionising Radiation Regulations 2017 (IRR17)</w:t>
            </w:r>
          </w:p>
        </w:tc>
      </w:tr>
      <w:tr w:rsidRPr="00506A0E" w:rsidR="0062567D" w:rsidTr="00C87B2B" w14:paraId="7A8202E7" w14:textId="77777777">
        <w:trPr>
          <w:gridAfter w:val="1"/>
          <w:wAfter w:w="10" w:type="dxa"/>
          <w:trHeight w:val="1084"/>
        </w:trPr>
        <w:tc>
          <w:tcPr>
            <w:tcW w:w="1812" w:type="dxa"/>
            <w:gridSpan w:val="2"/>
          </w:tcPr>
          <w:p w:rsidRPr="00506A0E" w:rsidR="0062567D" w:rsidP="0062567D" w:rsidRDefault="0062567D" w14:paraId="13357D84" w14:textId="77777777">
            <w:pPr>
              <w:pStyle w:val="TableParagraph"/>
              <w:spacing w:line="247" w:lineRule="auto"/>
              <w:ind w:right="37"/>
              <w:rPr>
                <w:rFonts w:asciiTheme="minorHAnsi" w:hAnsiTheme="minorHAnsi" w:cstheme="minorHAnsi"/>
                <w:sz w:val="20"/>
                <w:szCs w:val="20"/>
              </w:rPr>
            </w:pPr>
            <w:r w:rsidRPr="00506A0E">
              <w:rPr>
                <w:rFonts w:asciiTheme="minorHAnsi" w:hAnsiTheme="minorHAnsi" w:cstheme="minorHAnsi"/>
                <w:color w:val="652D89"/>
                <w:w w:val="105"/>
                <w:sz w:val="20"/>
                <w:szCs w:val="20"/>
              </w:rPr>
              <w:t>Rolling doors (vertically opening powered rolling doors)</w:t>
            </w:r>
          </w:p>
        </w:tc>
        <w:tc>
          <w:tcPr>
            <w:tcW w:w="2510" w:type="dxa"/>
          </w:tcPr>
          <w:p w:rsidRPr="00506A0E" w:rsidR="0062567D" w:rsidP="0062567D" w:rsidRDefault="0062567D" w14:paraId="061CDEE4"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rsidRPr="00506A0E" w:rsidR="0062567D" w:rsidP="0062567D" w:rsidRDefault="0062567D" w14:paraId="1C9F76B5"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rsidRPr="00506A0E" w:rsidR="0062567D" w:rsidP="0062567D" w:rsidRDefault="0062567D" w14:paraId="2C99BD7B"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672" w:type="dxa"/>
            <w:gridSpan w:val="2"/>
          </w:tcPr>
          <w:p w:rsidRPr="0038599C" w:rsidR="000839E8" w:rsidP="0038599C" w:rsidRDefault="000839E8" w14:paraId="2106F0F6" w14:textId="508724BF">
            <w:pPr>
              <w:pStyle w:val="TableParagraph"/>
              <w:spacing w:line="247" w:lineRule="auto"/>
              <w:ind w:right="443"/>
              <w:rPr>
                <w:rFonts w:asciiTheme="minorHAnsi" w:hAnsiTheme="minorHAnsi" w:cstheme="minorHAnsi"/>
                <w:color w:val="58595B"/>
                <w:w w:val="105"/>
                <w:sz w:val="20"/>
                <w:szCs w:val="20"/>
              </w:rPr>
            </w:pPr>
            <w:hyperlink w:history="1" r:id="rId64">
              <w:r w:rsidRPr="00A17691">
                <w:rPr>
                  <w:rStyle w:val="Hyperlink"/>
                  <w:rFonts w:asciiTheme="minorHAnsi" w:hAnsiTheme="minorHAnsi" w:cstheme="minorHAnsi"/>
                  <w:sz w:val="20"/>
                  <w:szCs w:val="20"/>
                </w:rPr>
                <w:t xml:space="preserve">www.hse.gov.uk/work- </w:t>
              </w:r>
              <w:r w:rsidRPr="00A17691">
                <w:rPr>
                  <w:rStyle w:val="Hyperlink"/>
                  <w:rFonts w:asciiTheme="minorHAnsi" w:hAnsiTheme="minorHAnsi" w:cstheme="minorHAnsi"/>
                  <w:w w:val="105"/>
                  <w:sz w:val="20"/>
                  <w:szCs w:val="20"/>
                </w:rPr>
                <w:t>equipment-machinery/</w:t>
              </w:r>
              <w:r w:rsidRPr="00A17691">
                <w:rPr>
                  <w:rStyle w:val="Hyperlink"/>
                  <w:rFonts w:asciiTheme="minorHAnsi" w:hAnsiTheme="minorHAnsi" w:cstheme="minorHAnsi"/>
                  <w:sz w:val="20"/>
                  <w:szCs w:val="20"/>
                </w:rPr>
                <w:t xml:space="preserve"> </w:t>
              </w:r>
              <w:r w:rsidRPr="00A17691">
                <w:rPr>
                  <w:rStyle w:val="Hyperlink"/>
                  <w:rFonts w:asciiTheme="minorHAnsi" w:hAnsiTheme="minorHAnsi" w:cstheme="minorHAnsi"/>
                  <w:w w:val="105"/>
                  <w:sz w:val="20"/>
                  <w:szCs w:val="20"/>
                </w:rPr>
                <w:t>powered-gates/ responsibilities.htm</w:t>
              </w:r>
            </w:hyperlink>
          </w:p>
        </w:tc>
        <w:tc>
          <w:tcPr>
            <w:tcW w:w="3241" w:type="dxa"/>
            <w:gridSpan w:val="3"/>
          </w:tcPr>
          <w:p w:rsidRPr="00506A0E" w:rsidR="0062567D" w:rsidP="0062567D" w:rsidRDefault="0062567D" w14:paraId="2256E453" w14:textId="77777777">
            <w:pPr>
              <w:pStyle w:val="TableParagraph"/>
              <w:spacing w:line="247" w:lineRule="auto"/>
              <w:ind w:right="638"/>
              <w:rPr>
                <w:rFonts w:asciiTheme="minorHAnsi" w:hAnsiTheme="minorHAnsi" w:cstheme="minorHAnsi"/>
                <w:sz w:val="20"/>
                <w:szCs w:val="20"/>
              </w:rPr>
            </w:pPr>
            <w:r w:rsidRPr="00506A0E">
              <w:rPr>
                <w:rFonts w:asciiTheme="minorHAnsi" w:hAnsiTheme="minorHAnsi" w:cstheme="minorHAnsi"/>
                <w:color w:val="58595B"/>
                <w:w w:val="105"/>
                <w:sz w:val="20"/>
                <w:szCs w:val="20"/>
              </w:rPr>
              <w:t>Workplace (Health, Safety and Welfare) Regulations 1992.</w:t>
            </w:r>
          </w:p>
        </w:tc>
      </w:tr>
      <w:tr w:rsidRPr="00506A0E" w:rsidR="0062567D" w:rsidTr="00C87B2B" w14:paraId="68D4B9E6" w14:textId="77777777">
        <w:trPr>
          <w:gridAfter w:val="1"/>
          <w:wAfter w:w="10" w:type="dxa"/>
          <w:trHeight w:val="364"/>
        </w:trPr>
        <w:tc>
          <w:tcPr>
            <w:tcW w:w="1812" w:type="dxa"/>
            <w:gridSpan w:val="2"/>
          </w:tcPr>
          <w:p w:rsidRPr="00506A0E" w:rsidR="0062567D" w:rsidP="0062567D" w:rsidRDefault="0062567D" w14:paraId="68B649B2"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Security fencing</w:t>
            </w:r>
          </w:p>
        </w:tc>
        <w:tc>
          <w:tcPr>
            <w:tcW w:w="2510" w:type="dxa"/>
          </w:tcPr>
          <w:p w:rsidRPr="00506A0E" w:rsidR="0062567D" w:rsidP="0062567D" w:rsidRDefault="0062567D" w14:paraId="343617F1"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rsidRPr="00506A0E" w:rsidR="0062567D" w:rsidP="0062567D" w:rsidRDefault="0062567D" w14:paraId="1A415012" w14:textId="77777777">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Good practice</w:t>
            </w:r>
          </w:p>
        </w:tc>
        <w:tc>
          <w:tcPr>
            <w:tcW w:w="2844" w:type="dxa"/>
            <w:gridSpan w:val="4"/>
          </w:tcPr>
          <w:p w:rsidRPr="00506A0E" w:rsidR="0062567D" w:rsidP="0062567D" w:rsidRDefault="0031463B" w14:paraId="56A97C02" w14:textId="0F379943">
            <w:pPr>
              <w:pStyle w:val="TableParagraph"/>
              <w:spacing w:before="0"/>
              <w:ind w:left="0"/>
              <w:rPr>
                <w:rFonts w:asciiTheme="minorHAnsi" w:hAnsiTheme="minorHAnsi" w:cstheme="minorHAnsi"/>
                <w:sz w:val="20"/>
                <w:szCs w:val="20"/>
              </w:rPr>
            </w:pPr>
            <w:r w:rsidRPr="00B50B21">
              <w:rPr>
                <w:rFonts w:asciiTheme="minorHAnsi" w:hAnsiTheme="minorHAnsi" w:cstheme="minorHAnsi"/>
                <w:color w:val="595959" w:themeColor="text1" w:themeTint="A6"/>
                <w:sz w:val="20"/>
                <w:szCs w:val="20"/>
              </w:rPr>
              <w:t>Monthly checks by competent person or premises officer</w:t>
            </w:r>
          </w:p>
        </w:tc>
        <w:tc>
          <w:tcPr>
            <w:tcW w:w="2672" w:type="dxa"/>
            <w:gridSpan w:val="2"/>
          </w:tcPr>
          <w:p w:rsidRPr="00506A0E" w:rsidR="0062567D" w:rsidP="0062567D" w:rsidRDefault="0062567D" w14:paraId="3F073EC7" w14:textId="77777777">
            <w:pPr>
              <w:pStyle w:val="TableParagraph"/>
              <w:rPr>
                <w:rFonts w:asciiTheme="minorHAnsi" w:hAnsiTheme="minorHAnsi" w:cstheme="minorHAnsi"/>
                <w:sz w:val="20"/>
                <w:szCs w:val="20"/>
              </w:rPr>
            </w:pPr>
            <w:hyperlink r:id="rId65">
              <w:r w:rsidRPr="00506A0E">
                <w:rPr>
                  <w:rFonts w:asciiTheme="minorHAnsi" w:hAnsiTheme="minorHAnsi" w:cstheme="minorHAnsi"/>
                  <w:color w:val="58595B"/>
                  <w:w w:val="105"/>
                  <w:sz w:val="20"/>
                  <w:szCs w:val="20"/>
                </w:rPr>
                <w:t>www.securedbydesign.com</w:t>
              </w:r>
            </w:hyperlink>
          </w:p>
        </w:tc>
        <w:tc>
          <w:tcPr>
            <w:tcW w:w="3241" w:type="dxa"/>
            <w:gridSpan w:val="3"/>
          </w:tcPr>
          <w:p w:rsidRPr="00506A0E" w:rsidR="0062567D" w:rsidP="0062567D" w:rsidRDefault="0062567D" w14:paraId="14004145" w14:textId="77777777">
            <w:pPr>
              <w:pStyle w:val="TableParagraph"/>
              <w:spacing w:before="0"/>
              <w:ind w:left="0"/>
              <w:rPr>
                <w:rFonts w:asciiTheme="minorHAnsi" w:hAnsiTheme="minorHAnsi" w:cstheme="minorHAnsi"/>
                <w:sz w:val="20"/>
                <w:szCs w:val="20"/>
              </w:rPr>
            </w:pPr>
          </w:p>
        </w:tc>
      </w:tr>
      <w:tr w:rsidRPr="00506A0E" w:rsidR="0062567D" w:rsidTr="00C87B2B" w14:paraId="71964EF7" w14:textId="77777777">
        <w:trPr>
          <w:gridAfter w:val="1"/>
          <w:wAfter w:w="10" w:type="dxa"/>
          <w:trHeight w:val="364"/>
        </w:trPr>
        <w:tc>
          <w:tcPr>
            <w:tcW w:w="1812" w:type="dxa"/>
            <w:gridSpan w:val="2"/>
          </w:tcPr>
          <w:p w:rsidRPr="00506A0E" w:rsidR="0062567D" w:rsidP="0062567D" w:rsidRDefault="0062567D" w14:paraId="43EC917C"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Septic tank</w:t>
            </w:r>
          </w:p>
        </w:tc>
        <w:tc>
          <w:tcPr>
            <w:tcW w:w="2510" w:type="dxa"/>
          </w:tcPr>
          <w:p w:rsidRPr="00506A0E" w:rsidR="0062567D" w:rsidP="0062567D" w:rsidRDefault="0062567D" w14:paraId="65960F39"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rsidRPr="00506A0E" w:rsidR="0062567D" w:rsidP="0062567D" w:rsidRDefault="0062567D" w14:paraId="48D2DAFE"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rsidRPr="00506A0E" w:rsidR="0062567D" w:rsidP="0062567D" w:rsidRDefault="0062567D" w14:paraId="5C282195"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672" w:type="dxa"/>
            <w:gridSpan w:val="2"/>
          </w:tcPr>
          <w:p w:rsidRPr="00506A0E" w:rsidR="0062567D" w:rsidP="0062567D" w:rsidRDefault="0062567D" w14:paraId="0A9D2CC5" w14:textId="77777777">
            <w:pPr>
              <w:pStyle w:val="TableParagraph"/>
              <w:spacing w:before="0"/>
              <w:ind w:left="0"/>
              <w:rPr>
                <w:rFonts w:asciiTheme="minorHAnsi" w:hAnsiTheme="minorHAnsi" w:cstheme="minorHAnsi"/>
                <w:sz w:val="20"/>
                <w:szCs w:val="20"/>
              </w:rPr>
            </w:pPr>
          </w:p>
        </w:tc>
        <w:tc>
          <w:tcPr>
            <w:tcW w:w="3241" w:type="dxa"/>
            <w:gridSpan w:val="3"/>
          </w:tcPr>
          <w:p w:rsidRPr="00506A0E" w:rsidR="0062567D" w:rsidP="0062567D" w:rsidRDefault="0062567D" w14:paraId="4ACB3AA9" w14:textId="77777777">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Control of Pollution Act 1974.</w:t>
            </w:r>
          </w:p>
        </w:tc>
      </w:tr>
      <w:tr w:rsidRPr="00506A0E" w:rsidR="0062567D" w:rsidTr="00C87B2B" w14:paraId="55A2BB41" w14:textId="77777777">
        <w:trPr>
          <w:gridAfter w:val="1"/>
          <w:wAfter w:w="10" w:type="dxa"/>
          <w:trHeight w:val="844"/>
        </w:trPr>
        <w:tc>
          <w:tcPr>
            <w:tcW w:w="1812" w:type="dxa"/>
            <w:gridSpan w:val="2"/>
          </w:tcPr>
          <w:p w:rsidRPr="00506A0E" w:rsidR="0062567D" w:rsidP="0062567D" w:rsidRDefault="0062567D" w14:paraId="2E605750"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Shared premises</w:t>
            </w:r>
          </w:p>
        </w:tc>
        <w:tc>
          <w:tcPr>
            <w:tcW w:w="2510" w:type="dxa"/>
          </w:tcPr>
          <w:p w:rsidRPr="00506A0E" w:rsidR="0062567D" w:rsidP="0062567D" w:rsidRDefault="0062567D" w14:paraId="41025C06"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rsidRPr="00506A0E" w:rsidR="0062567D" w:rsidP="0062567D" w:rsidRDefault="0062567D" w14:paraId="1291225B" w14:textId="77777777">
            <w:pPr>
              <w:pStyle w:val="TableParagraph"/>
              <w:spacing w:before="0"/>
              <w:ind w:left="0"/>
              <w:rPr>
                <w:rFonts w:asciiTheme="minorHAnsi" w:hAnsiTheme="minorHAnsi" w:cstheme="minorHAnsi"/>
                <w:sz w:val="20"/>
                <w:szCs w:val="20"/>
              </w:rPr>
            </w:pPr>
          </w:p>
        </w:tc>
        <w:tc>
          <w:tcPr>
            <w:tcW w:w="2844" w:type="dxa"/>
            <w:gridSpan w:val="4"/>
          </w:tcPr>
          <w:p w:rsidRPr="00506A0E" w:rsidR="0062567D" w:rsidP="0062567D" w:rsidRDefault="0062567D" w14:paraId="64DFBE2B" w14:textId="77777777">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As required</w:t>
            </w:r>
          </w:p>
        </w:tc>
        <w:tc>
          <w:tcPr>
            <w:tcW w:w="2672" w:type="dxa"/>
            <w:gridSpan w:val="2"/>
          </w:tcPr>
          <w:p w:rsidRPr="00506A0E" w:rsidR="0062567D" w:rsidP="0062567D" w:rsidRDefault="0062567D" w14:paraId="768F71E7" w14:textId="77777777">
            <w:pPr>
              <w:pStyle w:val="TableParagraph"/>
              <w:spacing w:before="0"/>
              <w:ind w:left="0"/>
              <w:rPr>
                <w:rFonts w:asciiTheme="minorHAnsi" w:hAnsiTheme="minorHAnsi" w:cstheme="minorHAnsi"/>
                <w:sz w:val="20"/>
                <w:szCs w:val="20"/>
              </w:rPr>
            </w:pPr>
          </w:p>
        </w:tc>
        <w:tc>
          <w:tcPr>
            <w:tcW w:w="3241" w:type="dxa"/>
            <w:gridSpan w:val="3"/>
          </w:tcPr>
          <w:p w:rsidRPr="0038599C" w:rsidR="000839E8" w:rsidP="0038599C" w:rsidRDefault="0062567D" w14:paraId="7811958A" w14:textId="0DCFF4E0">
            <w:pPr>
              <w:pStyle w:val="TableParagraph"/>
              <w:spacing w:line="247" w:lineRule="auto"/>
              <w:ind w:right="323"/>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Regulation 11 of the Management of Health and Safety at work Regulations 1999</w:t>
            </w:r>
          </w:p>
        </w:tc>
      </w:tr>
      <w:tr w:rsidRPr="00506A0E" w:rsidR="0062567D" w:rsidTr="00C87B2B" w14:paraId="75F27238" w14:textId="77777777">
        <w:trPr>
          <w:gridAfter w:val="1"/>
          <w:wAfter w:w="10" w:type="dxa"/>
          <w:trHeight w:val="604"/>
        </w:trPr>
        <w:tc>
          <w:tcPr>
            <w:tcW w:w="1812" w:type="dxa"/>
            <w:gridSpan w:val="2"/>
          </w:tcPr>
          <w:p w:rsidRPr="00506A0E" w:rsidR="0062567D" w:rsidP="0062567D" w:rsidRDefault="0062567D" w14:paraId="5EF68AA6"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Slips and trips</w:t>
            </w:r>
          </w:p>
        </w:tc>
        <w:tc>
          <w:tcPr>
            <w:tcW w:w="2510" w:type="dxa"/>
          </w:tcPr>
          <w:p w:rsidRPr="00506A0E" w:rsidR="0062567D" w:rsidP="0062567D" w:rsidRDefault="0062567D" w14:paraId="3331DA92"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rsidRPr="00506A0E" w:rsidR="0062567D" w:rsidP="0062567D" w:rsidRDefault="0062567D" w14:paraId="1A9AEBD5" w14:textId="77777777">
            <w:pPr>
              <w:pStyle w:val="TableParagraph"/>
              <w:spacing w:before="0"/>
              <w:ind w:left="0"/>
              <w:rPr>
                <w:rFonts w:asciiTheme="minorHAnsi" w:hAnsiTheme="minorHAnsi" w:cstheme="minorHAnsi"/>
                <w:sz w:val="20"/>
                <w:szCs w:val="20"/>
              </w:rPr>
            </w:pPr>
          </w:p>
        </w:tc>
        <w:tc>
          <w:tcPr>
            <w:tcW w:w="2844" w:type="dxa"/>
            <w:gridSpan w:val="4"/>
          </w:tcPr>
          <w:p w:rsidRPr="00506A0E" w:rsidR="0062567D" w:rsidP="0062567D" w:rsidRDefault="0062567D" w14:paraId="44560739" w14:textId="77777777">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As required</w:t>
            </w:r>
          </w:p>
        </w:tc>
        <w:tc>
          <w:tcPr>
            <w:tcW w:w="2672" w:type="dxa"/>
            <w:gridSpan w:val="2"/>
          </w:tcPr>
          <w:p w:rsidRPr="00506A0E" w:rsidR="0062567D" w:rsidP="0062567D" w:rsidRDefault="0062567D" w14:paraId="335FDC11" w14:textId="77777777">
            <w:pPr>
              <w:pStyle w:val="TableParagraph"/>
              <w:spacing w:line="247" w:lineRule="auto"/>
              <w:ind w:right="62"/>
              <w:rPr>
                <w:rFonts w:asciiTheme="minorHAnsi" w:hAnsiTheme="minorHAnsi" w:cstheme="minorHAnsi"/>
                <w:sz w:val="20"/>
                <w:szCs w:val="20"/>
              </w:rPr>
            </w:pPr>
            <w:hyperlink r:id="rId66">
              <w:r w:rsidRPr="00506A0E">
                <w:rPr>
                  <w:rFonts w:asciiTheme="minorHAnsi" w:hAnsiTheme="minorHAnsi" w:cstheme="minorHAnsi"/>
                  <w:color w:val="58595B"/>
                  <w:sz w:val="20"/>
                  <w:szCs w:val="20"/>
                </w:rPr>
                <w:t>www.hse.gov.uk/slips/</w:t>
              </w:r>
            </w:hyperlink>
            <w:r w:rsidRPr="00506A0E">
              <w:rPr>
                <w:rFonts w:asciiTheme="minorHAnsi" w:hAnsiTheme="minorHAnsi" w:cstheme="minorHAnsi"/>
                <w:color w:val="58595B"/>
                <w:sz w:val="20"/>
                <w:szCs w:val="20"/>
              </w:rPr>
              <w:t xml:space="preserve"> </w:t>
            </w:r>
            <w:r w:rsidRPr="00506A0E">
              <w:rPr>
                <w:rFonts w:asciiTheme="minorHAnsi" w:hAnsiTheme="minorHAnsi" w:cstheme="minorHAnsi"/>
                <w:color w:val="58595B"/>
                <w:w w:val="105"/>
                <w:sz w:val="20"/>
                <w:szCs w:val="20"/>
              </w:rPr>
              <w:t>index.htm</w:t>
            </w:r>
          </w:p>
        </w:tc>
        <w:tc>
          <w:tcPr>
            <w:tcW w:w="3241" w:type="dxa"/>
            <w:gridSpan w:val="3"/>
          </w:tcPr>
          <w:p w:rsidRPr="0038599C" w:rsidR="000839E8" w:rsidP="0038599C" w:rsidRDefault="0062567D" w14:paraId="7F8A4127" w14:textId="645724C7">
            <w:pPr>
              <w:pStyle w:val="TableParagraph"/>
              <w:spacing w:line="247" w:lineRule="auto"/>
              <w:ind w:right="365"/>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 xml:space="preserve">The Workplace (Health and </w:t>
            </w:r>
            <w:r w:rsidRPr="00506A0E">
              <w:rPr>
                <w:rFonts w:asciiTheme="minorHAnsi" w:hAnsiTheme="minorHAnsi" w:cstheme="minorHAnsi"/>
                <w:color w:val="58595B"/>
                <w:spacing w:val="-4"/>
                <w:w w:val="105"/>
                <w:sz w:val="20"/>
                <w:szCs w:val="20"/>
              </w:rPr>
              <w:t xml:space="preserve">Safety </w:t>
            </w:r>
            <w:r w:rsidRPr="00506A0E">
              <w:rPr>
                <w:rFonts w:asciiTheme="minorHAnsi" w:hAnsiTheme="minorHAnsi" w:cstheme="minorHAnsi"/>
                <w:color w:val="58595B"/>
                <w:w w:val="105"/>
                <w:sz w:val="20"/>
                <w:szCs w:val="20"/>
              </w:rPr>
              <w:t>and Welfare) Regulations 1992</w:t>
            </w:r>
          </w:p>
        </w:tc>
      </w:tr>
      <w:tr w:rsidRPr="00506A0E" w:rsidR="0062567D" w:rsidTr="00C87B2B" w14:paraId="39159ADC" w14:textId="77777777">
        <w:trPr>
          <w:gridAfter w:val="1"/>
          <w:wAfter w:w="10" w:type="dxa"/>
          <w:trHeight w:val="604"/>
        </w:trPr>
        <w:tc>
          <w:tcPr>
            <w:tcW w:w="1812" w:type="dxa"/>
            <w:gridSpan w:val="2"/>
          </w:tcPr>
          <w:p w:rsidRPr="00506A0E" w:rsidR="0062567D" w:rsidP="0062567D" w:rsidRDefault="0062567D" w14:paraId="7114D4B0" w14:textId="77777777">
            <w:pPr>
              <w:pStyle w:val="TableParagraph"/>
              <w:spacing w:line="247" w:lineRule="auto"/>
              <w:ind w:right="505"/>
              <w:rPr>
                <w:rFonts w:asciiTheme="minorHAnsi" w:hAnsiTheme="minorHAnsi" w:cstheme="minorHAnsi"/>
                <w:sz w:val="20"/>
                <w:szCs w:val="20"/>
              </w:rPr>
            </w:pPr>
            <w:r w:rsidRPr="00506A0E">
              <w:rPr>
                <w:rFonts w:asciiTheme="minorHAnsi" w:hAnsiTheme="minorHAnsi" w:cstheme="minorHAnsi"/>
                <w:color w:val="652D89"/>
                <w:w w:val="110"/>
                <w:sz w:val="20"/>
                <w:szCs w:val="20"/>
              </w:rPr>
              <w:t>Sports field lighting</w:t>
            </w:r>
          </w:p>
        </w:tc>
        <w:tc>
          <w:tcPr>
            <w:tcW w:w="2510" w:type="dxa"/>
          </w:tcPr>
          <w:p w:rsidRPr="00506A0E" w:rsidR="0062567D" w:rsidP="0062567D" w:rsidRDefault="0062567D" w14:paraId="47305800"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rsidRPr="00506A0E" w:rsidR="0062567D" w:rsidP="0062567D" w:rsidRDefault="0062567D" w14:paraId="24ACDFC7" w14:textId="77777777">
            <w:pPr>
              <w:pStyle w:val="TableParagraph"/>
              <w:spacing w:line="247" w:lineRule="auto"/>
              <w:ind w:right="125"/>
              <w:rPr>
                <w:rFonts w:asciiTheme="minorHAnsi" w:hAnsiTheme="minorHAnsi" w:cstheme="minorHAnsi"/>
                <w:sz w:val="20"/>
                <w:szCs w:val="20"/>
              </w:rPr>
            </w:pPr>
            <w:r w:rsidRPr="00506A0E">
              <w:rPr>
                <w:rFonts w:asciiTheme="minorHAnsi" w:hAnsiTheme="minorHAnsi" w:cstheme="minorHAnsi"/>
                <w:color w:val="58595B"/>
                <w:w w:val="105"/>
                <w:sz w:val="20"/>
                <w:szCs w:val="20"/>
              </w:rPr>
              <w:t>Statutory electrical check</w:t>
            </w:r>
          </w:p>
        </w:tc>
        <w:tc>
          <w:tcPr>
            <w:tcW w:w="2844" w:type="dxa"/>
            <w:gridSpan w:val="4"/>
          </w:tcPr>
          <w:p w:rsidRPr="00F54B8E" w:rsidR="0062567D" w:rsidP="0062567D" w:rsidRDefault="00F54B8E" w14:paraId="17119EBA" w14:textId="222E2D96">
            <w:pPr>
              <w:pStyle w:val="TableParagraph"/>
              <w:spacing w:before="0"/>
              <w:ind w:left="0"/>
              <w:rPr>
                <w:rFonts w:asciiTheme="minorHAnsi" w:hAnsiTheme="minorHAnsi" w:cstheme="minorHAnsi"/>
                <w:b/>
                <w:bCs/>
                <w:sz w:val="20"/>
                <w:szCs w:val="20"/>
              </w:rPr>
            </w:pPr>
            <w:r w:rsidRPr="00F54B8E">
              <w:rPr>
                <w:rFonts w:asciiTheme="minorHAnsi" w:hAnsiTheme="minorHAnsi" w:cstheme="minorHAnsi"/>
                <w:b/>
                <w:bCs/>
                <w:sz w:val="20"/>
                <w:szCs w:val="20"/>
              </w:rPr>
              <w:t xml:space="preserve">  Annually</w:t>
            </w:r>
          </w:p>
        </w:tc>
        <w:tc>
          <w:tcPr>
            <w:tcW w:w="2672" w:type="dxa"/>
            <w:gridSpan w:val="2"/>
          </w:tcPr>
          <w:p w:rsidRPr="00506A0E" w:rsidR="0062567D" w:rsidP="0062567D" w:rsidRDefault="0062567D" w14:paraId="1A02F959"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BS EN 12193:2007</w:t>
            </w:r>
          </w:p>
        </w:tc>
        <w:tc>
          <w:tcPr>
            <w:tcW w:w="3241" w:type="dxa"/>
            <w:gridSpan w:val="3"/>
          </w:tcPr>
          <w:p w:rsidRPr="00506A0E" w:rsidR="0062567D" w:rsidP="0062567D" w:rsidRDefault="0062567D" w14:paraId="7F249283" w14:textId="77777777">
            <w:pPr>
              <w:pStyle w:val="TableParagraph"/>
              <w:spacing w:before="0"/>
              <w:ind w:left="0"/>
              <w:rPr>
                <w:rFonts w:asciiTheme="minorHAnsi" w:hAnsiTheme="minorHAnsi" w:cstheme="minorHAnsi"/>
                <w:sz w:val="20"/>
                <w:szCs w:val="20"/>
              </w:rPr>
            </w:pPr>
          </w:p>
        </w:tc>
      </w:tr>
      <w:tr w:rsidRPr="00506A0E" w:rsidR="0062567D" w:rsidTr="00C87B2B" w14:paraId="736C8103" w14:textId="77777777">
        <w:trPr>
          <w:gridAfter w:val="1"/>
          <w:wAfter w:w="10" w:type="dxa"/>
          <w:trHeight w:val="841"/>
        </w:trPr>
        <w:tc>
          <w:tcPr>
            <w:tcW w:w="1812" w:type="dxa"/>
            <w:gridSpan w:val="2"/>
          </w:tcPr>
          <w:p w:rsidRPr="00506A0E" w:rsidR="0062567D" w:rsidP="0062567D" w:rsidRDefault="0062567D" w14:paraId="0CE2B9B9"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Sprinklers</w:t>
            </w:r>
          </w:p>
        </w:tc>
        <w:tc>
          <w:tcPr>
            <w:tcW w:w="2510" w:type="dxa"/>
          </w:tcPr>
          <w:p w:rsidRPr="00506A0E" w:rsidR="0062567D" w:rsidP="0062567D" w:rsidRDefault="0062567D" w14:paraId="70FBB2D7"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rsidRPr="00506A0E" w:rsidR="0062567D" w:rsidP="0062567D" w:rsidRDefault="0062567D" w14:paraId="0308CAA2"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rsidRPr="001E1FB6" w:rsidR="0031463B" w:rsidP="0031463B" w:rsidRDefault="0031463B" w14:paraId="7486D2E5" w14:textId="390C0834">
            <w:pPr>
              <w:pStyle w:val="TableParagraph"/>
              <w:spacing w:line="247" w:lineRule="auto"/>
              <w:ind w:right="278"/>
              <w:rPr>
                <w:rFonts w:asciiTheme="minorHAnsi" w:hAnsiTheme="minorHAnsi" w:cstheme="minorHAnsi"/>
                <w:color w:val="58595B"/>
                <w:w w:val="105"/>
                <w:sz w:val="20"/>
                <w:szCs w:val="20"/>
              </w:rPr>
            </w:pPr>
            <w:r w:rsidRPr="001E1FB6">
              <w:rPr>
                <w:rFonts w:asciiTheme="minorHAnsi" w:hAnsiTheme="minorHAnsi" w:cstheme="minorHAnsi"/>
                <w:color w:val="58595B"/>
                <w:w w:val="105"/>
                <w:sz w:val="20"/>
                <w:szCs w:val="20"/>
              </w:rPr>
              <w:t xml:space="preserve">Function </w:t>
            </w:r>
            <w:r w:rsidRPr="001E1FB6" w:rsidR="00120145">
              <w:rPr>
                <w:rFonts w:asciiTheme="minorHAnsi" w:hAnsiTheme="minorHAnsi" w:cstheme="minorHAnsi"/>
                <w:color w:val="58595B"/>
                <w:w w:val="105"/>
                <w:sz w:val="20"/>
                <w:szCs w:val="20"/>
              </w:rPr>
              <w:t>tests</w:t>
            </w:r>
            <w:r w:rsidRPr="001E1FB6">
              <w:rPr>
                <w:rFonts w:asciiTheme="minorHAnsi" w:hAnsiTheme="minorHAnsi" w:cstheme="minorHAnsi"/>
                <w:color w:val="58595B"/>
                <w:w w:val="105"/>
                <w:sz w:val="20"/>
                <w:szCs w:val="20"/>
              </w:rPr>
              <w:t xml:space="preserve"> every week by competent person or premises officer</w:t>
            </w:r>
          </w:p>
          <w:p w:rsidRPr="0038599C" w:rsidR="000839E8" w:rsidP="0038599C" w:rsidRDefault="0031463B" w14:paraId="03526B51" w14:textId="4B4989C9">
            <w:pPr>
              <w:pStyle w:val="TableParagraph"/>
              <w:rPr>
                <w:rFonts w:asciiTheme="minorHAnsi" w:hAnsiTheme="minorHAnsi" w:cstheme="minorHAnsi"/>
                <w:color w:val="58595B"/>
                <w:w w:val="105"/>
                <w:sz w:val="20"/>
                <w:szCs w:val="20"/>
              </w:rPr>
            </w:pPr>
            <w:r w:rsidRPr="001E1FB6">
              <w:rPr>
                <w:rFonts w:asciiTheme="minorHAnsi" w:hAnsiTheme="minorHAnsi" w:cstheme="minorHAnsi"/>
                <w:color w:val="58595B"/>
                <w:w w:val="105"/>
                <w:sz w:val="20"/>
                <w:szCs w:val="20"/>
              </w:rPr>
              <w:t>Annual, although further checks may be necessary for specific insurance requirements.</w:t>
            </w:r>
          </w:p>
        </w:tc>
        <w:tc>
          <w:tcPr>
            <w:tcW w:w="2672" w:type="dxa"/>
            <w:gridSpan w:val="2"/>
          </w:tcPr>
          <w:p w:rsidRPr="00506A0E" w:rsidR="0062567D" w:rsidP="0062567D" w:rsidRDefault="0062567D" w14:paraId="0BEBBA54" w14:textId="77777777">
            <w:pPr>
              <w:pStyle w:val="TableParagraph"/>
              <w:spacing w:before="0"/>
              <w:ind w:left="0"/>
              <w:rPr>
                <w:rFonts w:asciiTheme="minorHAnsi" w:hAnsiTheme="minorHAnsi" w:cstheme="minorHAnsi"/>
                <w:sz w:val="20"/>
                <w:szCs w:val="20"/>
              </w:rPr>
            </w:pPr>
          </w:p>
        </w:tc>
        <w:tc>
          <w:tcPr>
            <w:tcW w:w="3241" w:type="dxa"/>
            <w:gridSpan w:val="3"/>
          </w:tcPr>
          <w:p w:rsidRPr="00506A0E" w:rsidR="0062567D" w:rsidP="0062567D" w:rsidRDefault="0062567D" w14:paraId="6D57DFF5"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BS EN 12845 and LPCB TB203 Care</w:t>
            </w:r>
          </w:p>
          <w:p w:rsidRPr="00506A0E" w:rsidR="0062567D" w:rsidP="0062567D" w:rsidRDefault="0062567D" w14:paraId="5F379C1A" w14:textId="77777777">
            <w:pPr>
              <w:pStyle w:val="TableParagraph"/>
              <w:spacing w:before="8" w:line="247" w:lineRule="auto"/>
              <w:ind w:right="415"/>
              <w:rPr>
                <w:rFonts w:asciiTheme="minorHAnsi" w:hAnsiTheme="minorHAnsi" w:cstheme="minorHAnsi"/>
                <w:sz w:val="20"/>
                <w:szCs w:val="20"/>
              </w:rPr>
            </w:pPr>
            <w:r w:rsidRPr="00506A0E">
              <w:rPr>
                <w:rFonts w:asciiTheme="minorHAnsi" w:hAnsiTheme="minorHAnsi" w:cstheme="minorHAnsi"/>
                <w:color w:val="58595B"/>
                <w:w w:val="105"/>
                <w:sz w:val="20"/>
                <w:szCs w:val="20"/>
              </w:rPr>
              <w:t>and maintenance of automatic sprinkler systems</w:t>
            </w:r>
          </w:p>
        </w:tc>
      </w:tr>
    </w:tbl>
    <w:p w:rsidR="000839E8" w:rsidP="007D042C" w:rsidRDefault="000839E8" w14:paraId="5D03E777" w14:textId="602FE4A9">
      <w:pPr>
        <w:rPr>
          <w:rFonts w:cstheme="minorHAnsi"/>
          <w:sz w:val="20"/>
          <w:szCs w:val="20"/>
        </w:rPr>
      </w:pPr>
    </w:p>
    <w:tbl>
      <w:tblPr>
        <w:tblW w:w="0" w:type="auto"/>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12"/>
        <w:gridCol w:w="2510"/>
        <w:gridCol w:w="1603"/>
        <w:gridCol w:w="2635"/>
        <w:gridCol w:w="2444"/>
        <w:gridCol w:w="3241"/>
      </w:tblGrid>
      <w:tr w:rsidRPr="00506A0E" w:rsidR="0062567D" w:rsidTr="005E3EBF" w14:paraId="6DF2117D" w14:textId="77777777">
        <w:trPr>
          <w:trHeight w:val="874"/>
        </w:trPr>
        <w:tc>
          <w:tcPr>
            <w:tcW w:w="1812" w:type="dxa"/>
            <w:shd w:val="clear" w:color="auto" w:fill="70AD47" w:themeFill="accent6"/>
          </w:tcPr>
          <w:p w:rsidRPr="00506A0E" w:rsidR="0062567D" w:rsidP="0062567D" w:rsidRDefault="0062567D" w14:paraId="6233CB29" w14:textId="77777777">
            <w:pPr>
              <w:pStyle w:val="TableParagraph"/>
              <w:spacing w:before="0"/>
              <w:ind w:left="0"/>
              <w:rPr>
                <w:rFonts w:asciiTheme="minorHAnsi" w:hAnsiTheme="minorHAnsi" w:cstheme="minorHAnsi"/>
                <w:sz w:val="20"/>
                <w:szCs w:val="20"/>
              </w:rPr>
            </w:pPr>
          </w:p>
          <w:p w:rsidRPr="00506A0E" w:rsidR="0062567D" w:rsidP="0062567D" w:rsidRDefault="0062567D" w14:paraId="7805DF26" w14:textId="77777777">
            <w:pPr>
              <w:pStyle w:val="TableParagraph"/>
              <w:spacing w:before="6"/>
              <w:ind w:left="0"/>
              <w:rPr>
                <w:rFonts w:asciiTheme="minorHAnsi" w:hAnsiTheme="minorHAnsi" w:cstheme="minorHAnsi"/>
                <w:sz w:val="20"/>
                <w:szCs w:val="20"/>
              </w:rPr>
            </w:pPr>
          </w:p>
          <w:p w:rsidRPr="00506A0E" w:rsidR="0062567D" w:rsidP="0062567D" w:rsidRDefault="0062567D" w14:paraId="144EAD4B" w14:textId="77777777">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4113" w:type="dxa"/>
            <w:gridSpan w:val="2"/>
            <w:shd w:val="clear" w:color="auto" w:fill="70AD47" w:themeFill="accent6"/>
          </w:tcPr>
          <w:p w:rsidRPr="00506A0E" w:rsidR="0062567D" w:rsidP="0062567D" w:rsidRDefault="0062567D" w14:paraId="295ACCB8" w14:textId="77777777">
            <w:pPr>
              <w:pStyle w:val="TableParagraph"/>
              <w:spacing w:before="80" w:line="271" w:lineRule="auto"/>
              <w:ind w:left="2830"/>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Recommended/</w:t>
            </w:r>
          </w:p>
          <w:p w:rsidRPr="00506A0E" w:rsidR="0062567D" w:rsidP="0062567D" w:rsidRDefault="0062567D" w14:paraId="1B6C8AB5" w14:textId="77777777">
            <w:pPr>
              <w:pStyle w:val="TableParagraph"/>
              <w:tabs>
                <w:tab w:val="left" w:pos="2830"/>
              </w:tabs>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Service</w:t>
            </w:r>
            <w:r w:rsidRPr="00506A0E">
              <w:rPr>
                <w:rFonts w:asciiTheme="minorHAnsi" w:hAnsiTheme="minorHAnsi" w:cstheme="minorHAnsi"/>
                <w:b/>
                <w:color w:val="FFFFFF"/>
                <w:spacing w:val="-19"/>
                <w:sz w:val="20"/>
                <w:szCs w:val="20"/>
              </w:rPr>
              <w:t xml:space="preserve"> </w:t>
            </w:r>
            <w:r w:rsidRPr="00506A0E">
              <w:rPr>
                <w:rFonts w:asciiTheme="minorHAnsi" w:hAnsiTheme="minorHAnsi" w:cstheme="minorHAnsi"/>
                <w:b/>
                <w:color w:val="FFFFFF"/>
                <w:sz w:val="20"/>
                <w:szCs w:val="20"/>
              </w:rPr>
              <w:t>Requirement</w:t>
            </w:r>
            <w:r w:rsidRPr="00506A0E">
              <w:rPr>
                <w:rFonts w:asciiTheme="minorHAnsi" w:hAnsiTheme="minorHAnsi" w:cstheme="minorHAnsi"/>
                <w:b/>
                <w:color w:val="FFFFFF"/>
                <w:sz w:val="20"/>
                <w:szCs w:val="20"/>
              </w:rPr>
              <w:tab/>
            </w:r>
            <w:r w:rsidRPr="00506A0E">
              <w:rPr>
                <w:rFonts w:asciiTheme="minorHAnsi" w:hAnsiTheme="minorHAnsi" w:cstheme="minorHAnsi"/>
                <w:b/>
                <w:color w:val="FFFFFF"/>
                <w:sz w:val="20"/>
                <w:szCs w:val="20"/>
              </w:rPr>
              <w:t>Best</w:t>
            </w:r>
            <w:r w:rsidRPr="00506A0E">
              <w:rPr>
                <w:rFonts w:asciiTheme="minorHAnsi" w:hAnsiTheme="minorHAnsi" w:cstheme="minorHAnsi"/>
                <w:b/>
                <w:color w:val="FFFFFF"/>
                <w:spacing w:val="-10"/>
                <w:sz w:val="20"/>
                <w:szCs w:val="20"/>
              </w:rPr>
              <w:t xml:space="preserve"> </w:t>
            </w:r>
            <w:r w:rsidRPr="00506A0E">
              <w:rPr>
                <w:rFonts w:asciiTheme="minorHAnsi" w:hAnsiTheme="minorHAnsi" w:cstheme="minorHAnsi"/>
                <w:b/>
                <w:color w:val="FFFFFF"/>
                <w:sz w:val="20"/>
                <w:szCs w:val="20"/>
              </w:rPr>
              <w:t>Practice</w:t>
            </w:r>
          </w:p>
        </w:tc>
        <w:tc>
          <w:tcPr>
            <w:tcW w:w="5079" w:type="dxa"/>
            <w:gridSpan w:val="2"/>
            <w:shd w:val="clear" w:color="auto" w:fill="70AD47" w:themeFill="accent6"/>
          </w:tcPr>
          <w:p w:rsidRPr="00506A0E" w:rsidR="0062567D" w:rsidP="0062567D" w:rsidRDefault="0062567D" w14:paraId="2E120FC1" w14:textId="77777777">
            <w:pPr>
              <w:pStyle w:val="TableParagraph"/>
              <w:spacing w:before="0"/>
              <w:ind w:left="0"/>
              <w:rPr>
                <w:rFonts w:asciiTheme="minorHAnsi" w:hAnsiTheme="minorHAnsi" w:cstheme="minorHAnsi"/>
                <w:sz w:val="20"/>
                <w:szCs w:val="20"/>
              </w:rPr>
            </w:pPr>
          </w:p>
          <w:p w:rsidRPr="00506A0E" w:rsidR="0062567D" w:rsidP="0062567D" w:rsidRDefault="0062567D" w14:paraId="05F33C54" w14:textId="77777777">
            <w:pPr>
              <w:pStyle w:val="TableParagraph"/>
              <w:tabs>
                <w:tab w:val="left" w:pos="2748"/>
              </w:tabs>
              <w:spacing w:before="0" w:line="271" w:lineRule="auto"/>
              <w:ind w:right="152" w:firstLine="2635"/>
              <w:rPr>
                <w:rFonts w:asciiTheme="minorHAnsi" w:hAnsiTheme="minorHAnsi" w:cstheme="minorHAnsi"/>
                <w:b/>
                <w:sz w:val="20"/>
                <w:szCs w:val="20"/>
              </w:rPr>
            </w:pPr>
            <w:r w:rsidRPr="00506A0E">
              <w:rPr>
                <w:rFonts w:asciiTheme="minorHAnsi" w:hAnsiTheme="minorHAnsi" w:cstheme="minorHAnsi"/>
                <w:b/>
                <w:color w:val="FFFFFF"/>
                <w:sz w:val="20"/>
                <w:szCs w:val="20"/>
              </w:rPr>
              <w:t>Links to Other Frequency/Regularity</w:t>
            </w:r>
            <w:r w:rsidRPr="00506A0E">
              <w:rPr>
                <w:rFonts w:asciiTheme="minorHAnsi" w:hAnsiTheme="minorHAnsi" w:cstheme="minorHAnsi"/>
                <w:b/>
                <w:color w:val="FFFFFF"/>
                <w:sz w:val="20"/>
                <w:szCs w:val="20"/>
              </w:rPr>
              <w:tab/>
            </w:r>
            <w:r w:rsidRPr="00506A0E">
              <w:rPr>
                <w:rFonts w:asciiTheme="minorHAnsi" w:hAnsiTheme="minorHAnsi" w:cstheme="minorHAnsi"/>
                <w:b/>
                <w:color w:val="FFFFFF"/>
                <w:sz w:val="20"/>
                <w:szCs w:val="20"/>
              </w:rPr>
              <w:t>Information/</w:t>
            </w:r>
            <w:r w:rsidRPr="00506A0E">
              <w:rPr>
                <w:rFonts w:asciiTheme="minorHAnsi" w:hAnsiTheme="minorHAnsi" w:cstheme="minorHAnsi"/>
                <w:b/>
                <w:color w:val="FFFFFF"/>
                <w:spacing w:val="-3"/>
                <w:sz w:val="20"/>
                <w:szCs w:val="20"/>
              </w:rPr>
              <w:t xml:space="preserve"> </w:t>
            </w:r>
            <w:r w:rsidRPr="00506A0E">
              <w:rPr>
                <w:rFonts w:asciiTheme="minorHAnsi" w:hAnsiTheme="minorHAnsi" w:cstheme="minorHAnsi"/>
                <w:b/>
                <w:color w:val="FFFFFF"/>
                <w:sz w:val="20"/>
                <w:szCs w:val="20"/>
              </w:rPr>
              <w:t>Documents</w:t>
            </w:r>
          </w:p>
        </w:tc>
        <w:tc>
          <w:tcPr>
            <w:tcW w:w="3241" w:type="dxa"/>
            <w:shd w:val="clear" w:color="auto" w:fill="70AD47" w:themeFill="accent6"/>
          </w:tcPr>
          <w:p w:rsidRPr="00506A0E" w:rsidR="0062567D" w:rsidP="0062567D" w:rsidRDefault="0062567D" w14:paraId="5F5E147E" w14:textId="77777777">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rsidRPr="00506A0E" w:rsidR="0062567D" w:rsidP="0062567D" w:rsidRDefault="0062567D" w14:paraId="37450588" w14:textId="77777777">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Pr="00506A0E" w:rsidR="0062567D" w:rsidTr="005E3EBF" w14:paraId="224DB8CD" w14:textId="77777777">
        <w:trPr>
          <w:trHeight w:val="1254"/>
        </w:trPr>
        <w:tc>
          <w:tcPr>
            <w:tcW w:w="1812" w:type="dxa"/>
          </w:tcPr>
          <w:p w:rsidRPr="00506A0E" w:rsidR="0062567D" w:rsidP="0062567D" w:rsidRDefault="0062567D" w14:paraId="7A95D581"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Tree safety</w:t>
            </w:r>
          </w:p>
        </w:tc>
        <w:tc>
          <w:tcPr>
            <w:tcW w:w="2510" w:type="dxa"/>
          </w:tcPr>
          <w:p w:rsidRPr="00506A0E" w:rsidR="0062567D" w:rsidP="0062567D" w:rsidRDefault="0062567D" w14:paraId="612CA1AF" w14:textId="3A76D30F">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r w:rsidR="0031463B">
              <w:rPr>
                <w:rFonts w:asciiTheme="minorHAnsi" w:hAnsiTheme="minorHAnsi" w:cstheme="minorHAnsi"/>
                <w:color w:val="58595B"/>
                <w:w w:val="105"/>
                <w:sz w:val="20"/>
                <w:szCs w:val="20"/>
              </w:rPr>
              <w:t>/ survey</w:t>
            </w:r>
          </w:p>
        </w:tc>
        <w:tc>
          <w:tcPr>
            <w:tcW w:w="1603" w:type="dxa"/>
          </w:tcPr>
          <w:p w:rsidRPr="00506A0E" w:rsidR="0062567D" w:rsidP="0062567D" w:rsidRDefault="00C830CD" w14:paraId="08439F1A" w14:textId="5C09168B">
            <w:pPr>
              <w:pStyle w:val="TableParagraph"/>
              <w:spacing w:before="0"/>
              <w:ind w:left="0"/>
              <w:rPr>
                <w:rFonts w:asciiTheme="minorHAnsi" w:hAnsiTheme="minorHAnsi" w:cstheme="minorHAnsi"/>
                <w:sz w:val="20"/>
                <w:szCs w:val="20"/>
              </w:rPr>
            </w:pPr>
            <w:r>
              <w:rPr>
                <w:rFonts w:asciiTheme="minorHAnsi" w:hAnsiTheme="minorHAnsi" w:cstheme="minorHAnsi"/>
                <w:sz w:val="20"/>
                <w:szCs w:val="20"/>
              </w:rPr>
              <w:t xml:space="preserve">Statutory/good </w:t>
            </w:r>
            <w:r w:rsidR="000776A6">
              <w:rPr>
                <w:rFonts w:asciiTheme="minorHAnsi" w:hAnsiTheme="minorHAnsi" w:cstheme="minorHAnsi"/>
                <w:sz w:val="20"/>
                <w:szCs w:val="20"/>
              </w:rPr>
              <w:t>practice</w:t>
            </w:r>
          </w:p>
        </w:tc>
        <w:tc>
          <w:tcPr>
            <w:tcW w:w="2635" w:type="dxa"/>
          </w:tcPr>
          <w:p w:rsidRPr="001E1FB6" w:rsidR="0062567D" w:rsidP="0062567D" w:rsidRDefault="008F4493" w14:paraId="064818E5" w14:textId="77777777">
            <w:pPr>
              <w:pStyle w:val="TableParagraph"/>
              <w:spacing w:line="247" w:lineRule="auto"/>
              <w:ind w:right="94"/>
              <w:rPr>
                <w:rFonts w:asciiTheme="minorHAnsi" w:hAnsiTheme="minorHAnsi" w:cstheme="minorHAnsi"/>
                <w:color w:val="58595B"/>
                <w:w w:val="105"/>
                <w:sz w:val="20"/>
                <w:szCs w:val="20"/>
              </w:rPr>
            </w:pPr>
            <w:r w:rsidRPr="001E1FB6">
              <w:rPr>
                <w:rFonts w:asciiTheme="minorHAnsi" w:hAnsiTheme="minorHAnsi" w:cstheme="minorHAnsi"/>
                <w:color w:val="58595B"/>
                <w:w w:val="105"/>
                <w:sz w:val="20"/>
                <w:szCs w:val="20"/>
              </w:rPr>
              <w:t>Annual check by compe</w:t>
            </w:r>
            <w:r w:rsidRPr="001E1FB6" w:rsidR="00C830CD">
              <w:rPr>
                <w:rFonts w:asciiTheme="minorHAnsi" w:hAnsiTheme="minorHAnsi" w:cstheme="minorHAnsi"/>
                <w:color w:val="58595B"/>
                <w:w w:val="105"/>
                <w:sz w:val="20"/>
                <w:szCs w:val="20"/>
              </w:rPr>
              <w:t>tent</w:t>
            </w:r>
            <w:r w:rsidRPr="001E1FB6">
              <w:rPr>
                <w:rFonts w:asciiTheme="minorHAnsi" w:hAnsiTheme="minorHAnsi" w:cstheme="minorHAnsi"/>
                <w:color w:val="58595B"/>
                <w:w w:val="105"/>
                <w:sz w:val="20"/>
                <w:szCs w:val="20"/>
              </w:rPr>
              <w:t xml:space="preserve"> person or premises officer</w:t>
            </w:r>
          </w:p>
          <w:p w:rsidRPr="00506A0E" w:rsidR="00C830CD" w:rsidP="0062567D" w:rsidRDefault="00C830CD" w14:paraId="253B6AD5" w14:textId="3EF61A81">
            <w:pPr>
              <w:pStyle w:val="TableParagraph"/>
              <w:spacing w:line="247" w:lineRule="auto"/>
              <w:ind w:right="94"/>
              <w:rPr>
                <w:rFonts w:asciiTheme="minorHAnsi" w:hAnsiTheme="minorHAnsi" w:cstheme="minorHAnsi"/>
                <w:sz w:val="20"/>
                <w:szCs w:val="20"/>
              </w:rPr>
            </w:pPr>
            <w:r w:rsidRPr="001E1FB6">
              <w:rPr>
                <w:rFonts w:asciiTheme="minorHAnsi" w:hAnsiTheme="minorHAnsi" w:cstheme="minorHAnsi"/>
                <w:color w:val="595959" w:themeColor="text1" w:themeTint="A6"/>
                <w:sz w:val="20"/>
                <w:szCs w:val="20"/>
              </w:rPr>
              <w:t>Tree survey every 3 years?</w:t>
            </w:r>
          </w:p>
        </w:tc>
        <w:tc>
          <w:tcPr>
            <w:tcW w:w="2444" w:type="dxa"/>
          </w:tcPr>
          <w:p w:rsidRPr="00506A0E" w:rsidR="0062567D" w:rsidP="0062567D" w:rsidRDefault="0062567D" w14:paraId="737E44AB"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4E1D456A" w14:textId="25E4D8E9">
            <w:pPr>
              <w:pStyle w:val="TableParagraph"/>
              <w:spacing w:line="247" w:lineRule="auto"/>
              <w:ind w:right="675"/>
              <w:rPr>
                <w:rFonts w:asciiTheme="minorHAnsi" w:hAnsiTheme="minorHAnsi" w:cstheme="minorHAnsi"/>
                <w:sz w:val="20"/>
                <w:szCs w:val="20"/>
              </w:rPr>
            </w:pPr>
            <w:r w:rsidRPr="00506A0E">
              <w:rPr>
                <w:rFonts w:asciiTheme="minorHAnsi" w:hAnsiTheme="minorHAnsi" w:cstheme="minorHAnsi"/>
                <w:color w:val="58595B"/>
                <w:w w:val="105"/>
                <w:sz w:val="20"/>
                <w:szCs w:val="20"/>
              </w:rPr>
              <w:t>Health and Safety at Work Act 1974</w:t>
            </w:r>
          </w:p>
          <w:p w:rsidRPr="00506A0E" w:rsidR="0062567D" w:rsidP="0062567D" w:rsidRDefault="0062567D" w14:paraId="53FCBF8F" w14:textId="77777777">
            <w:pPr>
              <w:pStyle w:val="TableParagraph"/>
              <w:spacing w:before="87"/>
              <w:rPr>
                <w:rFonts w:asciiTheme="minorHAnsi" w:hAnsiTheme="minorHAnsi" w:cstheme="minorHAnsi"/>
                <w:sz w:val="20"/>
                <w:szCs w:val="20"/>
              </w:rPr>
            </w:pPr>
            <w:r w:rsidRPr="00506A0E">
              <w:rPr>
                <w:rFonts w:asciiTheme="minorHAnsi" w:hAnsiTheme="minorHAnsi" w:cstheme="minorHAnsi"/>
                <w:color w:val="58595B"/>
                <w:w w:val="105"/>
                <w:sz w:val="20"/>
                <w:szCs w:val="20"/>
              </w:rPr>
              <w:t>Occupiers Liability Act 1957 and 1984</w:t>
            </w:r>
          </w:p>
        </w:tc>
      </w:tr>
      <w:tr w:rsidRPr="00506A0E" w:rsidR="0062567D" w:rsidTr="005E3EBF" w14:paraId="3576D699" w14:textId="77777777">
        <w:trPr>
          <w:trHeight w:val="364"/>
        </w:trPr>
        <w:tc>
          <w:tcPr>
            <w:tcW w:w="1812" w:type="dxa"/>
          </w:tcPr>
          <w:p w:rsidRPr="00506A0E" w:rsidR="0062567D" w:rsidP="0062567D" w:rsidRDefault="0062567D" w14:paraId="1AB760E0" w14:textId="77777777">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Vacant buildings</w:t>
            </w:r>
          </w:p>
        </w:tc>
        <w:tc>
          <w:tcPr>
            <w:tcW w:w="2510" w:type="dxa"/>
          </w:tcPr>
          <w:p w:rsidRPr="00506A0E" w:rsidR="0062567D" w:rsidP="0062567D" w:rsidRDefault="0062567D" w14:paraId="080C2108"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tcPr>
          <w:p w:rsidRPr="00506A0E" w:rsidR="0062567D" w:rsidP="0062567D" w:rsidRDefault="0062567D" w14:paraId="545BF776" w14:textId="77777777">
            <w:pPr>
              <w:pStyle w:val="TableParagraph"/>
              <w:spacing w:before="0"/>
              <w:ind w:left="0"/>
              <w:rPr>
                <w:rFonts w:asciiTheme="minorHAnsi" w:hAnsiTheme="minorHAnsi" w:cstheme="minorHAnsi"/>
                <w:sz w:val="20"/>
                <w:szCs w:val="20"/>
              </w:rPr>
            </w:pPr>
          </w:p>
        </w:tc>
        <w:tc>
          <w:tcPr>
            <w:tcW w:w="2635" w:type="dxa"/>
          </w:tcPr>
          <w:p w:rsidRPr="00506A0E" w:rsidR="0062567D" w:rsidP="0062567D" w:rsidRDefault="0062567D" w14:paraId="6731559D" w14:textId="77777777">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As required</w:t>
            </w:r>
          </w:p>
        </w:tc>
        <w:tc>
          <w:tcPr>
            <w:tcW w:w="2444" w:type="dxa"/>
          </w:tcPr>
          <w:p w:rsidRPr="00506A0E" w:rsidR="0062567D" w:rsidP="0062567D" w:rsidRDefault="0062567D" w14:paraId="6AAE4984"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3B4732DB"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Occupiers Liability Act 1984</w:t>
            </w:r>
          </w:p>
        </w:tc>
      </w:tr>
      <w:tr w:rsidRPr="00506A0E" w:rsidR="0062567D" w:rsidTr="005E3EBF" w14:paraId="228AB749" w14:textId="77777777">
        <w:trPr>
          <w:trHeight w:val="604"/>
        </w:trPr>
        <w:tc>
          <w:tcPr>
            <w:tcW w:w="1812" w:type="dxa"/>
          </w:tcPr>
          <w:p w:rsidRPr="00506A0E" w:rsidR="0062567D" w:rsidP="0062567D" w:rsidRDefault="0062567D" w14:paraId="2B1379A9" w14:textId="77777777">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Water coolers and fountains</w:t>
            </w:r>
          </w:p>
        </w:tc>
        <w:tc>
          <w:tcPr>
            <w:tcW w:w="2510" w:type="dxa"/>
          </w:tcPr>
          <w:p w:rsidRPr="00506A0E" w:rsidR="0062567D" w:rsidP="0062567D" w:rsidRDefault="0062567D" w14:paraId="252F0636"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 and servicing</w:t>
            </w:r>
          </w:p>
        </w:tc>
        <w:tc>
          <w:tcPr>
            <w:tcW w:w="1603" w:type="dxa"/>
          </w:tcPr>
          <w:p w:rsidRPr="00506A0E" w:rsidR="0062567D" w:rsidP="0062567D" w:rsidRDefault="0062567D" w14:paraId="180E19D7"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rsidRPr="00506A0E" w:rsidR="0062567D" w:rsidP="0062567D" w:rsidRDefault="0062567D" w14:paraId="700206DF"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rsidRPr="00506A0E" w:rsidR="0062567D" w:rsidP="0062567D" w:rsidRDefault="0062567D" w14:paraId="18CE9AF1" w14:textId="77777777">
            <w:pPr>
              <w:pStyle w:val="TableParagraph"/>
              <w:spacing w:line="247" w:lineRule="auto"/>
              <w:ind w:right="258"/>
              <w:rPr>
                <w:rFonts w:asciiTheme="minorHAnsi" w:hAnsiTheme="minorHAnsi" w:cstheme="minorHAnsi"/>
                <w:sz w:val="20"/>
                <w:szCs w:val="20"/>
              </w:rPr>
            </w:pPr>
            <w:hyperlink r:id="rId67">
              <w:r w:rsidRPr="00506A0E">
                <w:rPr>
                  <w:rFonts w:asciiTheme="minorHAnsi" w:hAnsiTheme="minorHAnsi" w:cstheme="minorHAnsi"/>
                  <w:color w:val="58595B"/>
                  <w:sz w:val="20"/>
                  <w:szCs w:val="20"/>
                </w:rPr>
                <w:t>http://bwca.org.uk/about-</w:t>
              </w:r>
            </w:hyperlink>
            <w:r w:rsidRPr="00506A0E">
              <w:rPr>
                <w:rFonts w:asciiTheme="minorHAnsi" w:hAnsiTheme="minorHAnsi" w:cstheme="minorHAnsi"/>
                <w:color w:val="58595B"/>
                <w:sz w:val="20"/>
                <w:szCs w:val="20"/>
              </w:rPr>
              <w:t xml:space="preserve"> bwca/codes-of-practice/.</w:t>
            </w:r>
          </w:p>
        </w:tc>
        <w:tc>
          <w:tcPr>
            <w:tcW w:w="3241" w:type="dxa"/>
          </w:tcPr>
          <w:p w:rsidRPr="00506A0E" w:rsidR="0062567D" w:rsidP="0062567D" w:rsidRDefault="0062567D" w14:paraId="491AC1D4" w14:textId="77777777">
            <w:pPr>
              <w:pStyle w:val="TableParagraph"/>
              <w:spacing w:line="247" w:lineRule="auto"/>
              <w:ind w:right="374"/>
              <w:rPr>
                <w:rFonts w:asciiTheme="minorHAnsi" w:hAnsiTheme="minorHAnsi" w:cstheme="minorHAnsi"/>
                <w:sz w:val="20"/>
                <w:szCs w:val="20"/>
              </w:rPr>
            </w:pPr>
            <w:r w:rsidRPr="00506A0E">
              <w:rPr>
                <w:rFonts w:asciiTheme="minorHAnsi" w:hAnsiTheme="minorHAnsi" w:cstheme="minorHAnsi"/>
                <w:color w:val="58595B"/>
                <w:w w:val="105"/>
                <w:sz w:val="20"/>
                <w:szCs w:val="20"/>
              </w:rPr>
              <w:t xml:space="preserve">The Water Supply (Water </w:t>
            </w:r>
            <w:r w:rsidRPr="00506A0E">
              <w:rPr>
                <w:rFonts w:asciiTheme="minorHAnsi" w:hAnsiTheme="minorHAnsi" w:cstheme="minorHAnsi"/>
                <w:color w:val="58595B"/>
                <w:spacing w:val="-3"/>
                <w:w w:val="105"/>
                <w:sz w:val="20"/>
                <w:szCs w:val="20"/>
              </w:rPr>
              <w:t xml:space="preserve">Fittings) </w:t>
            </w:r>
            <w:r w:rsidRPr="00506A0E">
              <w:rPr>
                <w:rFonts w:asciiTheme="minorHAnsi" w:hAnsiTheme="minorHAnsi" w:cstheme="minorHAnsi"/>
                <w:color w:val="58595B"/>
                <w:w w:val="105"/>
                <w:sz w:val="20"/>
                <w:szCs w:val="20"/>
              </w:rPr>
              <w:t>Regulations 1999</w:t>
            </w:r>
          </w:p>
        </w:tc>
      </w:tr>
      <w:tr w:rsidRPr="00506A0E" w:rsidR="0062567D" w:rsidTr="005E3EBF" w14:paraId="4B1A047C" w14:textId="77777777">
        <w:trPr>
          <w:trHeight w:val="1734"/>
        </w:trPr>
        <w:tc>
          <w:tcPr>
            <w:tcW w:w="1812" w:type="dxa"/>
            <w:vMerge w:val="restart"/>
          </w:tcPr>
          <w:p w:rsidRPr="00506A0E" w:rsidR="0062567D" w:rsidP="0062567D" w:rsidRDefault="0062567D" w14:paraId="3EA63A1F" w14:textId="77777777">
            <w:pPr>
              <w:pStyle w:val="TableParagraph"/>
              <w:spacing w:line="247" w:lineRule="auto"/>
              <w:ind w:left="110" w:right="119"/>
              <w:rPr>
                <w:rFonts w:asciiTheme="minorHAnsi" w:hAnsiTheme="minorHAnsi" w:cstheme="minorHAnsi"/>
                <w:sz w:val="20"/>
                <w:szCs w:val="20"/>
              </w:rPr>
            </w:pPr>
            <w:r w:rsidRPr="00506A0E">
              <w:rPr>
                <w:rFonts w:asciiTheme="minorHAnsi" w:hAnsiTheme="minorHAnsi" w:cstheme="minorHAnsi"/>
                <w:color w:val="652D89"/>
                <w:w w:val="105"/>
                <w:sz w:val="20"/>
                <w:szCs w:val="20"/>
              </w:rPr>
              <w:t>Water hygiene and safety</w:t>
            </w:r>
          </w:p>
          <w:p w:rsidRPr="00506A0E" w:rsidR="0062567D" w:rsidP="0062567D" w:rsidRDefault="0062567D" w14:paraId="0A107F7F" w14:textId="77777777">
            <w:pPr>
              <w:pStyle w:val="TableParagraph"/>
              <w:spacing w:before="87" w:line="247" w:lineRule="auto"/>
              <w:ind w:left="110" w:right="391"/>
              <w:rPr>
                <w:rFonts w:asciiTheme="minorHAnsi" w:hAnsiTheme="minorHAnsi" w:cstheme="minorHAnsi"/>
                <w:sz w:val="20"/>
                <w:szCs w:val="20"/>
              </w:rPr>
            </w:pPr>
            <w:r w:rsidRPr="00506A0E">
              <w:rPr>
                <w:rFonts w:asciiTheme="minorHAnsi" w:hAnsiTheme="minorHAnsi" w:cstheme="minorHAnsi"/>
                <w:color w:val="652D89"/>
                <w:w w:val="105"/>
                <w:sz w:val="20"/>
                <w:szCs w:val="20"/>
              </w:rPr>
              <w:t>Legionnaires’ disease</w:t>
            </w:r>
          </w:p>
          <w:p w:rsidRPr="00506A0E" w:rsidR="0062567D" w:rsidP="0062567D" w:rsidRDefault="0062567D" w14:paraId="35F7E282" w14:textId="77777777">
            <w:pPr>
              <w:pStyle w:val="TableParagraph"/>
              <w:spacing w:before="88"/>
              <w:ind w:left="110"/>
              <w:rPr>
                <w:rFonts w:asciiTheme="minorHAnsi" w:hAnsiTheme="minorHAnsi" w:cstheme="minorHAnsi"/>
                <w:sz w:val="20"/>
                <w:szCs w:val="20"/>
              </w:rPr>
            </w:pPr>
            <w:r w:rsidRPr="00506A0E">
              <w:rPr>
                <w:rFonts w:asciiTheme="minorHAnsi" w:hAnsiTheme="minorHAnsi" w:cstheme="minorHAnsi"/>
                <w:color w:val="652D89"/>
                <w:w w:val="105"/>
                <w:sz w:val="20"/>
                <w:szCs w:val="20"/>
              </w:rPr>
              <w:t>Water systems</w:t>
            </w:r>
          </w:p>
          <w:p w:rsidRPr="00506A0E" w:rsidR="0062567D" w:rsidP="0062567D" w:rsidRDefault="0062567D" w14:paraId="01B977FC" w14:textId="77777777">
            <w:pPr>
              <w:pStyle w:val="TableParagraph"/>
              <w:spacing w:before="93" w:line="247" w:lineRule="auto"/>
              <w:ind w:left="110" w:right="285"/>
              <w:rPr>
                <w:rFonts w:asciiTheme="minorHAnsi" w:hAnsiTheme="minorHAnsi" w:cstheme="minorHAnsi"/>
                <w:sz w:val="20"/>
                <w:szCs w:val="20"/>
              </w:rPr>
            </w:pPr>
            <w:r w:rsidRPr="00506A0E">
              <w:rPr>
                <w:rFonts w:asciiTheme="minorHAnsi" w:hAnsiTheme="minorHAnsi" w:cstheme="minorHAnsi"/>
                <w:color w:val="652D89"/>
                <w:w w:val="105"/>
                <w:sz w:val="20"/>
                <w:szCs w:val="20"/>
              </w:rPr>
              <w:t>Cold water systems</w:t>
            </w:r>
          </w:p>
        </w:tc>
        <w:tc>
          <w:tcPr>
            <w:tcW w:w="2510" w:type="dxa"/>
          </w:tcPr>
          <w:p w:rsidRPr="00506A0E" w:rsidR="0062567D" w:rsidP="0062567D" w:rsidRDefault="0062567D" w14:paraId="433CC175" w14:textId="77777777">
            <w:pPr>
              <w:pStyle w:val="TableParagraph"/>
              <w:spacing w:line="247" w:lineRule="auto"/>
              <w:ind w:right="140"/>
              <w:rPr>
                <w:rFonts w:asciiTheme="minorHAnsi" w:hAnsiTheme="minorHAnsi" w:cstheme="minorHAnsi"/>
                <w:sz w:val="20"/>
                <w:szCs w:val="20"/>
              </w:rPr>
            </w:pPr>
            <w:r w:rsidRPr="00506A0E">
              <w:rPr>
                <w:rFonts w:asciiTheme="minorHAnsi" w:hAnsiTheme="minorHAnsi" w:cstheme="minorHAnsi"/>
                <w:color w:val="58595B"/>
                <w:w w:val="105"/>
                <w:sz w:val="20"/>
                <w:szCs w:val="20"/>
              </w:rPr>
              <w:t xml:space="preserve">Water hygiene risk assessment; prepare a </w:t>
            </w:r>
            <w:r w:rsidRPr="00506A0E">
              <w:rPr>
                <w:rFonts w:asciiTheme="minorHAnsi" w:hAnsiTheme="minorHAnsi" w:cstheme="minorHAnsi"/>
                <w:color w:val="58595B"/>
                <w:spacing w:val="-3"/>
                <w:w w:val="105"/>
                <w:sz w:val="20"/>
                <w:szCs w:val="20"/>
              </w:rPr>
              <w:t xml:space="preserve">written </w:t>
            </w:r>
            <w:r w:rsidRPr="00506A0E">
              <w:rPr>
                <w:rFonts w:asciiTheme="minorHAnsi" w:hAnsiTheme="minorHAnsi" w:cstheme="minorHAnsi"/>
                <w:color w:val="58595B"/>
                <w:w w:val="105"/>
                <w:sz w:val="20"/>
                <w:szCs w:val="20"/>
              </w:rPr>
              <w:t>control scheme</w:t>
            </w:r>
          </w:p>
        </w:tc>
        <w:tc>
          <w:tcPr>
            <w:tcW w:w="1603" w:type="dxa"/>
          </w:tcPr>
          <w:p w:rsidRPr="00506A0E" w:rsidR="0062567D" w:rsidP="0062567D" w:rsidRDefault="0062567D" w14:paraId="0CD68737"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rsidRPr="00506A0E" w:rsidR="0062567D" w:rsidP="0062567D" w:rsidRDefault="0062567D" w14:paraId="1D0E0E11" w14:textId="77777777">
            <w:pPr>
              <w:pStyle w:val="TableParagraph"/>
              <w:spacing w:line="247" w:lineRule="auto"/>
              <w:ind w:right="798"/>
              <w:rPr>
                <w:rFonts w:asciiTheme="minorHAnsi" w:hAnsiTheme="minorHAnsi" w:cstheme="minorHAnsi"/>
                <w:sz w:val="20"/>
                <w:szCs w:val="20"/>
              </w:rPr>
            </w:pPr>
            <w:r w:rsidRPr="00506A0E">
              <w:rPr>
                <w:rFonts w:asciiTheme="minorHAnsi" w:hAnsiTheme="minorHAnsi" w:cstheme="minorHAnsi"/>
                <w:color w:val="58595B"/>
                <w:sz w:val="20"/>
                <w:szCs w:val="20"/>
              </w:rPr>
              <w:t>Regular reviews when deemed necessary</w:t>
            </w:r>
          </w:p>
        </w:tc>
        <w:tc>
          <w:tcPr>
            <w:tcW w:w="2444" w:type="dxa"/>
          </w:tcPr>
          <w:p w:rsidRPr="00506A0E" w:rsidR="0062567D" w:rsidP="0062567D" w:rsidRDefault="0062567D" w14:paraId="3F3E67C9" w14:textId="77777777">
            <w:pPr>
              <w:pStyle w:val="TableParagraph"/>
              <w:spacing w:line="247" w:lineRule="auto"/>
              <w:ind w:right="182"/>
              <w:rPr>
                <w:rFonts w:asciiTheme="minorHAnsi" w:hAnsiTheme="minorHAnsi" w:cstheme="minorHAnsi"/>
                <w:sz w:val="20"/>
                <w:szCs w:val="20"/>
              </w:rPr>
            </w:pPr>
            <w:hyperlink r:id="rId68">
              <w:r w:rsidRPr="00506A0E">
                <w:rPr>
                  <w:rFonts w:asciiTheme="minorHAnsi" w:hAnsiTheme="minorHAnsi" w:cstheme="minorHAnsi"/>
                  <w:color w:val="58595B"/>
                  <w:w w:val="105"/>
                  <w:sz w:val="20"/>
                  <w:szCs w:val="20"/>
                  <w:u w:val="single" w:color="58595B"/>
                </w:rPr>
                <w:t>Legionnaires’ Disease –</w:t>
              </w:r>
            </w:hyperlink>
            <w:r w:rsidRPr="00506A0E">
              <w:rPr>
                <w:rFonts w:asciiTheme="minorHAnsi" w:hAnsiTheme="minorHAnsi" w:cstheme="minorHAnsi"/>
                <w:color w:val="58595B"/>
                <w:w w:val="105"/>
                <w:sz w:val="20"/>
                <w:szCs w:val="20"/>
              </w:rPr>
              <w:t xml:space="preserve"> </w:t>
            </w:r>
            <w:hyperlink r:id="rId69">
              <w:r w:rsidRPr="00506A0E">
                <w:rPr>
                  <w:rFonts w:asciiTheme="minorHAnsi" w:hAnsiTheme="minorHAnsi" w:cstheme="minorHAnsi"/>
                  <w:color w:val="58595B"/>
                  <w:w w:val="105"/>
                  <w:sz w:val="20"/>
                  <w:szCs w:val="20"/>
                  <w:u w:val="single" w:color="58595B"/>
                </w:rPr>
                <w:t>The Control of Legionella</w:t>
              </w:r>
            </w:hyperlink>
            <w:r w:rsidRPr="00506A0E">
              <w:rPr>
                <w:rFonts w:asciiTheme="minorHAnsi" w:hAnsiTheme="minorHAnsi" w:cstheme="minorHAnsi"/>
                <w:color w:val="58595B"/>
                <w:w w:val="105"/>
                <w:sz w:val="20"/>
                <w:szCs w:val="20"/>
              </w:rPr>
              <w:t xml:space="preserve"> </w:t>
            </w:r>
            <w:hyperlink r:id="rId70">
              <w:r w:rsidRPr="00506A0E">
                <w:rPr>
                  <w:rFonts w:asciiTheme="minorHAnsi" w:hAnsiTheme="minorHAnsi" w:cstheme="minorHAnsi"/>
                  <w:color w:val="58595B"/>
                  <w:w w:val="105"/>
                  <w:sz w:val="20"/>
                  <w:szCs w:val="20"/>
                  <w:u w:val="single" w:color="58595B"/>
                </w:rPr>
                <w:t>Bacteria in Water Systems</w:t>
              </w:r>
            </w:hyperlink>
            <w:r w:rsidRPr="00506A0E">
              <w:rPr>
                <w:rFonts w:asciiTheme="minorHAnsi" w:hAnsiTheme="minorHAnsi" w:cstheme="minorHAnsi"/>
                <w:color w:val="58595B"/>
                <w:w w:val="105"/>
                <w:sz w:val="20"/>
                <w:szCs w:val="20"/>
              </w:rPr>
              <w:t xml:space="preserve"> </w:t>
            </w:r>
            <w:hyperlink r:id="rId71">
              <w:r w:rsidRPr="00506A0E">
                <w:rPr>
                  <w:rFonts w:asciiTheme="minorHAnsi" w:hAnsiTheme="minorHAnsi" w:cstheme="minorHAnsi"/>
                  <w:color w:val="58595B"/>
                  <w:w w:val="105"/>
                  <w:sz w:val="20"/>
                  <w:szCs w:val="20"/>
                  <w:u w:val="single" w:color="58595B"/>
                </w:rPr>
                <w:t>ACOP L8 HSG 274</w:t>
              </w:r>
            </w:hyperlink>
          </w:p>
        </w:tc>
        <w:tc>
          <w:tcPr>
            <w:tcW w:w="3241" w:type="dxa"/>
          </w:tcPr>
          <w:p w:rsidRPr="00506A0E" w:rsidR="0062567D" w:rsidP="0062567D" w:rsidRDefault="0062567D" w14:paraId="58205A0B"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Health and Safety Act Work Act 1974</w:t>
            </w:r>
          </w:p>
          <w:p w:rsidRPr="00506A0E" w:rsidR="0062567D" w:rsidP="0062567D" w:rsidRDefault="0062567D" w14:paraId="6C2B3188" w14:textId="77777777">
            <w:pPr>
              <w:pStyle w:val="TableParagraph"/>
              <w:spacing w:before="93" w:line="247" w:lineRule="auto"/>
              <w:rPr>
                <w:rFonts w:asciiTheme="minorHAnsi" w:hAnsiTheme="minorHAnsi" w:cstheme="minorHAnsi"/>
                <w:sz w:val="20"/>
                <w:szCs w:val="20"/>
              </w:rPr>
            </w:pPr>
            <w:r w:rsidRPr="00506A0E">
              <w:rPr>
                <w:rFonts w:asciiTheme="minorHAnsi" w:hAnsiTheme="minorHAnsi" w:cstheme="minorHAnsi"/>
                <w:color w:val="58595B"/>
                <w:sz w:val="20"/>
                <w:szCs w:val="20"/>
              </w:rPr>
              <w:t>Control of Substances Hazardous to Health Regulations 2002 (COSHH)</w:t>
            </w:r>
          </w:p>
          <w:p w:rsidRPr="00506A0E" w:rsidR="0062567D" w:rsidP="0062567D" w:rsidRDefault="0062567D" w14:paraId="501830EE" w14:textId="77777777">
            <w:pPr>
              <w:pStyle w:val="TableParagraph"/>
              <w:spacing w:before="88" w:line="247" w:lineRule="auto"/>
              <w:rPr>
                <w:rFonts w:asciiTheme="minorHAnsi" w:hAnsiTheme="minorHAnsi" w:cstheme="minorHAnsi"/>
                <w:sz w:val="20"/>
                <w:szCs w:val="20"/>
              </w:rPr>
            </w:pPr>
            <w:r w:rsidRPr="00506A0E">
              <w:rPr>
                <w:rFonts w:asciiTheme="minorHAnsi" w:hAnsiTheme="minorHAnsi" w:cstheme="minorHAnsi"/>
                <w:color w:val="58595B"/>
                <w:sz w:val="20"/>
                <w:szCs w:val="20"/>
              </w:rPr>
              <w:t>Notification of Cooling Towers and Evaporative Condensers Regulations 1992</w:t>
            </w:r>
          </w:p>
        </w:tc>
      </w:tr>
      <w:tr w:rsidRPr="00506A0E" w:rsidR="0062567D" w:rsidTr="005E3EBF" w14:paraId="562EE21D" w14:textId="77777777">
        <w:trPr>
          <w:trHeight w:val="604"/>
        </w:trPr>
        <w:tc>
          <w:tcPr>
            <w:tcW w:w="1812" w:type="dxa"/>
            <w:vMerge/>
          </w:tcPr>
          <w:p w:rsidRPr="00506A0E" w:rsidR="0062567D" w:rsidP="0062567D" w:rsidRDefault="0062567D" w14:paraId="402AE3B6" w14:textId="77777777">
            <w:pPr>
              <w:rPr>
                <w:rFonts w:cstheme="minorHAnsi"/>
                <w:sz w:val="20"/>
                <w:szCs w:val="20"/>
              </w:rPr>
            </w:pPr>
          </w:p>
        </w:tc>
        <w:tc>
          <w:tcPr>
            <w:tcW w:w="2510" w:type="dxa"/>
          </w:tcPr>
          <w:p w:rsidRPr="00506A0E" w:rsidR="0062567D" w:rsidP="0062567D" w:rsidRDefault="0062567D" w14:paraId="486E8EB7" w14:textId="77777777">
            <w:pPr>
              <w:pStyle w:val="TableParagraph"/>
              <w:spacing w:line="247" w:lineRule="auto"/>
              <w:ind w:right="296"/>
              <w:rPr>
                <w:rFonts w:asciiTheme="minorHAnsi" w:hAnsiTheme="minorHAnsi" w:cstheme="minorHAnsi"/>
                <w:sz w:val="20"/>
                <w:szCs w:val="20"/>
              </w:rPr>
            </w:pPr>
            <w:r w:rsidRPr="00506A0E">
              <w:rPr>
                <w:rFonts w:asciiTheme="minorHAnsi" w:hAnsiTheme="minorHAnsi" w:cstheme="minorHAnsi"/>
                <w:color w:val="58595B"/>
                <w:w w:val="105"/>
                <w:sz w:val="20"/>
                <w:szCs w:val="20"/>
              </w:rPr>
              <w:t>Flush through little used outlets</w:t>
            </w:r>
          </w:p>
        </w:tc>
        <w:tc>
          <w:tcPr>
            <w:tcW w:w="1603" w:type="dxa"/>
          </w:tcPr>
          <w:p w:rsidRPr="00506A0E" w:rsidR="0062567D" w:rsidP="0062567D" w:rsidRDefault="0062567D" w14:paraId="5465D4E7"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rsidRPr="00506A0E" w:rsidR="0062567D" w:rsidP="0062567D" w:rsidRDefault="0062567D" w14:paraId="61A57443"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Weekly</w:t>
            </w:r>
          </w:p>
        </w:tc>
        <w:tc>
          <w:tcPr>
            <w:tcW w:w="2444" w:type="dxa"/>
          </w:tcPr>
          <w:p w:rsidRPr="00506A0E" w:rsidR="0062567D" w:rsidP="0062567D" w:rsidRDefault="0062567D" w14:paraId="236A2015" w14:textId="77777777">
            <w:pPr>
              <w:pStyle w:val="TableParagraph"/>
              <w:spacing w:line="247" w:lineRule="auto"/>
              <w:ind w:right="62"/>
              <w:rPr>
                <w:rFonts w:asciiTheme="minorHAnsi" w:hAnsiTheme="minorHAnsi" w:cstheme="minorHAnsi"/>
                <w:sz w:val="20"/>
                <w:szCs w:val="20"/>
              </w:rPr>
            </w:pPr>
            <w:hyperlink r:id="rId72">
              <w:r w:rsidRPr="00506A0E">
                <w:rPr>
                  <w:rFonts w:asciiTheme="minorHAnsi" w:hAnsiTheme="minorHAnsi" w:cstheme="minorHAnsi"/>
                  <w:color w:val="58595B"/>
                  <w:sz w:val="20"/>
                  <w:szCs w:val="20"/>
                </w:rPr>
                <w:t>www.legionellacontrol.org.</w:t>
              </w:r>
            </w:hyperlink>
            <w:r w:rsidRPr="00506A0E">
              <w:rPr>
                <w:rFonts w:asciiTheme="minorHAnsi" w:hAnsiTheme="minorHAnsi" w:cstheme="minorHAnsi"/>
                <w:color w:val="58595B"/>
                <w:sz w:val="20"/>
                <w:szCs w:val="20"/>
              </w:rPr>
              <w:t xml:space="preserve"> </w:t>
            </w:r>
            <w:r w:rsidRPr="00506A0E">
              <w:rPr>
                <w:rFonts w:asciiTheme="minorHAnsi" w:hAnsiTheme="minorHAnsi" w:cstheme="minorHAnsi"/>
                <w:color w:val="58595B"/>
                <w:w w:val="105"/>
                <w:sz w:val="20"/>
                <w:szCs w:val="20"/>
              </w:rPr>
              <w:t>uk</w:t>
            </w:r>
          </w:p>
        </w:tc>
        <w:tc>
          <w:tcPr>
            <w:tcW w:w="3241" w:type="dxa"/>
          </w:tcPr>
          <w:p w:rsidRPr="00506A0E" w:rsidR="0062567D" w:rsidP="0062567D" w:rsidRDefault="0062567D" w14:paraId="395D9521" w14:textId="77777777">
            <w:pPr>
              <w:pStyle w:val="TableParagraph"/>
              <w:spacing w:line="247" w:lineRule="auto"/>
              <w:ind w:right="171"/>
              <w:rPr>
                <w:rFonts w:asciiTheme="minorHAnsi" w:hAnsiTheme="minorHAnsi" w:cstheme="minorHAnsi"/>
                <w:sz w:val="20"/>
                <w:szCs w:val="20"/>
              </w:rPr>
            </w:pPr>
            <w:r w:rsidRPr="00506A0E">
              <w:rPr>
                <w:rFonts w:asciiTheme="minorHAnsi" w:hAnsiTheme="minorHAnsi" w:cstheme="minorHAnsi"/>
                <w:color w:val="58595B"/>
                <w:w w:val="105"/>
                <w:sz w:val="20"/>
                <w:szCs w:val="20"/>
              </w:rPr>
              <w:t>The Control of Legionella Bacteria in Water Systems ACOP L8 HSG 274</w:t>
            </w:r>
          </w:p>
        </w:tc>
      </w:tr>
      <w:tr w:rsidRPr="00506A0E" w:rsidR="0062567D" w:rsidTr="005E3EBF" w14:paraId="571D6EF1" w14:textId="77777777">
        <w:trPr>
          <w:trHeight w:val="604"/>
        </w:trPr>
        <w:tc>
          <w:tcPr>
            <w:tcW w:w="1812" w:type="dxa"/>
            <w:vMerge/>
          </w:tcPr>
          <w:p w:rsidRPr="00506A0E" w:rsidR="0062567D" w:rsidP="0062567D" w:rsidRDefault="0062567D" w14:paraId="5FA5452E" w14:textId="77777777">
            <w:pPr>
              <w:rPr>
                <w:rFonts w:cstheme="minorHAnsi"/>
                <w:sz w:val="20"/>
                <w:szCs w:val="20"/>
              </w:rPr>
            </w:pPr>
          </w:p>
        </w:tc>
        <w:tc>
          <w:tcPr>
            <w:tcW w:w="2510" w:type="dxa"/>
          </w:tcPr>
          <w:p w:rsidRPr="00506A0E" w:rsidR="0062567D" w:rsidP="0062567D" w:rsidRDefault="0062567D" w14:paraId="625BDCF6"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Temperature testing</w:t>
            </w:r>
          </w:p>
        </w:tc>
        <w:tc>
          <w:tcPr>
            <w:tcW w:w="1603" w:type="dxa"/>
          </w:tcPr>
          <w:p w:rsidRPr="00506A0E" w:rsidR="0062567D" w:rsidP="0062567D" w:rsidRDefault="0062567D" w14:paraId="7938AEBE"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rsidRPr="00506A0E" w:rsidR="0062567D" w:rsidP="0062567D" w:rsidRDefault="0062567D" w14:paraId="0E94A603" w14:textId="77777777">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Monthly</w:t>
            </w:r>
          </w:p>
        </w:tc>
        <w:tc>
          <w:tcPr>
            <w:tcW w:w="2444" w:type="dxa"/>
          </w:tcPr>
          <w:p w:rsidRPr="00506A0E" w:rsidR="0062567D" w:rsidP="0062567D" w:rsidRDefault="0062567D" w14:paraId="77B185A5"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706112DC" w14:textId="77777777">
            <w:pPr>
              <w:pStyle w:val="TableParagraph"/>
              <w:spacing w:line="247" w:lineRule="auto"/>
              <w:ind w:right="171"/>
              <w:rPr>
                <w:rFonts w:asciiTheme="minorHAnsi" w:hAnsiTheme="minorHAnsi" w:cstheme="minorHAnsi"/>
                <w:sz w:val="20"/>
                <w:szCs w:val="20"/>
              </w:rPr>
            </w:pPr>
            <w:r w:rsidRPr="00506A0E">
              <w:rPr>
                <w:rFonts w:asciiTheme="minorHAnsi" w:hAnsiTheme="minorHAnsi" w:cstheme="minorHAnsi"/>
                <w:color w:val="58595B"/>
                <w:w w:val="105"/>
                <w:sz w:val="20"/>
                <w:szCs w:val="20"/>
              </w:rPr>
              <w:t>The Control of Legionella Bacteria in Water Systems ACOP L8 HSG 274</w:t>
            </w:r>
          </w:p>
        </w:tc>
      </w:tr>
      <w:tr w:rsidRPr="00506A0E" w:rsidR="0062567D" w:rsidTr="005E3EBF" w14:paraId="277E47F7" w14:textId="77777777">
        <w:trPr>
          <w:trHeight w:val="604"/>
        </w:trPr>
        <w:tc>
          <w:tcPr>
            <w:tcW w:w="1812" w:type="dxa"/>
            <w:vMerge/>
          </w:tcPr>
          <w:p w:rsidRPr="00506A0E" w:rsidR="0062567D" w:rsidP="0062567D" w:rsidRDefault="0062567D" w14:paraId="1F35F87B" w14:textId="77777777">
            <w:pPr>
              <w:rPr>
                <w:rFonts w:cstheme="minorHAnsi"/>
                <w:sz w:val="20"/>
                <w:szCs w:val="20"/>
              </w:rPr>
            </w:pPr>
          </w:p>
        </w:tc>
        <w:tc>
          <w:tcPr>
            <w:tcW w:w="2510" w:type="dxa"/>
          </w:tcPr>
          <w:p w:rsidRPr="00506A0E" w:rsidR="0062567D" w:rsidP="0062567D" w:rsidRDefault="0062567D" w14:paraId="748A53DB" w14:textId="77777777">
            <w:pPr>
              <w:pStyle w:val="TableParagraph"/>
              <w:spacing w:line="247" w:lineRule="auto"/>
              <w:ind w:right="69"/>
              <w:rPr>
                <w:rFonts w:asciiTheme="minorHAnsi" w:hAnsiTheme="minorHAnsi" w:cstheme="minorHAnsi"/>
                <w:sz w:val="20"/>
                <w:szCs w:val="20"/>
              </w:rPr>
            </w:pPr>
            <w:r w:rsidRPr="00506A0E">
              <w:rPr>
                <w:rFonts w:asciiTheme="minorHAnsi" w:hAnsiTheme="minorHAnsi" w:cstheme="minorHAnsi"/>
                <w:color w:val="58595B"/>
                <w:w w:val="105"/>
                <w:sz w:val="20"/>
                <w:szCs w:val="20"/>
              </w:rPr>
              <w:t>Water quality check and routine maintenance</w:t>
            </w:r>
          </w:p>
        </w:tc>
        <w:tc>
          <w:tcPr>
            <w:tcW w:w="1603" w:type="dxa"/>
          </w:tcPr>
          <w:p w:rsidRPr="00506A0E" w:rsidR="0062567D" w:rsidP="0062567D" w:rsidRDefault="0062567D" w14:paraId="79BFFC34"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rsidRPr="00506A0E" w:rsidR="0062567D" w:rsidP="0062567D" w:rsidRDefault="0062567D" w14:paraId="553B5CA3"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rsidRPr="00506A0E" w:rsidR="0062567D" w:rsidP="0062567D" w:rsidRDefault="0062567D" w14:paraId="615DBBE5"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63FE227F" w14:textId="77777777">
            <w:pPr>
              <w:pStyle w:val="TableParagraph"/>
              <w:spacing w:line="247" w:lineRule="auto"/>
              <w:ind w:right="171"/>
              <w:rPr>
                <w:rFonts w:asciiTheme="minorHAnsi" w:hAnsiTheme="minorHAnsi" w:cstheme="minorHAnsi"/>
                <w:sz w:val="20"/>
                <w:szCs w:val="20"/>
              </w:rPr>
            </w:pPr>
            <w:r w:rsidRPr="00506A0E">
              <w:rPr>
                <w:rFonts w:asciiTheme="minorHAnsi" w:hAnsiTheme="minorHAnsi" w:cstheme="minorHAnsi"/>
                <w:color w:val="58595B"/>
                <w:w w:val="105"/>
                <w:sz w:val="20"/>
                <w:szCs w:val="20"/>
              </w:rPr>
              <w:t>The Control of Legionella Bacteria in Water Systems ACOP L8 HSG 274</w:t>
            </w:r>
          </w:p>
        </w:tc>
      </w:tr>
      <w:tr w:rsidRPr="00506A0E" w:rsidR="0062567D" w:rsidTr="005E3EBF" w14:paraId="7D461643" w14:textId="77777777">
        <w:trPr>
          <w:trHeight w:val="364"/>
        </w:trPr>
        <w:tc>
          <w:tcPr>
            <w:tcW w:w="1812" w:type="dxa"/>
            <w:vMerge w:val="restart"/>
          </w:tcPr>
          <w:p w:rsidRPr="00506A0E" w:rsidR="0062567D" w:rsidP="0062567D" w:rsidRDefault="0062567D" w14:paraId="329BA2CD" w14:textId="77777777">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Water Hygiene and Safety</w:t>
            </w:r>
          </w:p>
          <w:p w:rsidRPr="00506A0E" w:rsidR="0062567D" w:rsidP="0062567D" w:rsidRDefault="0062567D" w14:paraId="17C164AC" w14:textId="77777777">
            <w:pPr>
              <w:pStyle w:val="TableParagraph"/>
              <w:spacing w:before="87" w:line="247" w:lineRule="auto"/>
              <w:ind w:right="391"/>
              <w:rPr>
                <w:rFonts w:asciiTheme="minorHAnsi" w:hAnsiTheme="minorHAnsi" w:cstheme="minorHAnsi"/>
                <w:sz w:val="20"/>
                <w:szCs w:val="20"/>
              </w:rPr>
            </w:pPr>
            <w:r w:rsidRPr="00506A0E">
              <w:rPr>
                <w:rFonts w:asciiTheme="minorHAnsi" w:hAnsiTheme="minorHAnsi" w:cstheme="minorHAnsi"/>
                <w:color w:val="652D89"/>
                <w:w w:val="105"/>
                <w:sz w:val="20"/>
                <w:szCs w:val="20"/>
              </w:rPr>
              <w:t>Legionnaires’ Disease</w:t>
            </w:r>
          </w:p>
          <w:p w:rsidRPr="00506A0E" w:rsidR="0062567D" w:rsidP="0062567D" w:rsidRDefault="0062567D" w14:paraId="713FD7EC" w14:textId="77777777">
            <w:pPr>
              <w:pStyle w:val="TableParagraph"/>
              <w:spacing w:before="88"/>
              <w:rPr>
                <w:rFonts w:asciiTheme="minorHAnsi" w:hAnsiTheme="minorHAnsi" w:cstheme="minorHAnsi"/>
                <w:sz w:val="20"/>
                <w:szCs w:val="20"/>
              </w:rPr>
            </w:pPr>
            <w:r w:rsidRPr="00506A0E">
              <w:rPr>
                <w:rFonts w:asciiTheme="minorHAnsi" w:hAnsiTheme="minorHAnsi" w:cstheme="minorHAnsi"/>
                <w:color w:val="652D89"/>
                <w:w w:val="105"/>
                <w:sz w:val="20"/>
                <w:szCs w:val="20"/>
              </w:rPr>
              <w:t>Water Systems</w:t>
            </w:r>
          </w:p>
          <w:p w:rsidRPr="00506A0E" w:rsidR="0062567D" w:rsidP="0062567D" w:rsidRDefault="0062567D" w14:paraId="394B76D7" w14:textId="77777777">
            <w:pPr>
              <w:pStyle w:val="TableParagraph"/>
              <w:spacing w:before="8" w:line="247" w:lineRule="auto"/>
              <w:ind w:right="242"/>
              <w:rPr>
                <w:rFonts w:asciiTheme="minorHAnsi" w:hAnsiTheme="minorHAnsi" w:cstheme="minorHAnsi"/>
                <w:sz w:val="20"/>
                <w:szCs w:val="20"/>
              </w:rPr>
            </w:pPr>
            <w:r w:rsidRPr="00506A0E">
              <w:rPr>
                <w:rFonts w:asciiTheme="minorHAnsi" w:hAnsiTheme="minorHAnsi" w:cstheme="minorHAnsi"/>
                <w:color w:val="652D89"/>
                <w:w w:val="105"/>
                <w:sz w:val="20"/>
                <w:szCs w:val="20"/>
              </w:rPr>
              <w:t>– Low pressure hot water systems</w:t>
            </w:r>
          </w:p>
        </w:tc>
        <w:tc>
          <w:tcPr>
            <w:tcW w:w="2510" w:type="dxa"/>
          </w:tcPr>
          <w:p w:rsidRPr="00506A0E" w:rsidR="0062567D" w:rsidP="0062567D" w:rsidRDefault="0062567D" w14:paraId="1F1AE48F"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Visual condition inspection</w:t>
            </w:r>
          </w:p>
        </w:tc>
        <w:tc>
          <w:tcPr>
            <w:tcW w:w="1603" w:type="dxa"/>
          </w:tcPr>
          <w:p w:rsidRPr="00506A0E" w:rsidR="0062567D" w:rsidP="0062567D" w:rsidRDefault="0062567D" w14:paraId="65BEFC3E"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rsidRPr="00506A0E" w:rsidR="0062567D" w:rsidP="0062567D" w:rsidRDefault="0062567D" w14:paraId="6ADFBC80"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rsidRPr="00506A0E" w:rsidR="0062567D" w:rsidP="0062567D" w:rsidRDefault="0062567D" w14:paraId="244F5C82"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139CB12F" w14:textId="77777777">
            <w:pPr>
              <w:pStyle w:val="TableParagraph"/>
              <w:spacing w:before="0"/>
              <w:ind w:left="0"/>
              <w:rPr>
                <w:rFonts w:asciiTheme="minorHAnsi" w:hAnsiTheme="minorHAnsi" w:cstheme="minorHAnsi"/>
                <w:sz w:val="20"/>
                <w:szCs w:val="20"/>
              </w:rPr>
            </w:pPr>
          </w:p>
        </w:tc>
      </w:tr>
      <w:tr w:rsidRPr="00506A0E" w:rsidR="0062567D" w:rsidTr="005E3EBF" w14:paraId="3E2DE7C6" w14:textId="77777777">
        <w:trPr>
          <w:trHeight w:val="1842"/>
        </w:trPr>
        <w:tc>
          <w:tcPr>
            <w:tcW w:w="1812" w:type="dxa"/>
            <w:vMerge/>
          </w:tcPr>
          <w:p w:rsidRPr="00506A0E" w:rsidR="0062567D" w:rsidP="0062567D" w:rsidRDefault="0062567D" w14:paraId="04D0FF68" w14:textId="77777777">
            <w:pPr>
              <w:rPr>
                <w:rFonts w:cstheme="minorHAnsi"/>
                <w:sz w:val="20"/>
                <w:szCs w:val="20"/>
              </w:rPr>
            </w:pPr>
          </w:p>
        </w:tc>
        <w:tc>
          <w:tcPr>
            <w:tcW w:w="2510" w:type="dxa"/>
          </w:tcPr>
          <w:p w:rsidRPr="00506A0E" w:rsidR="0062567D" w:rsidP="0062567D" w:rsidRDefault="0062567D" w14:paraId="60E2DE05" w14:textId="60C35A1B">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 xml:space="preserve">Maintenance checks on all pipe work devices (strainer, valves, blending valves, pumps </w:t>
            </w:r>
            <w:r w:rsidRPr="00506A0E" w:rsidR="00302924">
              <w:rPr>
                <w:rFonts w:asciiTheme="minorHAnsi" w:hAnsiTheme="minorHAnsi" w:cstheme="minorHAnsi"/>
                <w:color w:val="58595B"/>
                <w:sz w:val="20"/>
                <w:szCs w:val="20"/>
              </w:rPr>
              <w:t>etc.</w:t>
            </w:r>
          </w:p>
        </w:tc>
        <w:tc>
          <w:tcPr>
            <w:tcW w:w="1603" w:type="dxa"/>
          </w:tcPr>
          <w:p w:rsidRPr="00506A0E" w:rsidR="0062567D" w:rsidP="0062567D" w:rsidRDefault="0062567D" w14:paraId="7A6C4A38"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rsidRPr="00506A0E" w:rsidR="0062567D" w:rsidP="0062567D" w:rsidRDefault="0062567D" w14:paraId="27682F78"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 updating</w:t>
            </w:r>
          </w:p>
        </w:tc>
        <w:tc>
          <w:tcPr>
            <w:tcW w:w="2444" w:type="dxa"/>
          </w:tcPr>
          <w:p w:rsidRPr="00506A0E" w:rsidR="0062567D" w:rsidP="0062567D" w:rsidRDefault="0062567D" w14:paraId="62F1E270"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7488C657" w14:textId="77777777">
            <w:pPr>
              <w:pStyle w:val="TableParagraph"/>
              <w:spacing w:before="0"/>
              <w:ind w:left="0"/>
              <w:rPr>
                <w:rFonts w:asciiTheme="minorHAnsi" w:hAnsiTheme="minorHAnsi" w:cstheme="minorHAnsi"/>
                <w:sz w:val="20"/>
                <w:szCs w:val="20"/>
              </w:rPr>
            </w:pPr>
          </w:p>
        </w:tc>
      </w:tr>
    </w:tbl>
    <w:p w:rsidRPr="00506A0E" w:rsidR="0062567D" w:rsidP="007D042C" w:rsidRDefault="0062567D" w14:paraId="6E6D51E1" w14:textId="701D8C12">
      <w:pPr>
        <w:rPr>
          <w:rFonts w:cstheme="minorHAnsi"/>
          <w:sz w:val="20"/>
          <w:szCs w:val="20"/>
        </w:rPr>
      </w:pPr>
    </w:p>
    <w:p w:rsidRPr="00506A0E" w:rsidR="0062567D" w:rsidP="007D042C" w:rsidRDefault="0062567D" w14:paraId="38937052" w14:textId="0B48D548">
      <w:pPr>
        <w:rPr>
          <w:rFonts w:cstheme="minorHAnsi"/>
          <w:sz w:val="20"/>
          <w:szCs w:val="20"/>
        </w:rPr>
      </w:pPr>
    </w:p>
    <w:tbl>
      <w:tblPr>
        <w:tblW w:w="0" w:type="auto"/>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03"/>
        <w:gridCol w:w="2519"/>
        <w:gridCol w:w="1592"/>
        <w:gridCol w:w="2646"/>
        <w:gridCol w:w="2444"/>
        <w:gridCol w:w="3241"/>
      </w:tblGrid>
      <w:tr w:rsidRPr="00506A0E" w:rsidR="0062567D" w:rsidTr="00EC4223" w14:paraId="5E53FDF8" w14:textId="77777777">
        <w:trPr>
          <w:trHeight w:val="874"/>
        </w:trPr>
        <w:tc>
          <w:tcPr>
            <w:tcW w:w="1803" w:type="dxa"/>
            <w:shd w:val="clear" w:color="auto" w:fill="70AD47" w:themeFill="accent6"/>
          </w:tcPr>
          <w:p w:rsidRPr="00506A0E" w:rsidR="0062567D" w:rsidP="0062567D" w:rsidRDefault="0062567D" w14:paraId="740655A9" w14:textId="77777777">
            <w:pPr>
              <w:pStyle w:val="TableParagraph"/>
              <w:spacing w:before="0"/>
              <w:ind w:left="0"/>
              <w:rPr>
                <w:rFonts w:asciiTheme="minorHAnsi" w:hAnsiTheme="minorHAnsi" w:cstheme="minorHAnsi"/>
                <w:sz w:val="20"/>
                <w:szCs w:val="20"/>
              </w:rPr>
            </w:pPr>
          </w:p>
          <w:p w:rsidRPr="00506A0E" w:rsidR="0062567D" w:rsidP="0062567D" w:rsidRDefault="0062567D" w14:paraId="321130C7" w14:textId="77777777">
            <w:pPr>
              <w:pStyle w:val="TableParagraph"/>
              <w:spacing w:before="6"/>
              <w:ind w:left="0"/>
              <w:rPr>
                <w:rFonts w:asciiTheme="minorHAnsi" w:hAnsiTheme="minorHAnsi" w:cstheme="minorHAnsi"/>
                <w:sz w:val="20"/>
                <w:szCs w:val="20"/>
              </w:rPr>
            </w:pPr>
          </w:p>
          <w:p w:rsidRPr="00506A0E" w:rsidR="0062567D" w:rsidP="0062567D" w:rsidRDefault="0062567D" w14:paraId="588909D9" w14:textId="77777777">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2519" w:type="dxa"/>
            <w:shd w:val="clear" w:color="auto" w:fill="70AD47" w:themeFill="accent6"/>
          </w:tcPr>
          <w:p w:rsidRPr="00506A0E" w:rsidR="0062567D" w:rsidP="0062567D" w:rsidRDefault="0062567D" w14:paraId="1C4BB595" w14:textId="77777777">
            <w:pPr>
              <w:pStyle w:val="TableParagraph"/>
              <w:spacing w:before="0"/>
              <w:ind w:left="0"/>
              <w:rPr>
                <w:rFonts w:asciiTheme="minorHAnsi" w:hAnsiTheme="minorHAnsi" w:cstheme="minorHAnsi"/>
                <w:sz w:val="20"/>
                <w:szCs w:val="20"/>
              </w:rPr>
            </w:pPr>
          </w:p>
          <w:p w:rsidRPr="00506A0E" w:rsidR="0062567D" w:rsidP="0062567D" w:rsidRDefault="0062567D" w14:paraId="1F81D040" w14:textId="77777777">
            <w:pPr>
              <w:pStyle w:val="TableParagraph"/>
              <w:spacing w:before="6"/>
              <w:ind w:left="0"/>
              <w:rPr>
                <w:rFonts w:asciiTheme="minorHAnsi" w:hAnsiTheme="minorHAnsi" w:cstheme="minorHAnsi"/>
                <w:sz w:val="20"/>
                <w:szCs w:val="20"/>
              </w:rPr>
            </w:pPr>
          </w:p>
          <w:p w:rsidRPr="00506A0E" w:rsidR="0062567D" w:rsidP="0062567D" w:rsidRDefault="0062567D" w14:paraId="521EE6CA" w14:textId="77777777">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Service Requirement</w:t>
            </w:r>
          </w:p>
        </w:tc>
        <w:tc>
          <w:tcPr>
            <w:tcW w:w="1592" w:type="dxa"/>
            <w:shd w:val="clear" w:color="auto" w:fill="70AD47" w:themeFill="accent6"/>
          </w:tcPr>
          <w:p w:rsidRPr="00506A0E" w:rsidR="0062567D" w:rsidP="0062567D" w:rsidRDefault="0062567D" w14:paraId="0688AE6D" w14:textId="77777777">
            <w:pPr>
              <w:pStyle w:val="TableParagraph"/>
              <w:spacing w:before="80" w:line="271" w:lineRule="auto"/>
              <w:ind w:left="115"/>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 xml:space="preserve">Recommended/ </w:t>
            </w:r>
            <w:r w:rsidRPr="00506A0E">
              <w:rPr>
                <w:rFonts w:asciiTheme="minorHAnsi" w:hAnsiTheme="minorHAnsi" w:cstheme="minorHAnsi"/>
                <w:b/>
                <w:color w:val="FFFFFF"/>
                <w:sz w:val="20"/>
                <w:szCs w:val="20"/>
              </w:rPr>
              <w:t>Best Practice</w:t>
            </w:r>
          </w:p>
        </w:tc>
        <w:tc>
          <w:tcPr>
            <w:tcW w:w="2646" w:type="dxa"/>
            <w:shd w:val="clear" w:color="auto" w:fill="70AD47" w:themeFill="accent6"/>
          </w:tcPr>
          <w:p w:rsidRPr="00506A0E" w:rsidR="0062567D" w:rsidP="0062567D" w:rsidRDefault="0062567D" w14:paraId="4498334F" w14:textId="77777777">
            <w:pPr>
              <w:pStyle w:val="TableParagraph"/>
              <w:spacing w:before="0"/>
              <w:ind w:left="0"/>
              <w:rPr>
                <w:rFonts w:asciiTheme="minorHAnsi" w:hAnsiTheme="minorHAnsi" w:cstheme="minorHAnsi"/>
                <w:sz w:val="20"/>
                <w:szCs w:val="20"/>
              </w:rPr>
            </w:pPr>
          </w:p>
          <w:p w:rsidRPr="00506A0E" w:rsidR="0062567D" w:rsidP="0062567D" w:rsidRDefault="0062567D" w14:paraId="1DF541E1" w14:textId="77777777">
            <w:pPr>
              <w:pStyle w:val="TableParagraph"/>
              <w:spacing w:before="6"/>
              <w:ind w:left="0"/>
              <w:rPr>
                <w:rFonts w:asciiTheme="minorHAnsi" w:hAnsiTheme="minorHAnsi" w:cstheme="minorHAnsi"/>
                <w:sz w:val="20"/>
                <w:szCs w:val="20"/>
              </w:rPr>
            </w:pPr>
          </w:p>
          <w:p w:rsidRPr="00506A0E" w:rsidR="0062567D" w:rsidP="0062567D" w:rsidRDefault="0062567D" w14:paraId="64ED28F5" w14:textId="77777777">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Frequency/Regularity</w:t>
            </w:r>
          </w:p>
        </w:tc>
        <w:tc>
          <w:tcPr>
            <w:tcW w:w="2444" w:type="dxa"/>
            <w:shd w:val="clear" w:color="auto" w:fill="70AD47" w:themeFill="accent6"/>
          </w:tcPr>
          <w:p w:rsidRPr="00506A0E" w:rsidR="0062567D" w:rsidP="0062567D" w:rsidRDefault="0062567D" w14:paraId="79491F22" w14:textId="77777777">
            <w:pPr>
              <w:pStyle w:val="TableParagraph"/>
              <w:spacing w:before="0"/>
              <w:ind w:left="0"/>
              <w:rPr>
                <w:rFonts w:asciiTheme="minorHAnsi" w:hAnsiTheme="minorHAnsi" w:cstheme="minorHAnsi"/>
                <w:sz w:val="20"/>
                <w:szCs w:val="20"/>
              </w:rPr>
            </w:pPr>
          </w:p>
          <w:p w:rsidRPr="00506A0E" w:rsidR="0062567D" w:rsidP="0062567D" w:rsidRDefault="0062567D" w14:paraId="053C5D48" w14:textId="77777777">
            <w:pPr>
              <w:pStyle w:val="TableParagraph"/>
              <w:spacing w:before="0" w:line="271" w:lineRule="auto"/>
              <w:ind w:left="115"/>
              <w:rPr>
                <w:rFonts w:asciiTheme="minorHAnsi" w:hAnsiTheme="minorHAnsi" w:cstheme="minorHAnsi"/>
                <w:b/>
                <w:sz w:val="20"/>
                <w:szCs w:val="20"/>
              </w:rPr>
            </w:pPr>
            <w:r w:rsidRPr="00506A0E">
              <w:rPr>
                <w:rFonts w:asciiTheme="minorHAnsi" w:hAnsiTheme="minorHAnsi" w:cstheme="minorHAnsi"/>
                <w:b/>
                <w:color w:val="FFFFFF"/>
                <w:sz w:val="20"/>
                <w:szCs w:val="20"/>
              </w:rPr>
              <w:t>Links to Other Information/ Documents</w:t>
            </w:r>
          </w:p>
        </w:tc>
        <w:tc>
          <w:tcPr>
            <w:tcW w:w="3241" w:type="dxa"/>
            <w:shd w:val="clear" w:color="auto" w:fill="70AD47" w:themeFill="accent6"/>
          </w:tcPr>
          <w:p w:rsidRPr="00506A0E" w:rsidR="0062567D" w:rsidP="0062567D" w:rsidRDefault="0062567D" w14:paraId="77D3456E" w14:textId="77777777">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rsidRPr="00506A0E" w:rsidR="0062567D" w:rsidP="0062567D" w:rsidRDefault="0062567D" w14:paraId="7F1B8897" w14:textId="77777777">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Pr="00506A0E" w:rsidR="0062567D" w:rsidTr="00EC4223" w14:paraId="05BA3850" w14:textId="77777777">
        <w:trPr>
          <w:trHeight w:val="1149"/>
        </w:trPr>
        <w:tc>
          <w:tcPr>
            <w:tcW w:w="1803" w:type="dxa"/>
          </w:tcPr>
          <w:p w:rsidRPr="00506A0E" w:rsidR="0062567D" w:rsidP="0062567D" w:rsidRDefault="0062567D" w14:paraId="5742E956" w14:textId="77777777">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Water hygiene and safety</w:t>
            </w:r>
          </w:p>
          <w:p w:rsidRPr="00506A0E" w:rsidR="0062567D" w:rsidP="0062567D" w:rsidRDefault="0062567D" w14:paraId="3CFE64B4" w14:textId="77777777">
            <w:pPr>
              <w:pStyle w:val="TableParagraph"/>
              <w:spacing w:before="87" w:line="247" w:lineRule="auto"/>
              <w:ind w:right="391"/>
              <w:rPr>
                <w:rFonts w:asciiTheme="minorHAnsi" w:hAnsiTheme="minorHAnsi" w:cstheme="minorHAnsi"/>
                <w:sz w:val="20"/>
                <w:szCs w:val="20"/>
              </w:rPr>
            </w:pPr>
            <w:r w:rsidRPr="00506A0E">
              <w:rPr>
                <w:rFonts w:asciiTheme="minorHAnsi" w:hAnsiTheme="minorHAnsi" w:cstheme="minorHAnsi"/>
                <w:color w:val="652D89"/>
                <w:w w:val="105"/>
                <w:sz w:val="20"/>
                <w:szCs w:val="20"/>
              </w:rPr>
              <w:t>Legionnaires’ disease</w:t>
            </w:r>
          </w:p>
        </w:tc>
        <w:tc>
          <w:tcPr>
            <w:tcW w:w="2519" w:type="dxa"/>
          </w:tcPr>
          <w:p w:rsidRPr="00506A0E" w:rsidR="0062567D" w:rsidP="00497C13" w:rsidRDefault="0062567D" w14:paraId="32448A89" w14:textId="5762252E">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Heat emitters and exposed surfaces of pipe work</w:t>
            </w:r>
            <w:r w:rsidR="00671231">
              <w:rPr>
                <w:rFonts w:asciiTheme="minorHAnsi" w:hAnsiTheme="minorHAnsi" w:cstheme="minorHAnsi"/>
                <w:color w:val="58595B"/>
                <w:sz w:val="20"/>
                <w:szCs w:val="20"/>
              </w:rPr>
              <w:t xml:space="preserve"> </w:t>
            </w:r>
            <w:r w:rsidRPr="00506A0E">
              <w:rPr>
                <w:rFonts w:asciiTheme="minorHAnsi" w:hAnsiTheme="minorHAnsi" w:cstheme="minorHAnsi"/>
                <w:color w:val="58595B"/>
                <w:sz w:val="20"/>
                <w:szCs w:val="20"/>
              </w:rPr>
              <w:t>not to exceed regulation temperatures.</w:t>
            </w:r>
          </w:p>
        </w:tc>
        <w:tc>
          <w:tcPr>
            <w:tcW w:w="1592" w:type="dxa"/>
          </w:tcPr>
          <w:p w:rsidRPr="00506A0E" w:rsidR="0062567D" w:rsidP="0062567D" w:rsidRDefault="0062567D" w14:paraId="0A83851C"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46" w:type="dxa"/>
          </w:tcPr>
          <w:p w:rsidRPr="00506A0E" w:rsidR="0062567D" w:rsidP="0062567D" w:rsidRDefault="0062567D" w14:paraId="729646C1"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vMerge w:val="restart"/>
          </w:tcPr>
          <w:p w:rsidRPr="00506A0E" w:rsidR="0062567D" w:rsidP="0062567D" w:rsidRDefault="0062567D" w14:paraId="0A25542D" w14:textId="77777777">
            <w:pPr>
              <w:pStyle w:val="TableParagraph"/>
              <w:spacing w:before="0"/>
              <w:ind w:left="0"/>
              <w:rPr>
                <w:rFonts w:asciiTheme="minorHAnsi" w:hAnsiTheme="minorHAnsi" w:cstheme="minorHAnsi"/>
                <w:sz w:val="20"/>
                <w:szCs w:val="20"/>
              </w:rPr>
            </w:pPr>
          </w:p>
        </w:tc>
        <w:tc>
          <w:tcPr>
            <w:tcW w:w="3241" w:type="dxa"/>
          </w:tcPr>
          <w:p w:rsidRPr="00506A0E" w:rsidR="0062567D" w:rsidP="0062567D" w:rsidRDefault="0062567D" w14:paraId="551AF1C7" w14:textId="77777777">
            <w:pPr>
              <w:pStyle w:val="TableParagraph"/>
              <w:spacing w:line="247" w:lineRule="auto"/>
              <w:ind w:right="115"/>
              <w:rPr>
                <w:rFonts w:asciiTheme="minorHAnsi" w:hAnsiTheme="minorHAnsi" w:cstheme="minorHAnsi"/>
                <w:sz w:val="20"/>
                <w:szCs w:val="20"/>
              </w:rPr>
            </w:pPr>
            <w:r w:rsidRPr="00506A0E">
              <w:rPr>
                <w:rFonts w:asciiTheme="minorHAnsi" w:hAnsiTheme="minorHAnsi" w:cstheme="minorHAnsi"/>
                <w:color w:val="58595B"/>
                <w:w w:val="105"/>
                <w:sz w:val="20"/>
                <w:szCs w:val="20"/>
              </w:rPr>
              <w:t>Education (School Premises Regulations) 2012 The Control of Legionella Bacteria in Water Systems ACOP L8 HSG 274</w:t>
            </w:r>
          </w:p>
        </w:tc>
      </w:tr>
      <w:tr w:rsidRPr="00506A0E" w:rsidR="0062567D" w:rsidTr="00EC4223" w14:paraId="617CA10C" w14:textId="77777777">
        <w:trPr>
          <w:trHeight w:val="1059"/>
        </w:trPr>
        <w:tc>
          <w:tcPr>
            <w:tcW w:w="1803" w:type="dxa"/>
          </w:tcPr>
          <w:p w:rsidRPr="00506A0E" w:rsidR="0062567D" w:rsidP="0062567D" w:rsidRDefault="0062567D" w14:paraId="540F0072" w14:textId="77777777">
            <w:pPr>
              <w:pStyle w:val="TableParagraph"/>
              <w:spacing w:before="47"/>
              <w:rPr>
                <w:rFonts w:asciiTheme="minorHAnsi" w:hAnsiTheme="minorHAnsi" w:cstheme="minorHAnsi"/>
                <w:sz w:val="20"/>
                <w:szCs w:val="20"/>
              </w:rPr>
            </w:pPr>
            <w:r w:rsidRPr="00506A0E">
              <w:rPr>
                <w:rFonts w:asciiTheme="minorHAnsi" w:hAnsiTheme="minorHAnsi" w:cstheme="minorHAnsi"/>
                <w:color w:val="652D89"/>
                <w:w w:val="105"/>
                <w:sz w:val="20"/>
                <w:szCs w:val="20"/>
              </w:rPr>
              <w:t>Water systems</w:t>
            </w:r>
          </w:p>
          <w:p w:rsidRPr="00506A0E" w:rsidR="0062567D" w:rsidP="0062567D" w:rsidRDefault="0062567D" w14:paraId="5E90F5C5" w14:textId="77777777">
            <w:pPr>
              <w:pStyle w:val="TableParagraph"/>
              <w:spacing w:before="9" w:line="247" w:lineRule="auto"/>
              <w:ind w:right="528"/>
              <w:rPr>
                <w:rFonts w:asciiTheme="minorHAnsi" w:hAnsiTheme="minorHAnsi" w:cstheme="minorHAnsi"/>
                <w:sz w:val="20"/>
                <w:szCs w:val="20"/>
              </w:rPr>
            </w:pPr>
            <w:r w:rsidRPr="00506A0E">
              <w:rPr>
                <w:rFonts w:asciiTheme="minorHAnsi" w:hAnsiTheme="minorHAnsi" w:cstheme="minorHAnsi"/>
                <w:color w:val="652D89"/>
                <w:w w:val="105"/>
                <w:sz w:val="20"/>
                <w:szCs w:val="20"/>
              </w:rPr>
              <w:t>– Water and surface</w:t>
            </w:r>
          </w:p>
          <w:p w:rsidRPr="00506A0E" w:rsidR="0062567D" w:rsidP="0062567D" w:rsidRDefault="0062567D" w14:paraId="7A317708" w14:textId="77777777">
            <w:pPr>
              <w:pStyle w:val="TableParagraph"/>
              <w:spacing w:before="2"/>
              <w:rPr>
                <w:rFonts w:asciiTheme="minorHAnsi" w:hAnsiTheme="minorHAnsi" w:cstheme="minorHAnsi"/>
                <w:sz w:val="20"/>
                <w:szCs w:val="20"/>
              </w:rPr>
            </w:pPr>
            <w:r w:rsidRPr="00506A0E">
              <w:rPr>
                <w:rFonts w:asciiTheme="minorHAnsi" w:hAnsiTheme="minorHAnsi" w:cstheme="minorHAnsi"/>
                <w:color w:val="652D89"/>
                <w:w w:val="105"/>
                <w:sz w:val="20"/>
                <w:szCs w:val="20"/>
              </w:rPr>
              <w:t>temperature</w:t>
            </w:r>
          </w:p>
        </w:tc>
        <w:tc>
          <w:tcPr>
            <w:tcW w:w="2519" w:type="dxa"/>
          </w:tcPr>
          <w:p w:rsidRPr="00506A0E" w:rsidR="0062567D" w:rsidP="0062567D" w:rsidRDefault="0062567D" w14:paraId="56B06065" w14:textId="77777777">
            <w:pPr>
              <w:pStyle w:val="TableParagraph"/>
              <w:spacing w:before="0"/>
              <w:ind w:left="0"/>
              <w:rPr>
                <w:rFonts w:asciiTheme="minorHAnsi" w:hAnsiTheme="minorHAnsi" w:cstheme="minorHAnsi"/>
                <w:sz w:val="20"/>
                <w:szCs w:val="20"/>
              </w:rPr>
            </w:pPr>
          </w:p>
        </w:tc>
        <w:tc>
          <w:tcPr>
            <w:tcW w:w="1592" w:type="dxa"/>
          </w:tcPr>
          <w:p w:rsidRPr="00506A0E" w:rsidR="0062567D" w:rsidP="0062567D" w:rsidRDefault="0062567D" w14:paraId="476EF183" w14:textId="77777777">
            <w:pPr>
              <w:pStyle w:val="TableParagraph"/>
              <w:spacing w:before="0"/>
              <w:ind w:left="0"/>
              <w:rPr>
                <w:rFonts w:asciiTheme="minorHAnsi" w:hAnsiTheme="minorHAnsi" w:cstheme="minorHAnsi"/>
                <w:sz w:val="20"/>
                <w:szCs w:val="20"/>
              </w:rPr>
            </w:pPr>
          </w:p>
        </w:tc>
        <w:tc>
          <w:tcPr>
            <w:tcW w:w="2646" w:type="dxa"/>
          </w:tcPr>
          <w:p w:rsidRPr="00506A0E" w:rsidR="0062567D" w:rsidP="0062567D" w:rsidRDefault="00F54B8E" w14:paraId="0633FADF" w14:textId="5B4EBB06">
            <w:pPr>
              <w:pStyle w:val="TableParagraph"/>
              <w:spacing w:before="0"/>
              <w:ind w:left="0"/>
              <w:rPr>
                <w:rFonts w:asciiTheme="minorHAnsi" w:hAnsiTheme="minorHAnsi" w:cstheme="minorHAnsi"/>
                <w:sz w:val="20"/>
                <w:szCs w:val="20"/>
              </w:rPr>
            </w:pPr>
            <w:r w:rsidRPr="00F54B8E">
              <w:rPr>
                <w:rFonts w:asciiTheme="minorHAnsi" w:hAnsiTheme="minorHAnsi" w:cstheme="minorHAnsi"/>
                <w:sz w:val="20"/>
                <w:szCs w:val="20"/>
              </w:rPr>
              <w:t>Monthly</w:t>
            </w:r>
          </w:p>
        </w:tc>
        <w:tc>
          <w:tcPr>
            <w:tcW w:w="2444" w:type="dxa"/>
            <w:vMerge/>
          </w:tcPr>
          <w:p w:rsidRPr="00506A0E" w:rsidR="0062567D" w:rsidP="0062567D" w:rsidRDefault="0062567D" w14:paraId="132BED0B" w14:textId="77777777">
            <w:pPr>
              <w:rPr>
                <w:rFonts w:cstheme="minorHAnsi"/>
                <w:sz w:val="20"/>
                <w:szCs w:val="20"/>
              </w:rPr>
            </w:pPr>
          </w:p>
        </w:tc>
        <w:tc>
          <w:tcPr>
            <w:tcW w:w="3241" w:type="dxa"/>
          </w:tcPr>
          <w:p w:rsidRPr="00506A0E" w:rsidR="0062567D" w:rsidP="0062567D" w:rsidRDefault="0062567D" w14:paraId="17318309" w14:textId="77777777">
            <w:pPr>
              <w:pStyle w:val="TableParagraph"/>
              <w:spacing w:before="0"/>
              <w:ind w:left="0"/>
              <w:rPr>
                <w:rFonts w:asciiTheme="minorHAnsi" w:hAnsiTheme="minorHAnsi" w:cstheme="minorHAnsi"/>
                <w:sz w:val="20"/>
                <w:szCs w:val="20"/>
              </w:rPr>
            </w:pPr>
          </w:p>
        </w:tc>
      </w:tr>
      <w:tr w:rsidRPr="00506A0E" w:rsidR="0062567D" w:rsidTr="00EC4223" w14:paraId="37FD3BD8" w14:textId="77777777">
        <w:trPr>
          <w:trHeight w:val="844"/>
        </w:trPr>
        <w:tc>
          <w:tcPr>
            <w:tcW w:w="1803" w:type="dxa"/>
          </w:tcPr>
          <w:p w:rsidRPr="00506A0E" w:rsidR="0062567D" w:rsidP="0062567D" w:rsidRDefault="0062567D" w14:paraId="053B2CB8" w14:textId="77777777">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sz w:val="20"/>
                <w:szCs w:val="20"/>
              </w:rPr>
              <w:t xml:space="preserve">Workstation </w:t>
            </w:r>
            <w:r w:rsidRPr="00506A0E">
              <w:rPr>
                <w:rFonts w:asciiTheme="minorHAnsi" w:hAnsiTheme="minorHAnsi" w:cstheme="minorHAnsi"/>
                <w:color w:val="652D89"/>
                <w:w w:val="105"/>
                <w:sz w:val="20"/>
                <w:szCs w:val="20"/>
              </w:rPr>
              <w:t>assessment</w:t>
            </w:r>
          </w:p>
        </w:tc>
        <w:tc>
          <w:tcPr>
            <w:tcW w:w="2519" w:type="dxa"/>
          </w:tcPr>
          <w:p w:rsidRPr="00506A0E" w:rsidR="0062567D" w:rsidP="0062567D" w:rsidRDefault="0062567D" w14:paraId="4A2F3CC6" w14:textId="77777777">
            <w:pPr>
              <w:pStyle w:val="TableParagraph"/>
              <w:spacing w:line="247" w:lineRule="auto"/>
              <w:ind w:right="287"/>
              <w:rPr>
                <w:rFonts w:asciiTheme="minorHAnsi" w:hAnsiTheme="minorHAnsi" w:cstheme="minorHAnsi"/>
                <w:sz w:val="20"/>
                <w:szCs w:val="20"/>
              </w:rPr>
            </w:pPr>
            <w:r w:rsidRPr="00506A0E">
              <w:rPr>
                <w:rFonts w:asciiTheme="minorHAnsi" w:hAnsiTheme="minorHAnsi" w:cstheme="minorHAnsi"/>
                <w:color w:val="58595B"/>
                <w:w w:val="105"/>
                <w:sz w:val="20"/>
                <w:szCs w:val="20"/>
              </w:rPr>
              <w:t>Analysis of workstation to assess any health and safety risks</w:t>
            </w:r>
          </w:p>
        </w:tc>
        <w:tc>
          <w:tcPr>
            <w:tcW w:w="1592" w:type="dxa"/>
          </w:tcPr>
          <w:p w:rsidRPr="00506A0E" w:rsidR="0062567D" w:rsidP="0062567D" w:rsidRDefault="0062567D" w14:paraId="113B5F09" w14:textId="77777777">
            <w:pPr>
              <w:pStyle w:val="TableParagraph"/>
              <w:spacing w:before="0"/>
              <w:ind w:left="0"/>
              <w:rPr>
                <w:rFonts w:asciiTheme="minorHAnsi" w:hAnsiTheme="minorHAnsi" w:cstheme="minorHAnsi"/>
                <w:sz w:val="20"/>
                <w:szCs w:val="20"/>
              </w:rPr>
            </w:pPr>
          </w:p>
        </w:tc>
        <w:tc>
          <w:tcPr>
            <w:tcW w:w="2646" w:type="dxa"/>
          </w:tcPr>
          <w:p w:rsidRPr="00506A0E" w:rsidR="0062567D" w:rsidP="0062567D" w:rsidRDefault="0062567D" w14:paraId="2DB98D59"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Change of employee or relocation of workstation</w:t>
            </w:r>
          </w:p>
        </w:tc>
        <w:tc>
          <w:tcPr>
            <w:tcW w:w="2444" w:type="dxa"/>
          </w:tcPr>
          <w:p w:rsidRPr="00506A0E" w:rsidR="0062567D" w:rsidP="0062567D" w:rsidRDefault="0062567D" w14:paraId="42706832" w14:textId="77777777">
            <w:pPr>
              <w:pStyle w:val="TableParagraph"/>
              <w:spacing w:line="247" w:lineRule="auto"/>
              <w:ind w:right="62"/>
              <w:rPr>
                <w:rFonts w:asciiTheme="minorHAnsi" w:hAnsiTheme="minorHAnsi" w:cstheme="minorHAnsi"/>
                <w:sz w:val="20"/>
                <w:szCs w:val="20"/>
              </w:rPr>
            </w:pPr>
            <w:hyperlink r:id="rId73">
              <w:r w:rsidRPr="00506A0E">
                <w:rPr>
                  <w:rFonts w:asciiTheme="minorHAnsi" w:hAnsiTheme="minorHAnsi" w:cstheme="minorHAnsi"/>
                  <w:color w:val="58595B"/>
                  <w:w w:val="105"/>
                  <w:sz w:val="20"/>
                  <w:szCs w:val="20"/>
                  <w:u w:val="single" w:color="58595B"/>
                </w:rPr>
                <w:t>The Health and Safety</w:t>
              </w:r>
            </w:hyperlink>
            <w:r w:rsidRPr="00506A0E">
              <w:rPr>
                <w:rFonts w:asciiTheme="minorHAnsi" w:hAnsiTheme="minorHAnsi" w:cstheme="minorHAnsi"/>
                <w:color w:val="58595B"/>
                <w:w w:val="105"/>
                <w:sz w:val="20"/>
                <w:szCs w:val="20"/>
              </w:rPr>
              <w:t xml:space="preserve"> </w:t>
            </w:r>
            <w:hyperlink r:id="rId74">
              <w:r w:rsidRPr="00506A0E">
                <w:rPr>
                  <w:rFonts w:asciiTheme="minorHAnsi" w:hAnsiTheme="minorHAnsi" w:cstheme="minorHAnsi"/>
                  <w:color w:val="58595B"/>
                  <w:w w:val="105"/>
                  <w:sz w:val="20"/>
                  <w:szCs w:val="20"/>
                  <w:u w:val="single" w:color="58595B"/>
                </w:rPr>
                <w:t>(Display Screen Equipment)</w:t>
              </w:r>
            </w:hyperlink>
            <w:r w:rsidRPr="00506A0E">
              <w:rPr>
                <w:rFonts w:asciiTheme="minorHAnsi" w:hAnsiTheme="minorHAnsi" w:cstheme="minorHAnsi"/>
                <w:color w:val="58595B"/>
                <w:w w:val="105"/>
                <w:sz w:val="20"/>
                <w:szCs w:val="20"/>
              </w:rPr>
              <w:t xml:space="preserve"> </w:t>
            </w:r>
            <w:hyperlink r:id="rId75">
              <w:r w:rsidRPr="00506A0E">
                <w:rPr>
                  <w:rFonts w:asciiTheme="minorHAnsi" w:hAnsiTheme="minorHAnsi" w:cstheme="minorHAnsi"/>
                  <w:color w:val="58595B"/>
                  <w:w w:val="105"/>
                  <w:sz w:val="20"/>
                  <w:szCs w:val="20"/>
                  <w:u w:val="single" w:color="58595B"/>
                </w:rPr>
                <w:t>Regulations 1992</w:t>
              </w:r>
            </w:hyperlink>
          </w:p>
        </w:tc>
        <w:tc>
          <w:tcPr>
            <w:tcW w:w="3241" w:type="dxa"/>
          </w:tcPr>
          <w:p w:rsidRPr="00506A0E" w:rsidR="0062567D" w:rsidP="0062567D" w:rsidRDefault="0062567D" w14:paraId="6D5A3056" w14:textId="77777777">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Health and Safety (Display Screen Equipment) Regulations 1992</w:t>
            </w:r>
          </w:p>
        </w:tc>
      </w:tr>
      <w:tr w:rsidRPr="00506A0E" w:rsidR="00506A0E" w:rsidTr="00EC4223" w14:paraId="3D314CDA" w14:textId="77777777">
        <w:trPr>
          <w:trHeight w:val="1173"/>
        </w:trPr>
        <w:tc>
          <w:tcPr>
            <w:tcW w:w="1803" w:type="dxa"/>
          </w:tcPr>
          <w:p w:rsidRPr="00506A0E" w:rsidR="00506A0E" w:rsidP="0062567D" w:rsidRDefault="00506A0E" w14:paraId="08ED96D4" w14:textId="77777777">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Working at height</w:t>
            </w:r>
          </w:p>
        </w:tc>
        <w:tc>
          <w:tcPr>
            <w:tcW w:w="2519" w:type="dxa"/>
          </w:tcPr>
          <w:p w:rsidRPr="00506A0E" w:rsidR="00506A0E" w:rsidP="0062567D" w:rsidRDefault="00506A0E" w14:paraId="1DBFEFD3"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592" w:type="dxa"/>
          </w:tcPr>
          <w:p w:rsidRPr="00506A0E" w:rsidR="00506A0E" w:rsidP="0062567D" w:rsidRDefault="00506A0E" w14:paraId="67603CF4" w14:textId="77777777">
            <w:pPr>
              <w:pStyle w:val="TableParagraph"/>
              <w:spacing w:before="0"/>
              <w:ind w:left="0"/>
              <w:rPr>
                <w:rFonts w:asciiTheme="minorHAnsi" w:hAnsiTheme="minorHAnsi" w:cstheme="minorHAnsi"/>
                <w:sz w:val="20"/>
                <w:szCs w:val="20"/>
              </w:rPr>
            </w:pPr>
          </w:p>
        </w:tc>
        <w:tc>
          <w:tcPr>
            <w:tcW w:w="2646" w:type="dxa"/>
          </w:tcPr>
          <w:p w:rsidRPr="00F54B8E" w:rsidR="00506A0E" w:rsidP="0062567D" w:rsidRDefault="00F54B8E" w14:paraId="720F4B88" w14:textId="74C1D93B">
            <w:pPr>
              <w:pStyle w:val="TableParagraph"/>
              <w:spacing w:before="0"/>
              <w:ind w:left="0"/>
              <w:rPr>
                <w:rFonts w:asciiTheme="minorHAnsi" w:hAnsiTheme="minorHAnsi" w:cstheme="minorHAnsi"/>
                <w:sz w:val="20"/>
                <w:szCs w:val="20"/>
              </w:rPr>
            </w:pPr>
            <w:r>
              <w:rPr>
                <w:rFonts w:asciiTheme="minorHAnsi" w:hAnsiTheme="minorHAnsi" w:cstheme="minorHAnsi"/>
                <w:sz w:val="20"/>
                <w:szCs w:val="20"/>
              </w:rPr>
              <w:t xml:space="preserve">Annually </w:t>
            </w:r>
          </w:p>
        </w:tc>
        <w:tc>
          <w:tcPr>
            <w:tcW w:w="2444" w:type="dxa"/>
          </w:tcPr>
          <w:p w:rsidRPr="00506A0E" w:rsidR="00506A0E" w:rsidP="0062567D" w:rsidRDefault="00506A0E" w14:paraId="54DAAC32" w14:textId="77777777">
            <w:pPr>
              <w:pStyle w:val="TableParagraph"/>
              <w:spacing w:line="247" w:lineRule="auto"/>
              <w:ind w:right="62"/>
              <w:rPr>
                <w:rFonts w:asciiTheme="minorHAnsi" w:hAnsiTheme="minorHAnsi" w:cstheme="minorHAnsi"/>
                <w:sz w:val="20"/>
                <w:szCs w:val="20"/>
              </w:rPr>
            </w:pPr>
            <w:hyperlink r:id="rId76">
              <w:r w:rsidRPr="00506A0E">
                <w:rPr>
                  <w:rFonts w:asciiTheme="minorHAnsi" w:hAnsiTheme="minorHAnsi" w:cstheme="minorHAnsi"/>
                  <w:color w:val="58595B"/>
                  <w:w w:val="105"/>
                  <w:sz w:val="20"/>
                  <w:szCs w:val="20"/>
                  <w:u w:val="single" w:color="58595B"/>
                </w:rPr>
                <w:t>The Work at Height</w:t>
              </w:r>
            </w:hyperlink>
            <w:r w:rsidRPr="00506A0E">
              <w:rPr>
                <w:rFonts w:asciiTheme="minorHAnsi" w:hAnsiTheme="minorHAnsi" w:cstheme="minorHAnsi"/>
                <w:color w:val="58595B"/>
                <w:w w:val="105"/>
                <w:sz w:val="20"/>
                <w:szCs w:val="20"/>
              </w:rPr>
              <w:t xml:space="preserve"> </w:t>
            </w:r>
            <w:hyperlink r:id="rId77">
              <w:r w:rsidRPr="00506A0E">
                <w:rPr>
                  <w:rFonts w:asciiTheme="minorHAnsi" w:hAnsiTheme="minorHAnsi" w:cstheme="minorHAnsi"/>
                  <w:color w:val="58595B"/>
                  <w:w w:val="105"/>
                  <w:sz w:val="20"/>
                  <w:szCs w:val="20"/>
                  <w:u w:val="single" w:color="58595B"/>
                </w:rPr>
                <w:t>Regulations 2005</w:t>
              </w:r>
            </w:hyperlink>
          </w:p>
          <w:p w:rsidRPr="00506A0E" w:rsidR="00506A0E" w:rsidP="0062567D" w:rsidRDefault="00506A0E" w14:paraId="4FD19A04" w14:textId="640CD1D4">
            <w:pPr>
              <w:pStyle w:val="TableParagraph"/>
              <w:spacing w:before="48" w:line="247" w:lineRule="auto"/>
              <w:ind w:right="62"/>
              <w:rPr>
                <w:rFonts w:asciiTheme="minorHAnsi" w:hAnsiTheme="minorHAnsi" w:cstheme="minorHAnsi"/>
                <w:sz w:val="20"/>
                <w:szCs w:val="20"/>
              </w:rPr>
            </w:pPr>
            <w:hyperlink r:id="rId78">
              <w:r w:rsidRPr="00506A0E">
                <w:rPr>
                  <w:rFonts w:asciiTheme="minorHAnsi" w:hAnsiTheme="minorHAnsi" w:cstheme="minorHAnsi"/>
                  <w:color w:val="58595B"/>
                  <w:w w:val="105"/>
                  <w:sz w:val="20"/>
                  <w:szCs w:val="20"/>
                  <w:u w:val="single" w:color="58595B"/>
                </w:rPr>
                <w:t>HSE Guide to Working at</w:t>
              </w:r>
            </w:hyperlink>
            <w:r w:rsidRPr="00506A0E">
              <w:rPr>
                <w:rFonts w:asciiTheme="minorHAnsi" w:hAnsiTheme="minorHAnsi" w:cstheme="minorHAnsi"/>
                <w:color w:val="58595B"/>
                <w:w w:val="105"/>
                <w:sz w:val="20"/>
                <w:szCs w:val="20"/>
              </w:rPr>
              <w:t xml:space="preserve"> </w:t>
            </w:r>
            <w:hyperlink r:id="rId79">
              <w:r w:rsidRPr="00506A0E">
                <w:rPr>
                  <w:rFonts w:asciiTheme="minorHAnsi" w:hAnsiTheme="minorHAnsi" w:cstheme="minorHAnsi"/>
                  <w:color w:val="58595B"/>
                  <w:w w:val="105"/>
                  <w:sz w:val="20"/>
                  <w:szCs w:val="20"/>
                  <w:u w:val="single" w:color="58595B"/>
                </w:rPr>
                <w:t>Height Regulations 2005</w:t>
              </w:r>
            </w:hyperlink>
          </w:p>
        </w:tc>
        <w:tc>
          <w:tcPr>
            <w:tcW w:w="3241" w:type="dxa"/>
          </w:tcPr>
          <w:p w:rsidRPr="00506A0E" w:rsidR="00506A0E" w:rsidP="0062567D" w:rsidRDefault="00506A0E" w14:paraId="370E5DCD" w14:textId="77777777">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Working at Height Regulations 2005</w:t>
            </w:r>
          </w:p>
        </w:tc>
      </w:tr>
      <w:tr w:rsidRPr="00506A0E" w:rsidR="00506A0E" w:rsidTr="00EC4223" w14:paraId="7ABC71F1" w14:textId="77777777">
        <w:trPr>
          <w:trHeight w:val="1296"/>
        </w:trPr>
        <w:tc>
          <w:tcPr>
            <w:tcW w:w="1803" w:type="dxa"/>
          </w:tcPr>
          <w:p w:rsidRPr="00506A0E" w:rsidR="00506A0E" w:rsidP="0062567D" w:rsidRDefault="00506A0E" w14:paraId="2B380CA6" w14:textId="77777777">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652D89"/>
                <w:w w:val="105"/>
                <w:sz w:val="20"/>
                <w:szCs w:val="20"/>
              </w:rPr>
              <w:t>Working at</w:t>
            </w:r>
          </w:p>
          <w:p w:rsidRPr="00506A0E" w:rsidR="00506A0E" w:rsidP="0062567D" w:rsidRDefault="00506A0E" w14:paraId="204A1758" w14:textId="77777777">
            <w:pPr>
              <w:pStyle w:val="TableParagraph"/>
              <w:spacing w:before="6" w:line="210" w:lineRule="exact"/>
              <w:rPr>
                <w:rFonts w:asciiTheme="minorHAnsi" w:hAnsiTheme="minorHAnsi" w:cstheme="minorHAnsi"/>
                <w:sz w:val="20"/>
                <w:szCs w:val="20"/>
              </w:rPr>
            </w:pPr>
            <w:r w:rsidRPr="00506A0E">
              <w:rPr>
                <w:rFonts w:asciiTheme="minorHAnsi" w:hAnsiTheme="minorHAnsi" w:cstheme="minorHAnsi"/>
                <w:color w:val="652D89"/>
                <w:w w:val="105"/>
                <w:sz w:val="20"/>
                <w:szCs w:val="20"/>
              </w:rPr>
              <w:t>height – safety</w:t>
            </w:r>
          </w:p>
          <w:p w:rsidRPr="00506A0E" w:rsidR="00506A0E" w:rsidP="0062567D" w:rsidRDefault="00506A0E" w14:paraId="556E590B" w14:textId="77777777">
            <w:pPr>
              <w:pStyle w:val="TableParagraph"/>
              <w:spacing w:before="5" w:line="210" w:lineRule="exact"/>
              <w:rPr>
                <w:rFonts w:asciiTheme="minorHAnsi" w:hAnsiTheme="minorHAnsi" w:cstheme="minorHAnsi"/>
                <w:sz w:val="20"/>
                <w:szCs w:val="20"/>
              </w:rPr>
            </w:pPr>
            <w:r w:rsidRPr="00506A0E">
              <w:rPr>
                <w:rFonts w:asciiTheme="minorHAnsi" w:hAnsiTheme="minorHAnsi" w:cstheme="minorHAnsi"/>
                <w:color w:val="652D89"/>
                <w:w w:val="105"/>
                <w:sz w:val="20"/>
                <w:szCs w:val="20"/>
              </w:rPr>
              <w:t>eyes bolts and</w:t>
            </w:r>
          </w:p>
          <w:p w:rsidRPr="00506A0E" w:rsidR="00506A0E" w:rsidP="0062567D" w:rsidRDefault="00506A0E" w14:paraId="1FE772C2" w14:textId="055ADF2E">
            <w:pPr>
              <w:pStyle w:val="TableParagraph"/>
              <w:spacing w:before="5"/>
              <w:rPr>
                <w:rFonts w:asciiTheme="minorHAnsi" w:hAnsiTheme="minorHAnsi" w:cstheme="minorHAnsi"/>
                <w:sz w:val="20"/>
                <w:szCs w:val="20"/>
              </w:rPr>
            </w:pPr>
            <w:r w:rsidRPr="00506A0E">
              <w:rPr>
                <w:rFonts w:asciiTheme="minorHAnsi" w:hAnsiTheme="minorHAnsi" w:cstheme="minorHAnsi"/>
                <w:color w:val="652D89"/>
                <w:w w:val="105"/>
                <w:sz w:val="20"/>
                <w:szCs w:val="20"/>
              </w:rPr>
              <w:t>cradles</w:t>
            </w:r>
          </w:p>
        </w:tc>
        <w:tc>
          <w:tcPr>
            <w:tcW w:w="2519" w:type="dxa"/>
          </w:tcPr>
          <w:p w:rsidRPr="00506A0E" w:rsidR="00506A0E" w:rsidP="0062567D" w:rsidRDefault="00506A0E" w14:paraId="0D2A4323" w14:textId="77777777">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Inspection and testing</w:t>
            </w:r>
          </w:p>
        </w:tc>
        <w:tc>
          <w:tcPr>
            <w:tcW w:w="1592" w:type="dxa"/>
          </w:tcPr>
          <w:p w:rsidRPr="00506A0E" w:rsidR="00506A0E" w:rsidP="0062567D" w:rsidRDefault="00506A0E" w14:paraId="295E5435" w14:textId="77777777">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46" w:type="dxa"/>
          </w:tcPr>
          <w:p w:rsidRPr="00506A0E" w:rsidR="00506A0E" w:rsidP="0062567D" w:rsidRDefault="00506A0E" w14:paraId="22D13B77" w14:textId="77777777">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rsidRPr="00506A0E" w:rsidR="00506A0E" w:rsidP="0062567D" w:rsidRDefault="00506A0E" w14:paraId="4FE2FF46" w14:textId="77777777">
            <w:pPr>
              <w:pStyle w:val="TableParagraph"/>
              <w:spacing w:before="0"/>
              <w:ind w:left="0"/>
              <w:rPr>
                <w:rFonts w:asciiTheme="minorHAnsi" w:hAnsiTheme="minorHAnsi" w:cstheme="minorHAnsi"/>
                <w:sz w:val="20"/>
                <w:szCs w:val="20"/>
              </w:rPr>
            </w:pPr>
          </w:p>
        </w:tc>
        <w:tc>
          <w:tcPr>
            <w:tcW w:w="3241" w:type="dxa"/>
          </w:tcPr>
          <w:p w:rsidRPr="00506A0E" w:rsidR="00506A0E" w:rsidP="0062567D" w:rsidRDefault="00506A0E" w14:paraId="15A60EDF" w14:textId="77777777">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Lift Operations and Lifting Equipment</w:t>
            </w:r>
          </w:p>
          <w:p w:rsidRPr="00506A0E" w:rsidR="00506A0E" w:rsidP="0062567D" w:rsidRDefault="00506A0E" w14:paraId="5267FF5D" w14:textId="1E954CEB">
            <w:pPr>
              <w:pStyle w:val="TableParagraph"/>
              <w:spacing w:before="6" w:line="210"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Regulations 1998</w:t>
            </w:r>
          </w:p>
        </w:tc>
      </w:tr>
    </w:tbl>
    <w:p w:rsidR="0062567D" w:rsidP="005E3EBF" w:rsidRDefault="0062567D" w14:paraId="042AD652" w14:textId="77777777">
      <w:pPr>
        <w:rPr>
          <w:rFonts w:cstheme="minorHAnsi"/>
          <w:sz w:val="20"/>
          <w:szCs w:val="20"/>
        </w:rPr>
      </w:pPr>
    </w:p>
    <w:p w:rsidRPr="00035ADD" w:rsidR="00035ADD" w:rsidP="00035ADD" w:rsidRDefault="00035ADD" w14:paraId="3975B5E4" w14:textId="77777777">
      <w:pPr>
        <w:rPr>
          <w:rFonts w:cstheme="minorHAnsi"/>
          <w:sz w:val="20"/>
          <w:szCs w:val="20"/>
        </w:rPr>
      </w:pPr>
    </w:p>
    <w:p w:rsidRPr="00035ADD" w:rsidR="00035ADD" w:rsidP="00035ADD" w:rsidRDefault="00035ADD" w14:paraId="0260DF82" w14:textId="77777777">
      <w:pPr>
        <w:rPr>
          <w:rFonts w:cstheme="minorHAnsi"/>
          <w:sz w:val="20"/>
          <w:szCs w:val="20"/>
        </w:rPr>
      </w:pPr>
    </w:p>
    <w:p w:rsidRPr="00035ADD" w:rsidR="00035ADD" w:rsidP="00035ADD" w:rsidRDefault="00035ADD" w14:paraId="7F6D22ED" w14:textId="77777777">
      <w:pPr>
        <w:rPr>
          <w:rFonts w:cstheme="minorHAnsi"/>
          <w:sz w:val="20"/>
          <w:szCs w:val="20"/>
        </w:rPr>
      </w:pPr>
    </w:p>
    <w:p w:rsidRPr="00035ADD" w:rsidR="00035ADD" w:rsidP="00035ADD" w:rsidRDefault="00035ADD" w14:paraId="29DDFB62" w14:textId="77777777">
      <w:pPr>
        <w:rPr>
          <w:rFonts w:cstheme="minorHAnsi"/>
          <w:sz w:val="20"/>
          <w:szCs w:val="20"/>
        </w:rPr>
      </w:pPr>
    </w:p>
    <w:p w:rsidRPr="00035ADD" w:rsidR="00035ADD" w:rsidP="00035ADD" w:rsidRDefault="00035ADD" w14:paraId="0D6762C2" w14:textId="77777777">
      <w:pPr>
        <w:rPr>
          <w:rFonts w:cstheme="minorHAnsi"/>
          <w:sz w:val="20"/>
          <w:szCs w:val="20"/>
        </w:rPr>
      </w:pPr>
    </w:p>
    <w:p w:rsidRPr="00035ADD" w:rsidR="00035ADD" w:rsidP="00035ADD" w:rsidRDefault="00035ADD" w14:paraId="238F4BE9" w14:textId="77777777">
      <w:pPr>
        <w:rPr>
          <w:rFonts w:cstheme="minorHAnsi"/>
          <w:sz w:val="20"/>
          <w:szCs w:val="20"/>
        </w:rPr>
      </w:pPr>
    </w:p>
    <w:p w:rsidRPr="00035ADD" w:rsidR="00035ADD" w:rsidP="00035ADD" w:rsidRDefault="00035ADD" w14:paraId="3A61C106" w14:textId="77777777">
      <w:pPr>
        <w:rPr>
          <w:rFonts w:cstheme="minorHAnsi"/>
          <w:sz w:val="20"/>
          <w:szCs w:val="20"/>
        </w:rPr>
      </w:pPr>
    </w:p>
    <w:p w:rsidRPr="00035ADD" w:rsidR="00035ADD" w:rsidP="004D0D56" w:rsidRDefault="00035ADD" w14:paraId="7C98A5AA" w14:textId="77777777">
      <w:pPr>
        <w:jc w:val="right"/>
        <w:rPr>
          <w:rFonts w:cstheme="minorHAnsi"/>
          <w:sz w:val="20"/>
          <w:szCs w:val="20"/>
        </w:rPr>
      </w:pPr>
    </w:p>
    <w:sectPr w:rsidRPr="00035ADD" w:rsidR="00035ADD" w:rsidSect="0038599C">
      <w:pgSz w:w="16840" w:h="11910" w:orient="landscape"/>
      <w:pgMar w:top="426" w:right="998" w:bottom="568" w:left="420" w:header="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2335" w:rsidP="00363A9E" w:rsidRDefault="00422335" w14:paraId="0DFAB5F7" w14:textId="77777777">
      <w:pPr>
        <w:spacing w:after="0" w:line="240" w:lineRule="auto"/>
      </w:pPr>
      <w:r>
        <w:separator/>
      </w:r>
    </w:p>
    <w:p w:rsidR="00422335" w:rsidRDefault="00422335" w14:paraId="66237A14" w14:textId="77777777"/>
  </w:endnote>
  <w:endnote w:type="continuationSeparator" w:id="0">
    <w:p w:rsidR="00422335" w:rsidP="00363A9E" w:rsidRDefault="00422335" w14:paraId="34D866C1" w14:textId="77777777">
      <w:pPr>
        <w:spacing w:after="0" w:line="240" w:lineRule="auto"/>
      </w:pPr>
      <w:r>
        <w:continuationSeparator/>
      </w:r>
    </w:p>
    <w:p w:rsidR="00422335" w:rsidRDefault="00422335" w14:paraId="6CEAD1D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75816"/>
      <w:docPartObj>
        <w:docPartGallery w:val="Page Numbers (Bottom of Page)"/>
        <w:docPartUnique/>
      </w:docPartObj>
    </w:sdtPr>
    <w:sdtEndPr/>
    <w:sdtContent>
      <w:sdt>
        <w:sdtPr>
          <w:id w:val="-1769616900"/>
          <w:docPartObj>
            <w:docPartGallery w:val="Page Numbers (Top of Page)"/>
            <w:docPartUnique/>
          </w:docPartObj>
        </w:sdtPr>
        <w:sdtEndPr/>
        <w:sdtContent>
          <w:p w:rsidR="0098366E" w:rsidRDefault="0098366E" w14:paraId="2843F531" w14:textId="0522ED93">
            <w:pPr>
              <w:pStyle w:val="Footer"/>
              <w:jc w:val="right"/>
            </w:pPr>
            <w:r w:rsidRPr="004D0D56">
              <w:rPr>
                <w:sz w:val="20"/>
                <w:szCs w:val="20"/>
              </w:rPr>
              <w:t xml:space="preserve">Page </w:t>
            </w:r>
            <w:r w:rsidRPr="004D0D56">
              <w:rPr>
                <w:b/>
                <w:bCs/>
                <w:sz w:val="20"/>
                <w:szCs w:val="20"/>
              </w:rPr>
              <w:fldChar w:fldCharType="begin"/>
            </w:r>
            <w:r w:rsidRPr="004D0D56">
              <w:rPr>
                <w:b/>
                <w:bCs/>
                <w:sz w:val="20"/>
                <w:szCs w:val="20"/>
              </w:rPr>
              <w:instrText xml:space="preserve"> PAGE </w:instrText>
            </w:r>
            <w:r w:rsidRPr="004D0D56">
              <w:rPr>
                <w:b/>
                <w:bCs/>
                <w:sz w:val="20"/>
                <w:szCs w:val="20"/>
              </w:rPr>
              <w:fldChar w:fldCharType="separate"/>
            </w:r>
            <w:r w:rsidRPr="004D0D56">
              <w:rPr>
                <w:b/>
                <w:bCs/>
                <w:noProof/>
                <w:sz w:val="20"/>
                <w:szCs w:val="20"/>
              </w:rPr>
              <w:t>2</w:t>
            </w:r>
            <w:r w:rsidRPr="004D0D56">
              <w:rPr>
                <w:b/>
                <w:bCs/>
                <w:sz w:val="20"/>
                <w:szCs w:val="20"/>
              </w:rPr>
              <w:fldChar w:fldCharType="end"/>
            </w:r>
            <w:r w:rsidRPr="004D0D56">
              <w:rPr>
                <w:sz w:val="20"/>
                <w:szCs w:val="20"/>
              </w:rPr>
              <w:t xml:space="preserve"> of </w:t>
            </w:r>
            <w:r w:rsidRPr="004D0D56">
              <w:rPr>
                <w:b/>
                <w:bCs/>
                <w:sz w:val="20"/>
                <w:szCs w:val="20"/>
              </w:rPr>
              <w:fldChar w:fldCharType="begin"/>
            </w:r>
            <w:r w:rsidRPr="004D0D56">
              <w:rPr>
                <w:b/>
                <w:bCs/>
                <w:sz w:val="20"/>
                <w:szCs w:val="20"/>
              </w:rPr>
              <w:instrText xml:space="preserve"> NUMPAGES  </w:instrText>
            </w:r>
            <w:r w:rsidRPr="004D0D56">
              <w:rPr>
                <w:b/>
                <w:bCs/>
                <w:sz w:val="20"/>
                <w:szCs w:val="20"/>
              </w:rPr>
              <w:fldChar w:fldCharType="separate"/>
            </w:r>
            <w:r w:rsidRPr="004D0D56">
              <w:rPr>
                <w:b/>
                <w:bCs/>
                <w:noProof/>
                <w:sz w:val="20"/>
                <w:szCs w:val="20"/>
              </w:rPr>
              <w:t>2</w:t>
            </w:r>
            <w:r w:rsidRPr="004D0D56">
              <w:rPr>
                <w:b/>
                <w:bCs/>
                <w:sz w:val="20"/>
                <w:szCs w:val="20"/>
              </w:rPr>
              <w:fldChar w:fldCharType="end"/>
            </w:r>
          </w:p>
        </w:sdtContent>
      </w:sdt>
    </w:sdtContent>
  </w:sdt>
  <w:p w:rsidR="0098366E" w:rsidRDefault="0098366E" w14:paraId="58F5EC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A0168" w:rsidR="001B7656" w:rsidP="00AF130E" w:rsidRDefault="001B7656" w14:paraId="6808242F" w14:textId="593DF9F5">
    <w:pPr>
      <w:pStyle w:val="Footer"/>
      <w:rPr>
        <w:sz w:val="20"/>
      </w:rPr>
    </w:pPr>
  </w:p>
  <w:p w:rsidRPr="00BA0168" w:rsidR="001B7656" w:rsidRDefault="001B7656" w14:paraId="1B610D39" w14:textId="7777777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2335" w:rsidP="00363A9E" w:rsidRDefault="00422335" w14:paraId="69B9C096" w14:textId="77777777">
      <w:pPr>
        <w:spacing w:after="0" w:line="240" w:lineRule="auto"/>
      </w:pPr>
      <w:r>
        <w:separator/>
      </w:r>
    </w:p>
    <w:p w:rsidR="00422335" w:rsidRDefault="00422335" w14:paraId="161E268B" w14:textId="77777777"/>
  </w:footnote>
  <w:footnote w:type="continuationSeparator" w:id="0">
    <w:p w:rsidR="00422335" w:rsidP="00363A9E" w:rsidRDefault="00422335" w14:paraId="69B6C80B" w14:textId="77777777">
      <w:pPr>
        <w:spacing w:after="0" w:line="240" w:lineRule="auto"/>
      </w:pPr>
      <w:r>
        <w:continuationSeparator/>
      </w:r>
    </w:p>
    <w:p w:rsidR="00422335" w:rsidRDefault="00422335" w14:paraId="24252A8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C2012BA"/>
    <w:lvl w:ilvl="0">
      <w:numFmt w:val="bullet"/>
      <w:lvlText w:val="*"/>
      <w:lvlJc w:val="left"/>
    </w:lvl>
  </w:abstractNum>
  <w:abstractNum w:abstractNumId="1" w15:restartNumberingAfterBreak="0">
    <w:nsid w:val="012A52C2"/>
    <w:multiLevelType w:val="multilevel"/>
    <w:tmpl w:val="4092B48C"/>
    <w:lvl w:ilvl="0">
      <w:start w:val="1"/>
      <w:numFmt w:val="decimal"/>
      <w:lvlText w:val="%1."/>
      <w:lvlJc w:val="left"/>
      <w:pPr>
        <w:ind w:left="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08"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940" w:hanging="504"/>
      </w:pPr>
      <w:rPr>
        <w:rFonts w:hint="default" w:ascii="Symbol" w:hAnsi="Symbol"/>
      </w:r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 w15:restartNumberingAfterBreak="0">
    <w:nsid w:val="05192FEA"/>
    <w:multiLevelType w:val="hybridMultilevel"/>
    <w:tmpl w:val="B8564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7B61AD"/>
    <w:multiLevelType w:val="hybridMultilevel"/>
    <w:tmpl w:val="FB5EFEC2"/>
    <w:lvl w:ilvl="0" w:tplc="08090001">
      <w:start w:val="1"/>
      <w:numFmt w:val="bullet"/>
      <w:lvlText w:val=""/>
      <w:lvlJc w:val="left"/>
      <w:pPr>
        <w:ind w:left="912" w:hanging="360"/>
      </w:pPr>
      <w:rPr>
        <w:rFonts w:hint="default" w:ascii="Symbol" w:hAnsi="Symbol"/>
      </w:rPr>
    </w:lvl>
    <w:lvl w:ilvl="1" w:tplc="08090003" w:tentative="1">
      <w:start w:val="1"/>
      <w:numFmt w:val="bullet"/>
      <w:lvlText w:val="o"/>
      <w:lvlJc w:val="left"/>
      <w:pPr>
        <w:ind w:left="1632" w:hanging="360"/>
      </w:pPr>
      <w:rPr>
        <w:rFonts w:hint="default" w:ascii="Courier New" w:hAnsi="Courier New" w:cs="Courier New"/>
      </w:rPr>
    </w:lvl>
    <w:lvl w:ilvl="2" w:tplc="08090005" w:tentative="1">
      <w:start w:val="1"/>
      <w:numFmt w:val="bullet"/>
      <w:lvlText w:val=""/>
      <w:lvlJc w:val="left"/>
      <w:pPr>
        <w:ind w:left="2352" w:hanging="360"/>
      </w:pPr>
      <w:rPr>
        <w:rFonts w:hint="default" w:ascii="Wingdings" w:hAnsi="Wingdings"/>
      </w:rPr>
    </w:lvl>
    <w:lvl w:ilvl="3" w:tplc="08090001" w:tentative="1">
      <w:start w:val="1"/>
      <w:numFmt w:val="bullet"/>
      <w:lvlText w:val=""/>
      <w:lvlJc w:val="left"/>
      <w:pPr>
        <w:ind w:left="3072" w:hanging="360"/>
      </w:pPr>
      <w:rPr>
        <w:rFonts w:hint="default" w:ascii="Symbol" w:hAnsi="Symbol"/>
      </w:rPr>
    </w:lvl>
    <w:lvl w:ilvl="4" w:tplc="08090003" w:tentative="1">
      <w:start w:val="1"/>
      <w:numFmt w:val="bullet"/>
      <w:lvlText w:val="o"/>
      <w:lvlJc w:val="left"/>
      <w:pPr>
        <w:ind w:left="3792" w:hanging="360"/>
      </w:pPr>
      <w:rPr>
        <w:rFonts w:hint="default" w:ascii="Courier New" w:hAnsi="Courier New" w:cs="Courier New"/>
      </w:rPr>
    </w:lvl>
    <w:lvl w:ilvl="5" w:tplc="08090005" w:tentative="1">
      <w:start w:val="1"/>
      <w:numFmt w:val="bullet"/>
      <w:lvlText w:val=""/>
      <w:lvlJc w:val="left"/>
      <w:pPr>
        <w:ind w:left="4512" w:hanging="360"/>
      </w:pPr>
      <w:rPr>
        <w:rFonts w:hint="default" w:ascii="Wingdings" w:hAnsi="Wingdings"/>
      </w:rPr>
    </w:lvl>
    <w:lvl w:ilvl="6" w:tplc="08090001" w:tentative="1">
      <w:start w:val="1"/>
      <w:numFmt w:val="bullet"/>
      <w:lvlText w:val=""/>
      <w:lvlJc w:val="left"/>
      <w:pPr>
        <w:ind w:left="5232" w:hanging="360"/>
      </w:pPr>
      <w:rPr>
        <w:rFonts w:hint="default" w:ascii="Symbol" w:hAnsi="Symbol"/>
      </w:rPr>
    </w:lvl>
    <w:lvl w:ilvl="7" w:tplc="08090003" w:tentative="1">
      <w:start w:val="1"/>
      <w:numFmt w:val="bullet"/>
      <w:lvlText w:val="o"/>
      <w:lvlJc w:val="left"/>
      <w:pPr>
        <w:ind w:left="5952" w:hanging="360"/>
      </w:pPr>
      <w:rPr>
        <w:rFonts w:hint="default" w:ascii="Courier New" w:hAnsi="Courier New" w:cs="Courier New"/>
      </w:rPr>
    </w:lvl>
    <w:lvl w:ilvl="8" w:tplc="08090005" w:tentative="1">
      <w:start w:val="1"/>
      <w:numFmt w:val="bullet"/>
      <w:lvlText w:val=""/>
      <w:lvlJc w:val="left"/>
      <w:pPr>
        <w:ind w:left="6672" w:hanging="360"/>
      </w:pPr>
      <w:rPr>
        <w:rFonts w:hint="default" w:ascii="Wingdings" w:hAnsi="Wingdings"/>
      </w:rPr>
    </w:lvl>
  </w:abstractNum>
  <w:abstractNum w:abstractNumId="4" w15:restartNumberingAfterBreak="0">
    <w:nsid w:val="058033AF"/>
    <w:multiLevelType w:val="multilevel"/>
    <w:tmpl w:val="7C286DF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877067"/>
    <w:multiLevelType w:val="hybridMultilevel"/>
    <w:tmpl w:val="01F69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C00ECC"/>
    <w:multiLevelType w:val="hybridMultilevel"/>
    <w:tmpl w:val="AFF26E6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7" w15:restartNumberingAfterBreak="0">
    <w:nsid w:val="0C38640F"/>
    <w:multiLevelType w:val="hybridMultilevel"/>
    <w:tmpl w:val="B8C0408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8" w15:restartNumberingAfterBreak="0">
    <w:nsid w:val="0FE0409D"/>
    <w:multiLevelType w:val="hybridMultilevel"/>
    <w:tmpl w:val="EED4C672"/>
    <w:lvl w:ilvl="0" w:tplc="08090001">
      <w:start w:val="1"/>
      <w:numFmt w:val="bullet"/>
      <w:lvlText w:val=""/>
      <w:lvlJc w:val="left"/>
      <w:pPr>
        <w:ind w:left="862" w:hanging="360"/>
      </w:pPr>
      <w:rPr>
        <w:rFonts w:hint="default" w:ascii="Symbol" w:hAnsi="Symbol"/>
      </w:rPr>
    </w:lvl>
    <w:lvl w:ilvl="1" w:tplc="08090003">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9" w15:restartNumberingAfterBreak="0">
    <w:nsid w:val="149A0C1B"/>
    <w:multiLevelType w:val="hybridMultilevel"/>
    <w:tmpl w:val="BE5664B2"/>
    <w:lvl w:ilvl="0" w:tplc="B642B5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77A5DB0"/>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B01975"/>
    <w:multiLevelType w:val="hybridMultilevel"/>
    <w:tmpl w:val="A2D2CB14"/>
    <w:lvl w:ilvl="0" w:tplc="08090001">
      <w:start w:val="1"/>
      <w:numFmt w:val="bullet"/>
      <w:lvlText w:val=""/>
      <w:lvlJc w:val="left"/>
      <w:pPr>
        <w:ind w:left="1636" w:hanging="360"/>
      </w:pPr>
      <w:rPr>
        <w:rFonts w:hint="default" w:ascii="Symbol" w:hAnsi="Symbol"/>
      </w:rPr>
    </w:lvl>
    <w:lvl w:ilvl="1" w:tplc="08090003" w:tentative="1">
      <w:start w:val="1"/>
      <w:numFmt w:val="bullet"/>
      <w:lvlText w:val="o"/>
      <w:lvlJc w:val="left"/>
      <w:pPr>
        <w:ind w:left="2356" w:hanging="360"/>
      </w:pPr>
      <w:rPr>
        <w:rFonts w:hint="default" w:ascii="Courier New" w:hAnsi="Courier New" w:cs="Courier New"/>
      </w:rPr>
    </w:lvl>
    <w:lvl w:ilvl="2" w:tplc="08090005" w:tentative="1">
      <w:start w:val="1"/>
      <w:numFmt w:val="bullet"/>
      <w:lvlText w:val=""/>
      <w:lvlJc w:val="left"/>
      <w:pPr>
        <w:ind w:left="3076" w:hanging="360"/>
      </w:pPr>
      <w:rPr>
        <w:rFonts w:hint="default" w:ascii="Wingdings" w:hAnsi="Wingdings"/>
      </w:rPr>
    </w:lvl>
    <w:lvl w:ilvl="3" w:tplc="08090001" w:tentative="1">
      <w:start w:val="1"/>
      <w:numFmt w:val="bullet"/>
      <w:lvlText w:val=""/>
      <w:lvlJc w:val="left"/>
      <w:pPr>
        <w:ind w:left="3796" w:hanging="360"/>
      </w:pPr>
      <w:rPr>
        <w:rFonts w:hint="default" w:ascii="Symbol" w:hAnsi="Symbol"/>
      </w:rPr>
    </w:lvl>
    <w:lvl w:ilvl="4" w:tplc="08090003" w:tentative="1">
      <w:start w:val="1"/>
      <w:numFmt w:val="bullet"/>
      <w:lvlText w:val="o"/>
      <w:lvlJc w:val="left"/>
      <w:pPr>
        <w:ind w:left="4516" w:hanging="360"/>
      </w:pPr>
      <w:rPr>
        <w:rFonts w:hint="default" w:ascii="Courier New" w:hAnsi="Courier New" w:cs="Courier New"/>
      </w:rPr>
    </w:lvl>
    <w:lvl w:ilvl="5" w:tplc="08090005" w:tentative="1">
      <w:start w:val="1"/>
      <w:numFmt w:val="bullet"/>
      <w:lvlText w:val=""/>
      <w:lvlJc w:val="left"/>
      <w:pPr>
        <w:ind w:left="5236" w:hanging="360"/>
      </w:pPr>
      <w:rPr>
        <w:rFonts w:hint="default" w:ascii="Wingdings" w:hAnsi="Wingdings"/>
      </w:rPr>
    </w:lvl>
    <w:lvl w:ilvl="6" w:tplc="08090001" w:tentative="1">
      <w:start w:val="1"/>
      <w:numFmt w:val="bullet"/>
      <w:lvlText w:val=""/>
      <w:lvlJc w:val="left"/>
      <w:pPr>
        <w:ind w:left="5956" w:hanging="360"/>
      </w:pPr>
      <w:rPr>
        <w:rFonts w:hint="default" w:ascii="Symbol" w:hAnsi="Symbol"/>
      </w:rPr>
    </w:lvl>
    <w:lvl w:ilvl="7" w:tplc="08090003" w:tentative="1">
      <w:start w:val="1"/>
      <w:numFmt w:val="bullet"/>
      <w:lvlText w:val="o"/>
      <w:lvlJc w:val="left"/>
      <w:pPr>
        <w:ind w:left="6676" w:hanging="360"/>
      </w:pPr>
      <w:rPr>
        <w:rFonts w:hint="default" w:ascii="Courier New" w:hAnsi="Courier New" w:cs="Courier New"/>
      </w:rPr>
    </w:lvl>
    <w:lvl w:ilvl="8" w:tplc="08090005" w:tentative="1">
      <w:start w:val="1"/>
      <w:numFmt w:val="bullet"/>
      <w:lvlText w:val=""/>
      <w:lvlJc w:val="left"/>
      <w:pPr>
        <w:ind w:left="7396" w:hanging="360"/>
      </w:pPr>
      <w:rPr>
        <w:rFonts w:hint="default" w:ascii="Wingdings" w:hAnsi="Wingdings"/>
      </w:rPr>
    </w:lvl>
  </w:abstractNum>
  <w:abstractNum w:abstractNumId="12" w15:restartNumberingAfterBreak="0">
    <w:nsid w:val="1B0D00F4"/>
    <w:multiLevelType w:val="multilevel"/>
    <w:tmpl w:val="7C286DF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8C068D"/>
    <w:multiLevelType w:val="hybridMultilevel"/>
    <w:tmpl w:val="0D34DE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F510F6"/>
    <w:multiLevelType w:val="hybridMultilevel"/>
    <w:tmpl w:val="D236D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5E74814"/>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566CB4"/>
    <w:multiLevelType w:val="hybridMultilevel"/>
    <w:tmpl w:val="A5EE0B62"/>
    <w:lvl w:ilvl="0" w:tplc="08090001">
      <w:start w:val="1"/>
      <w:numFmt w:val="bullet"/>
      <w:lvlText w:val=""/>
      <w:lvlJc w:val="left"/>
      <w:pPr>
        <w:ind w:left="1996" w:hanging="360"/>
      </w:pPr>
      <w:rPr>
        <w:rFonts w:hint="default" w:ascii="Symbol" w:hAnsi="Symbol"/>
      </w:rPr>
    </w:lvl>
    <w:lvl w:ilvl="1" w:tplc="08090003" w:tentative="1">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17" w15:restartNumberingAfterBreak="0">
    <w:nsid w:val="271E7499"/>
    <w:multiLevelType w:val="hybridMultilevel"/>
    <w:tmpl w:val="8D42BEEC"/>
    <w:lvl w:ilvl="0" w:tplc="2ACADAB2">
      <w:start w:val="7"/>
      <w:numFmt w:val="decimal"/>
      <w:lvlText w:val="%1."/>
      <w:lvlJc w:val="left"/>
      <w:pPr>
        <w:tabs>
          <w:tab w:val="num" w:pos="1137"/>
        </w:tabs>
        <w:ind w:left="1137" w:hanging="5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8" w15:restartNumberingAfterBreak="0">
    <w:nsid w:val="278F4300"/>
    <w:multiLevelType w:val="multilevel"/>
    <w:tmpl w:val="529ECE7E"/>
    <w:lvl w:ilvl="0">
      <w:start w:val="1"/>
      <w:numFmt w:val="decimal"/>
      <w:pStyle w:val="Heading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16"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5F295F"/>
    <w:multiLevelType w:val="hybridMultilevel"/>
    <w:tmpl w:val="D57A4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B6F0E35"/>
    <w:multiLevelType w:val="hybridMultilevel"/>
    <w:tmpl w:val="90209FBA"/>
    <w:lvl w:ilvl="0" w:tplc="2FEE2852">
      <w:numFmt w:val="bullet"/>
      <w:lvlText w:val="–"/>
      <w:lvlJc w:val="left"/>
      <w:pPr>
        <w:ind w:left="251" w:hanging="138"/>
      </w:pPr>
      <w:rPr>
        <w:rFonts w:hint="default" w:ascii="Calibri" w:hAnsi="Calibri" w:eastAsia="Calibri" w:cs="Calibri"/>
        <w:color w:val="58595B"/>
        <w:w w:val="100"/>
        <w:sz w:val="19"/>
        <w:szCs w:val="19"/>
      </w:rPr>
    </w:lvl>
    <w:lvl w:ilvl="1" w:tplc="1DB4E692">
      <w:numFmt w:val="bullet"/>
      <w:lvlText w:val="•"/>
      <w:lvlJc w:val="left"/>
      <w:pPr>
        <w:ind w:left="557" w:hanging="138"/>
      </w:pPr>
      <w:rPr>
        <w:rFonts w:hint="default"/>
      </w:rPr>
    </w:lvl>
    <w:lvl w:ilvl="2" w:tplc="32DC7520">
      <w:numFmt w:val="bullet"/>
      <w:lvlText w:val="•"/>
      <w:lvlJc w:val="left"/>
      <w:pPr>
        <w:ind w:left="855" w:hanging="138"/>
      </w:pPr>
      <w:rPr>
        <w:rFonts w:hint="default"/>
      </w:rPr>
    </w:lvl>
    <w:lvl w:ilvl="3" w:tplc="EE62C3EA">
      <w:numFmt w:val="bullet"/>
      <w:lvlText w:val="•"/>
      <w:lvlJc w:val="left"/>
      <w:pPr>
        <w:ind w:left="1152" w:hanging="138"/>
      </w:pPr>
      <w:rPr>
        <w:rFonts w:hint="default"/>
      </w:rPr>
    </w:lvl>
    <w:lvl w:ilvl="4" w:tplc="787C9EE0">
      <w:numFmt w:val="bullet"/>
      <w:lvlText w:val="•"/>
      <w:lvlJc w:val="left"/>
      <w:pPr>
        <w:ind w:left="1450" w:hanging="138"/>
      </w:pPr>
      <w:rPr>
        <w:rFonts w:hint="default"/>
      </w:rPr>
    </w:lvl>
    <w:lvl w:ilvl="5" w:tplc="63981D76">
      <w:numFmt w:val="bullet"/>
      <w:lvlText w:val="•"/>
      <w:lvlJc w:val="left"/>
      <w:pPr>
        <w:ind w:left="1748" w:hanging="138"/>
      </w:pPr>
      <w:rPr>
        <w:rFonts w:hint="default"/>
      </w:rPr>
    </w:lvl>
    <w:lvl w:ilvl="6" w:tplc="7EAC2412">
      <w:numFmt w:val="bullet"/>
      <w:lvlText w:val="•"/>
      <w:lvlJc w:val="left"/>
      <w:pPr>
        <w:ind w:left="2045" w:hanging="138"/>
      </w:pPr>
      <w:rPr>
        <w:rFonts w:hint="default"/>
      </w:rPr>
    </w:lvl>
    <w:lvl w:ilvl="7" w:tplc="22602654">
      <w:numFmt w:val="bullet"/>
      <w:lvlText w:val="•"/>
      <w:lvlJc w:val="left"/>
      <w:pPr>
        <w:ind w:left="2343" w:hanging="138"/>
      </w:pPr>
      <w:rPr>
        <w:rFonts w:hint="default"/>
      </w:rPr>
    </w:lvl>
    <w:lvl w:ilvl="8" w:tplc="DFAC8350">
      <w:numFmt w:val="bullet"/>
      <w:lvlText w:val="•"/>
      <w:lvlJc w:val="left"/>
      <w:pPr>
        <w:ind w:left="2640" w:hanging="138"/>
      </w:pPr>
      <w:rPr>
        <w:rFonts w:hint="default"/>
      </w:rPr>
    </w:lvl>
  </w:abstractNum>
  <w:abstractNum w:abstractNumId="21" w15:restartNumberingAfterBreak="0">
    <w:nsid w:val="2C434275"/>
    <w:multiLevelType w:val="hybridMultilevel"/>
    <w:tmpl w:val="9F3A2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1DF753D"/>
    <w:multiLevelType w:val="hybridMultilevel"/>
    <w:tmpl w:val="5B84684A"/>
    <w:lvl w:ilvl="0" w:tplc="450E986E">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31451E2"/>
    <w:multiLevelType w:val="hybridMultilevel"/>
    <w:tmpl w:val="3A5665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881609"/>
    <w:multiLevelType w:val="hybridMultilevel"/>
    <w:tmpl w:val="0AA46E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9163FBC"/>
    <w:multiLevelType w:val="hybridMultilevel"/>
    <w:tmpl w:val="670229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9F07E66"/>
    <w:multiLevelType w:val="hybridMultilevel"/>
    <w:tmpl w:val="43BCF0EA"/>
    <w:lvl w:ilvl="0" w:tplc="08090001">
      <w:start w:val="1"/>
      <w:numFmt w:val="bullet"/>
      <w:lvlText w:val=""/>
      <w:lvlJc w:val="left"/>
      <w:pPr>
        <w:ind w:left="1211" w:hanging="360"/>
      </w:pPr>
      <w:rPr>
        <w:rFonts w:hint="default" w:ascii="Symbol" w:hAnsi="Symbol"/>
      </w:rPr>
    </w:lvl>
    <w:lvl w:ilvl="1" w:tplc="08090003">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27" w15:restartNumberingAfterBreak="0">
    <w:nsid w:val="3A0100EA"/>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78472E"/>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821AA5"/>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4A14A7"/>
    <w:multiLevelType w:val="hybridMultilevel"/>
    <w:tmpl w:val="804EAA68"/>
    <w:lvl w:ilvl="0" w:tplc="4D820726">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3D4959C1"/>
    <w:multiLevelType w:val="hybridMultilevel"/>
    <w:tmpl w:val="F834A3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F362FA6"/>
    <w:multiLevelType w:val="multilevel"/>
    <w:tmpl w:val="7C286DF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6E3AC7"/>
    <w:multiLevelType w:val="hybridMultilevel"/>
    <w:tmpl w:val="66A0686E"/>
    <w:lvl w:ilvl="0" w:tplc="08090001">
      <w:start w:val="1"/>
      <w:numFmt w:val="bullet"/>
      <w:lvlText w:val=""/>
      <w:lvlJc w:val="left"/>
      <w:pPr>
        <w:ind w:left="1992" w:hanging="360"/>
      </w:pPr>
      <w:rPr>
        <w:rFonts w:hint="default" w:ascii="Symbol" w:hAnsi="Symbol"/>
      </w:rPr>
    </w:lvl>
    <w:lvl w:ilvl="1" w:tplc="08090003" w:tentative="1">
      <w:start w:val="1"/>
      <w:numFmt w:val="bullet"/>
      <w:lvlText w:val="o"/>
      <w:lvlJc w:val="left"/>
      <w:pPr>
        <w:ind w:left="2712" w:hanging="360"/>
      </w:pPr>
      <w:rPr>
        <w:rFonts w:hint="default" w:ascii="Courier New" w:hAnsi="Courier New" w:cs="Courier New"/>
      </w:rPr>
    </w:lvl>
    <w:lvl w:ilvl="2" w:tplc="08090005" w:tentative="1">
      <w:start w:val="1"/>
      <w:numFmt w:val="bullet"/>
      <w:lvlText w:val=""/>
      <w:lvlJc w:val="left"/>
      <w:pPr>
        <w:ind w:left="3432" w:hanging="360"/>
      </w:pPr>
      <w:rPr>
        <w:rFonts w:hint="default" w:ascii="Wingdings" w:hAnsi="Wingdings"/>
      </w:rPr>
    </w:lvl>
    <w:lvl w:ilvl="3" w:tplc="08090001" w:tentative="1">
      <w:start w:val="1"/>
      <w:numFmt w:val="bullet"/>
      <w:lvlText w:val=""/>
      <w:lvlJc w:val="left"/>
      <w:pPr>
        <w:ind w:left="4152" w:hanging="360"/>
      </w:pPr>
      <w:rPr>
        <w:rFonts w:hint="default" w:ascii="Symbol" w:hAnsi="Symbol"/>
      </w:rPr>
    </w:lvl>
    <w:lvl w:ilvl="4" w:tplc="08090003" w:tentative="1">
      <w:start w:val="1"/>
      <w:numFmt w:val="bullet"/>
      <w:lvlText w:val="o"/>
      <w:lvlJc w:val="left"/>
      <w:pPr>
        <w:ind w:left="4872" w:hanging="360"/>
      </w:pPr>
      <w:rPr>
        <w:rFonts w:hint="default" w:ascii="Courier New" w:hAnsi="Courier New" w:cs="Courier New"/>
      </w:rPr>
    </w:lvl>
    <w:lvl w:ilvl="5" w:tplc="08090005" w:tentative="1">
      <w:start w:val="1"/>
      <w:numFmt w:val="bullet"/>
      <w:lvlText w:val=""/>
      <w:lvlJc w:val="left"/>
      <w:pPr>
        <w:ind w:left="5592" w:hanging="360"/>
      </w:pPr>
      <w:rPr>
        <w:rFonts w:hint="default" w:ascii="Wingdings" w:hAnsi="Wingdings"/>
      </w:rPr>
    </w:lvl>
    <w:lvl w:ilvl="6" w:tplc="08090001" w:tentative="1">
      <w:start w:val="1"/>
      <w:numFmt w:val="bullet"/>
      <w:lvlText w:val=""/>
      <w:lvlJc w:val="left"/>
      <w:pPr>
        <w:ind w:left="6312" w:hanging="360"/>
      </w:pPr>
      <w:rPr>
        <w:rFonts w:hint="default" w:ascii="Symbol" w:hAnsi="Symbol"/>
      </w:rPr>
    </w:lvl>
    <w:lvl w:ilvl="7" w:tplc="08090003" w:tentative="1">
      <w:start w:val="1"/>
      <w:numFmt w:val="bullet"/>
      <w:lvlText w:val="o"/>
      <w:lvlJc w:val="left"/>
      <w:pPr>
        <w:ind w:left="7032" w:hanging="360"/>
      </w:pPr>
      <w:rPr>
        <w:rFonts w:hint="default" w:ascii="Courier New" w:hAnsi="Courier New" w:cs="Courier New"/>
      </w:rPr>
    </w:lvl>
    <w:lvl w:ilvl="8" w:tplc="08090005" w:tentative="1">
      <w:start w:val="1"/>
      <w:numFmt w:val="bullet"/>
      <w:lvlText w:val=""/>
      <w:lvlJc w:val="left"/>
      <w:pPr>
        <w:ind w:left="7752" w:hanging="360"/>
      </w:pPr>
      <w:rPr>
        <w:rFonts w:hint="default" w:ascii="Wingdings" w:hAnsi="Wingdings"/>
      </w:rPr>
    </w:lvl>
  </w:abstractNum>
  <w:abstractNum w:abstractNumId="34" w15:restartNumberingAfterBreak="0">
    <w:nsid w:val="46892F21"/>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8B4AFA"/>
    <w:multiLevelType w:val="hybridMultilevel"/>
    <w:tmpl w:val="418288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9BD0EF5"/>
    <w:multiLevelType w:val="hybridMultilevel"/>
    <w:tmpl w:val="0A20C1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C9B27EA"/>
    <w:multiLevelType w:val="hybridMultilevel"/>
    <w:tmpl w:val="B1023694"/>
    <w:lvl w:ilvl="0" w:tplc="08090001">
      <w:start w:val="1"/>
      <w:numFmt w:val="bullet"/>
      <w:lvlText w:val=""/>
      <w:lvlJc w:val="left"/>
      <w:pPr>
        <w:ind w:left="1996" w:hanging="360"/>
      </w:pPr>
      <w:rPr>
        <w:rFonts w:hint="default" w:ascii="Symbol" w:hAnsi="Symbol"/>
      </w:rPr>
    </w:lvl>
    <w:lvl w:ilvl="1" w:tplc="4260E8FE">
      <w:start w:val="1"/>
      <w:numFmt w:val="bullet"/>
      <w:lvlText w:val="o"/>
      <w:lvlJc w:val="left"/>
      <w:pPr>
        <w:ind w:left="2716" w:hanging="360"/>
      </w:pPr>
      <w:rPr>
        <w:rFonts w:hint="default" w:ascii="Courier New" w:hAnsi="Courier New" w:cs="Courier New"/>
        <w:color w:val="auto"/>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38" w15:restartNumberingAfterBreak="0">
    <w:nsid w:val="4E36285A"/>
    <w:multiLevelType w:val="hybridMultilevel"/>
    <w:tmpl w:val="9FFC279A"/>
    <w:lvl w:ilvl="0" w:tplc="A04ABAC8">
      <w:start w:val="1"/>
      <w:numFmt w:val="bullet"/>
      <w:lvlText w:val=""/>
      <w:lvlJc w:val="left"/>
      <w:pPr>
        <w:tabs>
          <w:tab w:val="num" w:pos="720"/>
        </w:tabs>
        <w:ind w:left="720" w:hanging="360"/>
      </w:pPr>
      <w:rPr>
        <w:rFonts w:hint="default" w:ascii="Wingdings" w:hAnsi="Wingdings"/>
      </w:rPr>
    </w:lvl>
    <w:lvl w:ilvl="1" w:tplc="289A109A" w:tentative="1">
      <w:start w:val="1"/>
      <w:numFmt w:val="bullet"/>
      <w:lvlText w:val=""/>
      <w:lvlJc w:val="left"/>
      <w:pPr>
        <w:tabs>
          <w:tab w:val="num" w:pos="1440"/>
        </w:tabs>
        <w:ind w:left="1440" w:hanging="360"/>
      </w:pPr>
      <w:rPr>
        <w:rFonts w:hint="default" w:ascii="Wingdings" w:hAnsi="Wingdings"/>
      </w:rPr>
    </w:lvl>
    <w:lvl w:ilvl="2" w:tplc="5F28F236" w:tentative="1">
      <w:start w:val="1"/>
      <w:numFmt w:val="bullet"/>
      <w:lvlText w:val=""/>
      <w:lvlJc w:val="left"/>
      <w:pPr>
        <w:tabs>
          <w:tab w:val="num" w:pos="2160"/>
        </w:tabs>
        <w:ind w:left="2160" w:hanging="360"/>
      </w:pPr>
      <w:rPr>
        <w:rFonts w:hint="default" w:ascii="Wingdings" w:hAnsi="Wingdings"/>
      </w:rPr>
    </w:lvl>
    <w:lvl w:ilvl="3" w:tplc="ABFA1776" w:tentative="1">
      <w:start w:val="1"/>
      <w:numFmt w:val="bullet"/>
      <w:lvlText w:val=""/>
      <w:lvlJc w:val="left"/>
      <w:pPr>
        <w:tabs>
          <w:tab w:val="num" w:pos="2880"/>
        </w:tabs>
        <w:ind w:left="2880" w:hanging="360"/>
      </w:pPr>
      <w:rPr>
        <w:rFonts w:hint="default" w:ascii="Wingdings" w:hAnsi="Wingdings"/>
      </w:rPr>
    </w:lvl>
    <w:lvl w:ilvl="4" w:tplc="668A4658" w:tentative="1">
      <w:start w:val="1"/>
      <w:numFmt w:val="bullet"/>
      <w:lvlText w:val=""/>
      <w:lvlJc w:val="left"/>
      <w:pPr>
        <w:tabs>
          <w:tab w:val="num" w:pos="3600"/>
        </w:tabs>
        <w:ind w:left="3600" w:hanging="360"/>
      </w:pPr>
      <w:rPr>
        <w:rFonts w:hint="default" w:ascii="Wingdings" w:hAnsi="Wingdings"/>
      </w:rPr>
    </w:lvl>
    <w:lvl w:ilvl="5" w:tplc="28FC9F56" w:tentative="1">
      <w:start w:val="1"/>
      <w:numFmt w:val="bullet"/>
      <w:lvlText w:val=""/>
      <w:lvlJc w:val="left"/>
      <w:pPr>
        <w:tabs>
          <w:tab w:val="num" w:pos="4320"/>
        </w:tabs>
        <w:ind w:left="4320" w:hanging="360"/>
      </w:pPr>
      <w:rPr>
        <w:rFonts w:hint="default" w:ascii="Wingdings" w:hAnsi="Wingdings"/>
      </w:rPr>
    </w:lvl>
    <w:lvl w:ilvl="6" w:tplc="4DA4FEAA" w:tentative="1">
      <w:start w:val="1"/>
      <w:numFmt w:val="bullet"/>
      <w:lvlText w:val=""/>
      <w:lvlJc w:val="left"/>
      <w:pPr>
        <w:tabs>
          <w:tab w:val="num" w:pos="5040"/>
        </w:tabs>
        <w:ind w:left="5040" w:hanging="360"/>
      </w:pPr>
      <w:rPr>
        <w:rFonts w:hint="default" w:ascii="Wingdings" w:hAnsi="Wingdings"/>
      </w:rPr>
    </w:lvl>
    <w:lvl w:ilvl="7" w:tplc="42E83C4E" w:tentative="1">
      <w:start w:val="1"/>
      <w:numFmt w:val="bullet"/>
      <w:lvlText w:val=""/>
      <w:lvlJc w:val="left"/>
      <w:pPr>
        <w:tabs>
          <w:tab w:val="num" w:pos="5760"/>
        </w:tabs>
        <w:ind w:left="5760" w:hanging="360"/>
      </w:pPr>
      <w:rPr>
        <w:rFonts w:hint="default" w:ascii="Wingdings" w:hAnsi="Wingdings"/>
      </w:rPr>
    </w:lvl>
    <w:lvl w:ilvl="8" w:tplc="0724351A"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50D36F9A"/>
    <w:multiLevelType w:val="hybridMultilevel"/>
    <w:tmpl w:val="6750F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2820F9A"/>
    <w:multiLevelType w:val="hybridMultilevel"/>
    <w:tmpl w:val="6BA29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5FA2218"/>
    <w:multiLevelType w:val="hybridMultilevel"/>
    <w:tmpl w:val="30AA7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A2E721B"/>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A645DA"/>
    <w:multiLevelType w:val="hybridMultilevel"/>
    <w:tmpl w:val="079E7F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BBB602C"/>
    <w:multiLevelType w:val="hybridMultilevel"/>
    <w:tmpl w:val="986E433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5" w15:restartNumberingAfterBreak="0">
    <w:nsid w:val="5BFF0C34"/>
    <w:multiLevelType w:val="hybridMultilevel"/>
    <w:tmpl w:val="DF6822B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46" w15:restartNumberingAfterBreak="0">
    <w:nsid w:val="62907FB3"/>
    <w:multiLevelType w:val="singleLevel"/>
    <w:tmpl w:val="72D6DE2E"/>
    <w:lvl w:ilvl="0">
      <w:start w:val="2"/>
      <w:numFmt w:val="decimal"/>
      <w:lvlText w:val="%1."/>
      <w:legacy w:legacy="1" w:legacySpace="120" w:legacyIndent="360"/>
      <w:lvlJc w:val="left"/>
      <w:pPr>
        <w:ind w:left="927" w:hanging="360"/>
      </w:pPr>
    </w:lvl>
  </w:abstractNum>
  <w:abstractNum w:abstractNumId="47" w15:restartNumberingAfterBreak="0">
    <w:nsid w:val="644B664E"/>
    <w:multiLevelType w:val="hybridMultilevel"/>
    <w:tmpl w:val="3028D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4E91961"/>
    <w:multiLevelType w:val="hybridMultilevel"/>
    <w:tmpl w:val="91B6589E"/>
    <w:lvl w:ilvl="0" w:tplc="60588C28">
      <w:start w:val="19"/>
      <w:numFmt w:val="decimal"/>
      <w:lvlText w:val="%1."/>
      <w:lvlJc w:val="left"/>
      <w:pPr>
        <w:ind w:left="360"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9" w15:restartNumberingAfterBreak="0">
    <w:nsid w:val="67AA3DD8"/>
    <w:multiLevelType w:val="multilevel"/>
    <w:tmpl w:val="7C286DF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AB77CA"/>
    <w:multiLevelType w:val="multilevel"/>
    <w:tmpl w:val="A5BA503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C571841"/>
    <w:multiLevelType w:val="hybridMultilevel"/>
    <w:tmpl w:val="6F9421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3140C8E"/>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5DE0CAC"/>
    <w:multiLevelType w:val="hybridMultilevel"/>
    <w:tmpl w:val="AF2014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7F12B8C"/>
    <w:multiLevelType w:val="hybridMultilevel"/>
    <w:tmpl w:val="B6D46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25863709">
    <w:abstractNumId w:val="18"/>
  </w:num>
  <w:num w:numId="2" w16cid:durableId="403993415">
    <w:abstractNumId w:val="30"/>
  </w:num>
  <w:num w:numId="3" w16cid:durableId="1523281484">
    <w:abstractNumId w:val="39"/>
  </w:num>
  <w:num w:numId="4" w16cid:durableId="1926524164">
    <w:abstractNumId w:val="2"/>
  </w:num>
  <w:num w:numId="5" w16cid:durableId="550966232">
    <w:abstractNumId w:val="22"/>
  </w:num>
  <w:num w:numId="6" w16cid:durableId="258607741">
    <w:abstractNumId w:val="54"/>
  </w:num>
  <w:num w:numId="7" w16cid:durableId="1073166627">
    <w:abstractNumId w:val="48"/>
  </w:num>
  <w:num w:numId="8" w16cid:durableId="1273365296">
    <w:abstractNumId w:val="50"/>
  </w:num>
  <w:num w:numId="9" w16cid:durableId="669482336">
    <w:abstractNumId w:val="1"/>
  </w:num>
  <w:num w:numId="10" w16cid:durableId="806583438">
    <w:abstractNumId w:val="16"/>
  </w:num>
  <w:num w:numId="11" w16cid:durableId="1155799481">
    <w:abstractNumId w:val="15"/>
  </w:num>
  <w:num w:numId="12" w16cid:durableId="359086129">
    <w:abstractNumId w:val="42"/>
  </w:num>
  <w:num w:numId="13" w16cid:durableId="594750002">
    <w:abstractNumId w:val="10"/>
  </w:num>
  <w:num w:numId="14" w16cid:durableId="1421023580">
    <w:abstractNumId w:val="52"/>
  </w:num>
  <w:num w:numId="15" w16cid:durableId="1974753405">
    <w:abstractNumId w:val="29"/>
  </w:num>
  <w:num w:numId="16" w16cid:durableId="652176575">
    <w:abstractNumId w:val="28"/>
  </w:num>
  <w:num w:numId="17" w16cid:durableId="589196867">
    <w:abstractNumId w:val="27"/>
  </w:num>
  <w:num w:numId="18" w16cid:durableId="145055767">
    <w:abstractNumId w:val="34"/>
  </w:num>
  <w:num w:numId="19" w16cid:durableId="833371905">
    <w:abstractNumId w:val="49"/>
  </w:num>
  <w:num w:numId="20" w16cid:durableId="784613494">
    <w:abstractNumId w:val="12"/>
  </w:num>
  <w:num w:numId="21" w16cid:durableId="1918245316">
    <w:abstractNumId w:val="4"/>
  </w:num>
  <w:num w:numId="22" w16cid:durableId="531070761">
    <w:abstractNumId w:val="32"/>
  </w:num>
  <w:num w:numId="23" w16cid:durableId="258561426">
    <w:abstractNumId w:val="20"/>
  </w:num>
  <w:num w:numId="24" w16cid:durableId="30108949">
    <w:abstractNumId w:val="18"/>
  </w:num>
  <w:num w:numId="25" w16cid:durableId="371540635">
    <w:abstractNumId w:val="13"/>
  </w:num>
  <w:num w:numId="26" w16cid:durableId="1428574753">
    <w:abstractNumId w:val="21"/>
  </w:num>
  <w:num w:numId="27" w16cid:durableId="1220093704">
    <w:abstractNumId w:val="25"/>
  </w:num>
  <w:num w:numId="28" w16cid:durableId="860900597">
    <w:abstractNumId w:val="23"/>
  </w:num>
  <w:num w:numId="29" w16cid:durableId="202519841">
    <w:abstractNumId w:val="51"/>
  </w:num>
  <w:num w:numId="30" w16cid:durableId="486632043">
    <w:abstractNumId w:val="37"/>
  </w:num>
  <w:num w:numId="31" w16cid:durableId="1229615400">
    <w:abstractNumId w:val="11"/>
  </w:num>
  <w:num w:numId="32" w16cid:durableId="1547911221">
    <w:abstractNumId w:val="8"/>
  </w:num>
  <w:num w:numId="33" w16cid:durableId="1023092453">
    <w:abstractNumId w:val="3"/>
  </w:num>
  <w:num w:numId="34" w16cid:durableId="12727517">
    <w:abstractNumId w:val="47"/>
  </w:num>
  <w:num w:numId="35" w16cid:durableId="567809341">
    <w:abstractNumId w:val="6"/>
  </w:num>
  <w:num w:numId="36" w16cid:durableId="637954831">
    <w:abstractNumId w:val="44"/>
  </w:num>
  <w:num w:numId="37" w16cid:durableId="1488017165">
    <w:abstractNumId w:val="26"/>
  </w:num>
  <w:num w:numId="38" w16cid:durableId="2037541503">
    <w:abstractNumId w:val="33"/>
  </w:num>
  <w:num w:numId="39" w16cid:durableId="55864890">
    <w:abstractNumId w:val="45"/>
  </w:num>
  <w:num w:numId="40" w16cid:durableId="1901935741">
    <w:abstractNumId w:val="0"/>
    <w:lvlOverride w:ilvl="0">
      <w:lvl w:ilvl="0">
        <w:start w:val="1"/>
        <w:numFmt w:val="bullet"/>
        <w:lvlText w:val=""/>
        <w:legacy w:legacy="1" w:legacySpace="0" w:legacyIndent="283"/>
        <w:lvlJc w:val="left"/>
        <w:pPr>
          <w:ind w:left="425" w:hanging="283"/>
        </w:pPr>
        <w:rPr>
          <w:rFonts w:hint="default" w:ascii="Symbol" w:hAnsi="Symbol"/>
        </w:rPr>
      </w:lvl>
    </w:lvlOverride>
  </w:num>
  <w:num w:numId="41" w16cid:durableId="1689062142">
    <w:abstractNumId w:val="38"/>
  </w:num>
  <w:num w:numId="42" w16cid:durableId="1612322601">
    <w:abstractNumId w:val="46"/>
  </w:num>
  <w:num w:numId="43" w16cid:durableId="801964829">
    <w:abstractNumId w:val="17"/>
  </w:num>
  <w:num w:numId="44" w16cid:durableId="752626436">
    <w:abstractNumId w:val="53"/>
  </w:num>
  <w:num w:numId="45" w16cid:durableId="2098407599">
    <w:abstractNumId w:val="7"/>
  </w:num>
  <w:num w:numId="46" w16cid:durableId="304508667">
    <w:abstractNumId w:val="40"/>
  </w:num>
  <w:num w:numId="47" w16cid:durableId="171802380">
    <w:abstractNumId w:val="36"/>
  </w:num>
  <w:num w:numId="48" w16cid:durableId="1944262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3666543">
    <w:abstractNumId w:val="9"/>
  </w:num>
  <w:num w:numId="50" w16cid:durableId="835849277">
    <w:abstractNumId w:val="31"/>
  </w:num>
  <w:num w:numId="51" w16cid:durableId="312411748">
    <w:abstractNumId w:val="43"/>
  </w:num>
  <w:num w:numId="52" w16cid:durableId="1386367501">
    <w:abstractNumId w:val="19"/>
  </w:num>
  <w:num w:numId="53" w16cid:durableId="177357404">
    <w:abstractNumId w:val="5"/>
  </w:num>
  <w:num w:numId="54" w16cid:durableId="1683630795">
    <w:abstractNumId w:val="18"/>
  </w:num>
  <w:num w:numId="55" w16cid:durableId="694887088">
    <w:abstractNumId w:val="18"/>
  </w:num>
  <w:num w:numId="56" w16cid:durableId="974721904">
    <w:abstractNumId w:val="18"/>
  </w:num>
  <w:num w:numId="57" w16cid:durableId="529025544">
    <w:abstractNumId w:val="18"/>
  </w:num>
  <w:num w:numId="58" w16cid:durableId="431050980">
    <w:abstractNumId w:val="18"/>
  </w:num>
  <w:num w:numId="59" w16cid:durableId="2021934320">
    <w:abstractNumId w:val="18"/>
  </w:num>
  <w:num w:numId="60" w16cid:durableId="1469855156">
    <w:abstractNumId w:val="18"/>
  </w:num>
  <w:num w:numId="61" w16cid:durableId="388696485">
    <w:abstractNumId w:val="18"/>
  </w:num>
  <w:num w:numId="62" w16cid:durableId="1962572000">
    <w:abstractNumId w:val="18"/>
  </w:num>
  <w:num w:numId="63" w16cid:durableId="429812783">
    <w:abstractNumId w:val="18"/>
  </w:num>
  <w:num w:numId="64" w16cid:durableId="1099451457">
    <w:abstractNumId w:val="18"/>
  </w:num>
  <w:num w:numId="65" w16cid:durableId="1892887913">
    <w:abstractNumId w:val="35"/>
  </w:num>
  <w:num w:numId="66" w16cid:durableId="100271748">
    <w:abstractNumId w:val="24"/>
  </w:num>
  <w:num w:numId="67" w16cid:durableId="588000069">
    <w:abstractNumId w:val="14"/>
  </w:num>
  <w:num w:numId="68" w16cid:durableId="2098361193">
    <w:abstractNumId w:val="41"/>
  </w:num>
  <w:numIdMacAtCleanup w:val="6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6"/>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43"/>
    <w:rsid w:val="000107A5"/>
    <w:rsid w:val="00013071"/>
    <w:rsid w:val="00020879"/>
    <w:rsid w:val="00026F75"/>
    <w:rsid w:val="00030538"/>
    <w:rsid w:val="00031A4B"/>
    <w:rsid w:val="0003484D"/>
    <w:rsid w:val="00035ADD"/>
    <w:rsid w:val="00037EDE"/>
    <w:rsid w:val="00050C27"/>
    <w:rsid w:val="000776A6"/>
    <w:rsid w:val="000839E8"/>
    <w:rsid w:val="00091232"/>
    <w:rsid w:val="000B5C6C"/>
    <w:rsid w:val="000C242B"/>
    <w:rsid w:val="000C3EBD"/>
    <w:rsid w:val="000D0C8D"/>
    <w:rsid w:val="000D3B10"/>
    <w:rsid w:val="000D4796"/>
    <w:rsid w:val="000D58D6"/>
    <w:rsid w:val="000E16D0"/>
    <w:rsid w:val="000E46D8"/>
    <w:rsid w:val="000E6724"/>
    <w:rsid w:val="000F5407"/>
    <w:rsid w:val="00100795"/>
    <w:rsid w:val="00113941"/>
    <w:rsid w:val="0011468E"/>
    <w:rsid w:val="00120145"/>
    <w:rsid w:val="00125378"/>
    <w:rsid w:val="0012596D"/>
    <w:rsid w:val="0012634B"/>
    <w:rsid w:val="00134152"/>
    <w:rsid w:val="00135956"/>
    <w:rsid w:val="001479FE"/>
    <w:rsid w:val="00151166"/>
    <w:rsid w:val="00151AA9"/>
    <w:rsid w:val="001579F1"/>
    <w:rsid w:val="00157E2F"/>
    <w:rsid w:val="00172AA4"/>
    <w:rsid w:val="00175183"/>
    <w:rsid w:val="001765A5"/>
    <w:rsid w:val="001770B8"/>
    <w:rsid w:val="00181B66"/>
    <w:rsid w:val="0018202C"/>
    <w:rsid w:val="00192C5D"/>
    <w:rsid w:val="001A6E4A"/>
    <w:rsid w:val="001B677B"/>
    <w:rsid w:val="001B7656"/>
    <w:rsid w:val="001C0190"/>
    <w:rsid w:val="001C1547"/>
    <w:rsid w:val="001D7499"/>
    <w:rsid w:val="001E1FB6"/>
    <w:rsid w:val="00221CA9"/>
    <w:rsid w:val="00230797"/>
    <w:rsid w:val="00232E77"/>
    <w:rsid w:val="0023611C"/>
    <w:rsid w:val="0024764A"/>
    <w:rsid w:val="002725ED"/>
    <w:rsid w:val="00273075"/>
    <w:rsid w:val="0027381D"/>
    <w:rsid w:val="00280FA8"/>
    <w:rsid w:val="00290B36"/>
    <w:rsid w:val="00296EEC"/>
    <w:rsid w:val="002A3D53"/>
    <w:rsid w:val="002A61A0"/>
    <w:rsid w:val="002A73A6"/>
    <w:rsid w:val="002B7F22"/>
    <w:rsid w:val="002C0B87"/>
    <w:rsid w:val="002E48BD"/>
    <w:rsid w:val="00302924"/>
    <w:rsid w:val="0031463B"/>
    <w:rsid w:val="00336221"/>
    <w:rsid w:val="0034401F"/>
    <w:rsid w:val="00344509"/>
    <w:rsid w:val="00345C08"/>
    <w:rsid w:val="003571C4"/>
    <w:rsid w:val="00363145"/>
    <w:rsid w:val="00363A9E"/>
    <w:rsid w:val="00364B27"/>
    <w:rsid w:val="00374841"/>
    <w:rsid w:val="003802EB"/>
    <w:rsid w:val="0038425C"/>
    <w:rsid w:val="0038599C"/>
    <w:rsid w:val="003B61E3"/>
    <w:rsid w:val="003B6798"/>
    <w:rsid w:val="003C7EDF"/>
    <w:rsid w:val="003D0D7F"/>
    <w:rsid w:val="003D39F7"/>
    <w:rsid w:val="003D4723"/>
    <w:rsid w:val="003E1185"/>
    <w:rsid w:val="003E147D"/>
    <w:rsid w:val="003E4A04"/>
    <w:rsid w:val="0040379E"/>
    <w:rsid w:val="00404139"/>
    <w:rsid w:val="00405F55"/>
    <w:rsid w:val="00407F9C"/>
    <w:rsid w:val="00410C1D"/>
    <w:rsid w:val="00422335"/>
    <w:rsid w:val="004448CF"/>
    <w:rsid w:val="004450F3"/>
    <w:rsid w:val="004523BA"/>
    <w:rsid w:val="0045321A"/>
    <w:rsid w:val="00455A35"/>
    <w:rsid w:val="0045657A"/>
    <w:rsid w:val="0046568C"/>
    <w:rsid w:val="00497C13"/>
    <w:rsid w:val="004A4582"/>
    <w:rsid w:val="004D0D56"/>
    <w:rsid w:val="004D0EC1"/>
    <w:rsid w:val="004D3ED8"/>
    <w:rsid w:val="004E07C4"/>
    <w:rsid w:val="004E6061"/>
    <w:rsid w:val="00505DC6"/>
    <w:rsid w:val="00506A0E"/>
    <w:rsid w:val="00516EB1"/>
    <w:rsid w:val="005254C2"/>
    <w:rsid w:val="00590016"/>
    <w:rsid w:val="005918FB"/>
    <w:rsid w:val="00593C64"/>
    <w:rsid w:val="005A1084"/>
    <w:rsid w:val="005B273B"/>
    <w:rsid w:val="005B2A3F"/>
    <w:rsid w:val="005B4DA0"/>
    <w:rsid w:val="005C2023"/>
    <w:rsid w:val="005C3959"/>
    <w:rsid w:val="005E3EBF"/>
    <w:rsid w:val="005F22BC"/>
    <w:rsid w:val="005F3846"/>
    <w:rsid w:val="005F577D"/>
    <w:rsid w:val="00611E17"/>
    <w:rsid w:val="006164E1"/>
    <w:rsid w:val="006214EE"/>
    <w:rsid w:val="0062567D"/>
    <w:rsid w:val="00625FBB"/>
    <w:rsid w:val="00626C86"/>
    <w:rsid w:val="00630BE4"/>
    <w:rsid w:val="0064240C"/>
    <w:rsid w:val="006427C6"/>
    <w:rsid w:val="00644504"/>
    <w:rsid w:val="00645C16"/>
    <w:rsid w:val="00657B50"/>
    <w:rsid w:val="00664744"/>
    <w:rsid w:val="00667AE8"/>
    <w:rsid w:val="00671231"/>
    <w:rsid w:val="00691A75"/>
    <w:rsid w:val="00693C4A"/>
    <w:rsid w:val="006A3A3D"/>
    <w:rsid w:val="006B5A5F"/>
    <w:rsid w:val="006B6398"/>
    <w:rsid w:val="006C7464"/>
    <w:rsid w:val="006C7A47"/>
    <w:rsid w:val="006E6F80"/>
    <w:rsid w:val="006F6621"/>
    <w:rsid w:val="00706891"/>
    <w:rsid w:val="00706AB5"/>
    <w:rsid w:val="0071309F"/>
    <w:rsid w:val="007204A3"/>
    <w:rsid w:val="007272EA"/>
    <w:rsid w:val="00791F73"/>
    <w:rsid w:val="00794598"/>
    <w:rsid w:val="007952E2"/>
    <w:rsid w:val="007B0C04"/>
    <w:rsid w:val="007D042C"/>
    <w:rsid w:val="007D20A6"/>
    <w:rsid w:val="007F5A47"/>
    <w:rsid w:val="0081169C"/>
    <w:rsid w:val="00814D5B"/>
    <w:rsid w:val="00815716"/>
    <w:rsid w:val="00821127"/>
    <w:rsid w:val="00842A68"/>
    <w:rsid w:val="00855CAA"/>
    <w:rsid w:val="00875FCD"/>
    <w:rsid w:val="0088713E"/>
    <w:rsid w:val="008A3B99"/>
    <w:rsid w:val="008A54E7"/>
    <w:rsid w:val="008B2600"/>
    <w:rsid w:val="008B506A"/>
    <w:rsid w:val="008D35B9"/>
    <w:rsid w:val="008E2C23"/>
    <w:rsid w:val="008F4493"/>
    <w:rsid w:val="00906659"/>
    <w:rsid w:val="00907ADE"/>
    <w:rsid w:val="009212A0"/>
    <w:rsid w:val="00927D08"/>
    <w:rsid w:val="0093381A"/>
    <w:rsid w:val="00937F81"/>
    <w:rsid w:val="00940ED3"/>
    <w:rsid w:val="00943724"/>
    <w:rsid w:val="0097416F"/>
    <w:rsid w:val="00977560"/>
    <w:rsid w:val="009775DB"/>
    <w:rsid w:val="00977895"/>
    <w:rsid w:val="0098366E"/>
    <w:rsid w:val="009B35EF"/>
    <w:rsid w:val="009B6352"/>
    <w:rsid w:val="009C0362"/>
    <w:rsid w:val="009C30E0"/>
    <w:rsid w:val="009C5B31"/>
    <w:rsid w:val="009D2B70"/>
    <w:rsid w:val="009D5B3E"/>
    <w:rsid w:val="00A113F6"/>
    <w:rsid w:val="00A13033"/>
    <w:rsid w:val="00A16DA9"/>
    <w:rsid w:val="00A21FCB"/>
    <w:rsid w:val="00A26DE6"/>
    <w:rsid w:val="00A36667"/>
    <w:rsid w:val="00A40502"/>
    <w:rsid w:val="00A425A0"/>
    <w:rsid w:val="00A440B8"/>
    <w:rsid w:val="00A515FE"/>
    <w:rsid w:val="00A53F12"/>
    <w:rsid w:val="00A57DA6"/>
    <w:rsid w:val="00A638AC"/>
    <w:rsid w:val="00A642E9"/>
    <w:rsid w:val="00A75500"/>
    <w:rsid w:val="00A81630"/>
    <w:rsid w:val="00A82A8A"/>
    <w:rsid w:val="00A900AB"/>
    <w:rsid w:val="00A92E49"/>
    <w:rsid w:val="00A9417D"/>
    <w:rsid w:val="00A97852"/>
    <w:rsid w:val="00AA6D39"/>
    <w:rsid w:val="00AA74E4"/>
    <w:rsid w:val="00AB112D"/>
    <w:rsid w:val="00AB585C"/>
    <w:rsid w:val="00AC7E21"/>
    <w:rsid w:val="00AD0D1F"/>
    <w:rsid w:val="00AD209A"/>
    <w:rsid w:val="00AD2A49"/>
    <w:rsid w:val="00AD71E2"/>
    <w:rsid w:val="00AE0B0C"/>
    <w:rsid w:val="00AE165A"/>
    <w:rsid w:val="00AE6045"/>
    <w:rsid w:val="00AF130E"/>
    <w:rsid w:val="00B07A09"/>
    <w:rsid w:val="00B10465"/>
    <w:rsid w:val="00B1371E"/>
    <w:rsid w:val="00B15E05"/>
    <w:rsid w:val="00B17861"/>
    <w:rsid w:val="00B432D3"/>
    <w:rsid w:val="00B50B21"/>
    <w:rsid w:val="00B716B6"/>
    <w:rsid w:val="00B73645"/>
    <w:rsid w:val="00B7522D"/>
    <w:rsid w:val="00B909C2"/>
    <w:rsid w:val="00BA0168"/>
    <w:rsid w:val="00BA4C10"/>
    <w:rsid w:val="00BC502F"/>
    <w:rsid w:val="00BE144F"/>
    <w:rsid w:val="00BE4F34"/>
    <w:rsid w:val="00BF75F9"/>
    <w:rsid w:val="00C2524B"/>
    <w:rsid w:val="00C414E5"/>
    <w:rsid w:val="00C46253"/>
    <w:rsid w:val="00C70392"/>
    <w:rsid w:val="00C70FDF"/>
    <w:rsid w:val="00C72817"/>
    <w:rsid w:val="00C76E3D"/>
    <w:rsid w:val="00C801A9"/>
    <w:rsid w:val="00C830CD"/>
    <w:rsid w:val="00C85B71"/>
    <w:rsid w:val="00C87243"/>
    <w:rsid w:val="00C87B2B"/>
    <w:rsid w:val="00C97940"/>
    <w:rsid w:val="00CC0384"/>
    <w:rsid w:val="00CC31E7"/>
    <w:rsid w:val="00CD2331"/>
    <w:rsid w:val="00CE4E7C"/>
    <w:rsid w:val="00D001F1"/>
    <w:rsid w:val="00D046A9"/>
    <w:rsid w:val="00D21184"/>
    <w:rsid w:val="00D431C7"/>
    <w:rsid w:val="00D5085A"/>
    <w:rsid w:val="00D70353"/>
    <w:rsid w:val="00D74FFD"/>
    <w:rsid w:val="00D773C0"/>
    <w:rsid w:val="00D854E4"/>
    <w:rsid w:val="00D97148"/>
    <w:rsid w:val="00DA1699"/>
    <w:rsid w:val="00DA4E45"/>
    <w:rsid w:val="00DB2D8A"/>
    <w:rsid w:val="00DB4F60"/>
    <w:rsid w:val="00DC1E03"/>
    <w:rsid w:val="00DD23A9"/>
    <w:rsid w:val="00DF12F3"/>
    <w:rsid w:val="00DF5620"/>
    <w:rsid w:val="00E04DFA"/>
    <w:rsid w:val="00E13CDE"/>
    <w:rsid w:val="00E439BE"/>
    <w:rsid w:val="00E449CE"/>
    <w:rsid w:val="00E61098"/>
    <w:rsid w:val="00E64BA3"/>
    <w:rsid w:val="00E71E87"/>
    <w:rsid w:val="00E725D5"/>
    <w:rsid w:val="00E736F4"/>
    <w:rsid w:val="00E77AD3"/>
    <w:rsid w:val="00E859AD"/>
    <w:rsid w:val="00E86728"/>
    <w:rsid w:val="00E92F56"/>
    <w:rsid w:val="00E95D21"/>
    <w:rsid w:val="00EA4369"/>
    <w:rsid w:val="00EB06D1"/>
    <w:rsid w:val="00EB0DC0"/>
    <w:rsid w:val="00EB4DEC"/>
    <w:rsid w:val="00EC4223"/>
    <w:rsid w:val="00EC447A"/>
    <w:rsid w:val="00EC764F"/>
    <w:rsid w:val="00ED354D"/>
    <w:rsid w:val="00EE0BDC"/>
    <w:rsid w:val="00EE64D1"/>
    <w:rsid w:val="00EF2A61"/>
    <w:rsid w:val="00F05416"/>
    <w:rsid w:val="00F10491"/>
    <w:rsid w:val="00F14882"/>
    <w:rsid w:val="00F212ED"/>
    <w:rsid w:val="00F22DA0"/>
    <w:rsid w:val="00F2336B"/>
    <w:rsid w:val="00F23BC2"/>
    <w:rsid w:val="00F32174"/>
    <w:rsid w:val="00F3295F"/>
    <w:rsid w:val="00F36D19"/>
    <w:rsid w:val="00F42772"/>
    <w:rsid w:val="00F54B8E"/>
    <w:rsid w:val="00F73A67"/>
    <w:rsid w:val="00F772C0"/>
    <w:rsid w:val="00F81F51"/>
    <w:rsid w:val="00F82E8E"/>
    <w:rsid w:val="00F835FB"/>
    <w:rsid w:val="00F86DA0"/>
    <w:rsid w:val="00FA7E8E"/>
    <w:rsid w:val="00FB4E44"/>
    <w:rsid w:val="00FB6043"/>
    <w:rsid w:val="00FB6EE3"/>
    <w:rsid w:val="00FB6F2F"/>
    <w:rsid w:val="00FC4383"/>
    <w:rsid w:val="00FC4854"/>
    <w:rsid w:val="00FD5EC4"/>
    <w:rsid w:val="00FD7C03"/>
    <w:rsid w:val="00FE02FE"/>
    <w:rsid w:val="00FE1CF3"/>
    <w:rsid w:val="00FE7C1B"/>
    <w:rsid w:val="43E400A5"/>
    <w:rsid w:val="4AF96226"/>
    <w:rsid w:val="58FA6647"/>
    <w:rsid w:val="693B34EE"/>
    <w:rsid w:val="695A9B0C"/>
    <w:rsid w:val="7ABCE711"/>
    <w:rsid w:val="7C1885F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4AD9"/>
  <w15:chartTrackingRefBased/>
  <w15:docId w15:val="{4EF886F5-4759-4E6E-BF0A-4654FD8213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EB0DC0"/>
    <w:pPr>
      <w:numPr>
        <w:numId w:val="1"/>
      </w:numPr>
      <w:spacing w:after="0"/>
      <w:outlineLvl w:val="0"/>
    </w:pPr>
    <w:rPr>
      <w:b/>
    </w:rPr>
  </w:style>
  <w:style w:type="paragraph" w:styleId="Heading2">
    <w:name w:val="heading 2"/>
    <w:basedOn w:val="Heading1"/>
    <w:next w:val="Normal"/>
    <w:link w:val="Heading2Char"/>
    <w:unhideWhenUsed/>
    <w:qFormat/>
    <w:rsid w:val="00EB0DC0"/>
    <w:pPr>
      <w:numPr>
        <w:ilvl w:val="1"/>
      </w:numPr>
      <w:outlineLvl w:val="1"/>
    </w:pPr>
    <w:rPr>
      <w:b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872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363A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3A9E"/>
  </w:style>
  <w:style w:type="paragraph" w:styleId="Footer">
    <w:name w:val="footer"/>
    <w:basedOn w:val="Normal"/>
    <w:link w:val="FooterChar"/>
    <w:uiPriority w:val="99"/>
    <w:unhideWhenUsed/>
    <w:rsid w:val="00363A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3A9E"/>
  </w:style>
  <w:style w:type="paragraph" w:styleId="ListParagraph">
    <w:name w:val="List Paragraph"/>
    <w:basedOn w:val="Normal"/>
    <w:uiPriority w:val="34"/>
    <w:qFormat/>
    <w:rsid w:val="00363A9E"/>
    <w:pPr>
      <w:ind w:left="720"/>
      <w:contextualSpacing/>
    </w:pPr>
  </w:style>
  <w:style w:type="character" w:styleId="Heading1Char" w:customStyle="1">
    <w:name w:val="Heading 1 Char"/>
    <w:basedOn w:val="DefaultParagraphFont"/>
    <w:link w:val="Heading1"/>
    <w:uiPriority w:val="9"/>
    <w:rsid w:val="00EB0DC0"/>
    <w:rPr>
      <w:b/>
    </w:rPr>
  </w:style>
  <w:style w:type="character" w:styleId="Heading2Char" w:customStyle="1">
    <w:name w:val="Heading 2 Char"/>
    <w:basedOn w:val="DefaultParagraphFont"/>
    <w:link w:val="Heading2"/>
    <w:rsid w:val="00EB0DC0"/>
  </w:style>
  <w:style w:type="paragraph" w:styleId="BodyText">
    <w:name w:val="Body Text"/>
    <w:basedOn w:val="Normal"/>
    <w:link w:val="BodyTextChar"/>
    <w:uiPriority w:val="1"/>
    <w:qFormat/>
    <w:rsid w:val="00AF130E"/>
    <w:pPr>
      <w:widowControl w:val="0"/>
      <w:autoSpaceDE w:val="0"/>
      <w:autoSpaceDN w:val="0"/>
      <w:spacing w:after="0" w:line="240" w:lineRule="auto"/>
    </w:pPr>
    <w:rPr>
      <w:rFonts w:ascii="Tw Cen MT" w:hAnsi="Tw Cen MT" w:eastAsia="Tw Cen MT" w:cs="Tw Cen MT"/>
      <w:lang w:eastAsia="en-GB" w:bidi="en-GB"/>
    </w:rPr>
  </w:style>
  <w:style w:type="character" w:styleId="BodyTextChar" w:customStyle="1">
    <w:name w:val="Body Text Char"/>
    <w:basedOn w:val="DefaultParagraphFont"/>
    <w:link w:val="BodyText"/>
    <w:uiPriority w:val="1"/>
    <w:rsid w:val="00AF130E"/>
    <w:rPr>
      <w:rFonts w:ascii="Tw Cen MT" w:hAnsi="Tw Cen MT" w:eastAsia="Tw Cen MT" w:cs="Tw Cen MT"/>
      <w:lang w:eastAsia="en-GB" w:bidi="en-GB"/>
    </w:rPr>
  </w:style>
  <w:style w:type="paragraph" w:styleId="BodyText2">
    <w:name w:val="Body Text 2"/>
    <w:basedOn w:val="Normal"/>
    <w:link w:val="BodyText2Char"/>
    <w:uiPriority w:val="99"/>
    <w:semiHidden/>
    <w:unhideWhenUsed/>
    <w:rsid w:val="00BF75F9"/>
    <w:pPr>
      <w:spacing w:after="120" w:line="480" w:lineRule="auto"/>
    </w:pPr>
  </w:style>
  <w:style w:type="character" w:styleId="BodyText2Char" w:customStyle="1">
    <w:name w:val="Body Text 2 Char"/>
    <w:basedOn w:val="DefaultParagraphFont"/>
    <w:link w:val="BodyText2"/>
    <w:uiPriority w:val="99"/>
    <w:semiHidden/>
    <w:rsid w:val="00BF75F9"/>
  </w:style>
  <w:style w:type="paragraph" w:styleId="Title">
    <w:name w:val="Title"/>
    <w:basedOn w:val="Normal"/>
    <w:link w:val="TitleChar"/>
    <w:qFormat/>
    <w:rsid w:val="00BF75F9"/>
    <w:pPr>
      <w:spacing w:after="0" w:line="240" w:lineRule="auto"/>
      <w:jc w:val="center"/>
    </w:pPr>
    <w:rPr>
      <w:rFonts w:ascii="Comic Sans MS" w:hAnsi="Comic Sans MS" w:eastAsia="Times New Roman" w:cs="Arial"/>
      <w:b/>
      <w:bCs/>
      <w:sz w:val="24"/>
      <w:szCs w:val="24"/>
      <w:u w:val="single"/>
    </w:rPr>
  </w:style>
  <w:style w:type="character" w:styleId="TitleChar" w:customStyle="1">
    <w:name w:val="Title Char"/>
    <w:basedOn w:val="DefaultParagraphFont"/>
    <w:link w:val="Title"/>
    <w:rsid w:val="00BF75F9"/>
    <w:rPr>
      <w:rFonts w:ascii="Comic Sans MS" w:hAnsi="Comic Sans MS" w:eastAsia="Times New Roman" w:cs="Arial"/>
      <w:b/>
      <w:bCs/>
      <w:sz w:val="24"/>
      <w:szCs w:val="24"/>
      <w:u w:val="single"/>
    </w:rPr>
  </w:style>
  <w:style w:type="paragraph" w:styleId="Subtitle">
    <w:name w:val="Subtitle"/>
    <w:basedOn w:val="Normal"/>
    <w:link w:val="SubtitleChar"/>
    <w:qFormat/>
    <w:rsid w:val="00BF75F9"/>
    <w:pPr>
      <w:spacing w:after="0" w:line="240" w:lineRule="auto"/>
      <w:jc w:val="both"/>
    </w:pPr>
    <w:rPr>
      <w:rFonts w:ascii="Comic Sans MS" w:hAnsi="Comic Sans MS" w:eastAsia="Times New Roman" w:cs="Arial"/>
      <w:b/>
      <w:bCs/>
      <w:sz w:val="24"/>
      <w:szCs w:val="24"/>
      <w:u w:val="single"/>
    </w:rPr>
  </w:style>
  <w:style w:type="character" w:styleId="SubtitleChar" w:customStyle="1">
    <w:name w:val="Subtitle Char"/>
    <w:basedOn w:val="DefaultParagraphFont"/>
    <w:link w:val="Subtitle"/>
    <w:rsid w:val="00BF75F9"/>
    <w:rPr>
      <w:rFonts w:ascii="Comic Sans MS" w:hAnsi="Comic Sans MS" w:eastAsia="Times New Roman" w:cs="Arial"/>
      <w:b/>
      <w:bCs/>
      <w:sz w:val="24"/>
      <w:szCs w:val="24"/>
      <w:u w:val="single"/>
    </w:rPr>
  </w:style>
  <w:style w:type="character" w:styleId="PageNumber">
    <w:name w:val="page number"/>
    <w:basedOn w:val="DefaultParagraphFont"/>
    <w:rsid w:val="00BF75F9"/>
  </w:style>
  <w:style w:type="paragraph" w:styleId="Default" w:customStyle="1">
    <w:name w:val="Default"/>
    <w:rsid w:val="00BF75F9"/>
    <w:pPr>
      <w:autoSpaceDE w:val="0"/>
      <w:autoSpaceDN w:val="0"/>
      <w:adjustRightInd w:val="0"/>
      <w:spacing w:after="0" w:line="240" w:lineRule="auto"/>
    </w:pPr>
    <w:rPr>
      <w:rFonts w:ascii="Arial" w:hAnsi="Arial" w:eastAsia="Calibri" w:cs="Arial"/>
      <w:color w:val="000000"/>
      <w:sz w:val="24"/>
      <w:szCs w:val="24"/>
    </w:rPr>
  </w:style>
  <w:style w:type="paragraph" w:styleId="afetyconcernstotheappropriateindividual" w:customStyle="1">
    <w:name w:val="afety concerns to the appropriate individual."/>
    <w:basedOn w:val="Normal"/>
    <w:rsid w:val="00BF75F9"/>
    <w:pPr>
      <w:widowControl w:val="0"/>
      <w:overflowPunct w:val="0"/>
      <w:autoSpaceDE w:val="0"/>
      <w:autoSpaceDN w:val="0"/>
      <w:adjustRightInd w:val="0"/>
      <w:spacing w:after="0" w:line="240" w:lineRule="auto"/>
      <w:ind w:left="1440" w:hanging="1440"/>
      <w:textAlignment w:val="baseline"/>
    </w:pPr>
    <w:rPr>
      <w:rFonts w:ascii="Times New Roman" w:hAnsi="Times New Roman" w:eastAsia="Times New Roman" w:cs="Times New Roman"/>
      <w:sz w:val="24"/>
      <w:szCs w:val="20"/>
      <w:lang w:eastAsia="en-GB"/>
    </w:rPr>
  </w:style>
  <w:style w:type="paragraph" w:styleId="BodyText21" w:customStyle="1">
    <w:name w:val="Body Text 21"/>
    <w:basedOn w:val="Normal"/>
    <w:rsid w:val="00BF75F9"/>
    <w:pPr>
      <w:tabs>
        <w:tab w:val="left" w:pos="1134"/>
      </w:tabs>
      <w:overflowPunct w:val="0"/>
      <w:autoSpaceDE w:val="0"/>
      <w:autoSpaceDN w:val="0"/>
      <w:adjustRightInd w:val="0"/>
      <w:spacing w:after="0" w:line="240" w:lineRule="auto"/>
      <w:ind w:left="851"/>
      <w:jc w:val="both"/>
      <w:textAlignment w:val="baseline"/>
    </w:pPr>
    <w:rPr>
      <w:rFonts w:ascii="Arial" w:hAnsi="Arial" w:eastAsia="Times New Roman" w:cs="Times New Roman"/>
      <w:b/>
      <w:sz w:val="24"/>
      <w:szCs w:val="20"/>
      <w:lang w:eastAsia="en-GB"/>
    </w:rPr>
  </w:style>
  <w:style w:type="paragraph" w:styleId="introtext2" w:customStyle="1">
    <w:name w:val="introtext2"/>
    <w:basedOn w:val="Normal"/>
    <w:rsid w:val="00BF75F9"/>
    <w:pPr>
      <w:spacing w:after="0" w:line="240" w:lineRule="auto"/>
    </w:pPr>
    <w:rPr>
      <w:rFonts w:ascii="Times New Roman" w:hAnsi="Times New Roman" w:eastAsia="Times New Roman" w:cs="Times New Roman"/>
      <w:sz w:val="29"/>
      <w:szCs w:val="29"/>
      <w:lang w:eastAsia="en-GB"/>
    </w:rPr>
  </w:style>
  <w:style w:type="character" w:styleId="twoce1" w:customStyle="1">
    <w:name w:val="twoce1"/>
    <w:rsid w:val="00BF75F9"/>
    <w:rPr>
      <w:sz w:val="24"/>
      <w:szCs w:val="24"/>
    </w:rPr>
  </w:style>
  <w:style w:type="paragraph" w:styleId="TOC1">
    <w:name w:val="toc 1"/>
    <w:basedOn w:val="Normal"/>
    <w:next w:val="Normal"/>
    <w:autoRedefine/>
    <w:uiPriority w:val="39"/>
    <w:unhideWhenUsed/>
    <w:rsid w:val="00F05416"/>
    <w:pPr>
      <w:tabs>
        <w:tab w:val="left" w:pos="426"/>
        <w:tab w:val="right" w:leader="dot" w:pos="9697"/>
      </w:tabs>
      <w:spacing w:after="100"/>
    </w:pPr>
  </w:style>
  <w:style w:type="paragraph" w:styleId="TOC2">
    <w:name w:val="toc 2"/>
    <w:basedOn w:val="Normal"/>
    <w:next w:val="Normal"/>
    <w:autoRedefine/>
    <w:uiPriority w:val="39"/>
    <w:unhideWhenUsed/>
    <w:rsid w:val="00F05416"/>
    <w:pPr>
      <w:spacing w:after="100"/>
      <w:ind w:left="220"/>
    </w:pPr>
  </w:style>
  <w:style w:type="paragraph" w:styleId="TOC3">
    <w:name w:val="toc 3"/>
    <w:basedOn w:val="Normal"/>
    <w:next w:val="Normal"/>
    <w:autoRedefine/>
    <w:uiPriority w:val="39"/>
    <w:unhideWhenUsed/>
    <w:rsid w:val="00F05416"/>
    <w:pPr>
      <w:spacing w:after="100"/>
      <w:ind w:left="440"/>
    </w:pPr>
    <w:rPr>
      <w:rFonts w:eastAsiaTheme="minorEastAsia"/>
      <w:lang w:eastAsia="en-GB"/>
    </w:rPr>
  </w:style>
  <w:style w:type="paragraph" w:styleId="TOC4">
    <w:name w:val="toc 4"/>
    <w:basedOn w:val="Normal"/>
    <w:next w:val="Normal"/>
    <w:autoRedefine/>
    <w:uiPriority w:val="39"/>
    <w:unhideWhenUsed/>
    <w:rsid w:val="00F05416"/>
    <w:pPr>
      <w:spacing w:after="100"/>
      <w:ind w:left="660"/>
    </w:pPr>
    <w:rPr>
      <w:rFonts w:eastAsiaTheme="minorEastAsia"/>
      <w:lang w:eastAsia="en-GB"/>
    </w:rPr>
  </w:style>
  <w:style w:type="paragraph" w:styleId="TOC5">
    <w:name w:val="toc 5"/>
    <w:basedOn w:val="Normal"/>
    <w:next w:val="Normal"/>
    <w:autoRedefine/>
    <w:uiPriority w:val="39"/>
    <w:unhideWhenUsed/>
    <w:rsid w:val="00F05416"/>
    <w:pPr>
      <w:spacing w:after="100"/>
      <w:ind w:left="880"/>
    </w:pPr>
    <w:rPr>
      <w:rFonts w:eastAsiaTheme="minorEastAsia"/>
      <w:lang w:eastAsia="en-GB"/>
    </w:rPr>
  </w:style>
  <w:style w:type="paragraph" w:styleId="TOC6">
    <w:name w:val="toc 6"/>
    <w:basedOn w:val="Normal"/>
    <w:next w:val="Normal"/>
    <w:autoRedefine/>
    <w:uiPriority w:val="39"/>
    <w:unhideWhenUsed/>
    <w:rsid w:val="00F05416"/>
    <w:pPr>
      <w:spacing w:after="100"/>
      <w:ind w:left="1100"/>
    </w:pPr>
    <w:rPr>
      <w:rFonts w:eastAsiaTheme="minorEastAsia"/>
      <w:lang w:eastAsia="en-GB"/>
    </w:rPr>
  </w:style>
  <w:style w:type="paragraph" w:styleId="TOC7">
    <w:name w:val="toc 7"/>
    <w:basedOn w:val="Normal"/>
    <w:next w:val="Normal"/>
    <w:autoRedefine/>
    <w:uiPriority w:val="39"/>
    <w:unhideWhenUsed/>
    <w:rsid w:val="00F05416"/>
    <w:pPr>
      <w:spacing w:after="100"/>
      <w:ind w:left="1320"/>
    </w:pPr>
    <w:rPr>
      <w:rFonts w:eastAsiaTheme="minorEastAsia"/>
      <w:lang w:eastAsia="en-GB"/>
    </w:rPr>
  </w:style>
  <w:style w:type="paragraph" w:styleId="TOC8">
    <w:name w:val="toc 8"/>
    <w:basedOn w:val="Normal"/>
    <w:next w:val="Normal"/>
    <w:autoRedefine/>
    <w:uiPriority w:val="39"/>
    <w:unhideWhenUsed/>
    <w:rsid w:val="00F05416"/>
    <w:pPr>
      <w:spacing w:after="100"/>
      <w:ind w:left="1540"/>
    </w:pPr>
    <w:rPr>
      <w:rFonts w:eastAsiaTheme="minorEastAsia"/>
      <w:lang w:eastAsia="en-GB"/>
    </w:rPr>
  </w:style>
  <w:style w:type="paragraph" w:styleId="TOC9">
    <w:name w:val="toc 9"/>
    <w:basedOn w:val="Normal"/>
    <w:next w:val="Normal"/>
    <w:autoRedefine/>
    <w:uiPriority w:val="39"/>
    <w:unhideWhenUsed/>
    <w:rsid w:val="00F05416"/>
    <w:pPr>
      <w:spacing w:after="100"/>
      <w:ind w:left="1760"/>
    </w:pPr>
    <w:rPr>
      <w:rFonts w:eastAsiaTheme="minorEastAsia"/>
      <w:lang w:eastAsia="en-GB"/>
    </w:rPr>
  </w:style>
  <w:style w:type="character" w:styleId="Hyperlink">
    <w:name w:val="Hyperlink"/>
    <w:basedOn w:val="DefaultParagraphFont"/>
    <w:uiPriority w:val="99"/>
    <w:unhideWhenUsed/>
    <w:rsid w:val="00F05416"/>
    <w:rPr>
      <w:color w:val="0563C1" w:themeColor="hyperlink"/>
      <w:u w:val="single"/>
    </w:rPr>
  </w:style>
  <w:style w:type="character" w:styleId="UnresolvedMention">
    <w:name w:val="Unresolved Mention"/>
    <w:basedOn w:val="DefaultParagraphFont"/>
    <w:uiPriority w:val="99"/>
    <w:semiHidden/>
    <w:unhideWhenUsed/>
    <w:rsid w:val="00F05416"/>
    <w:rPr>
      <w:color w:val="605E5C"/>
      <w:shd w:val="clear" w:color="auto" w:fill="E1DFDD"/>
    </w:rPr>
  </w:style>
  <w:style w:type="paragraph" w:styleId="TOCHeading">
    <w:name w:val="TOC Heading"/>
    <w:basedOn w:val="Heading1"/>
    <w:next w:val="Normal"/>
    <w:uiPriority w:val="39"/>
    <w:unhideWhenUsed/>
    <w:qFormat/>
    <w:rsid w:val="00F05416"/>
    <w:pPr>
      <w:keepNext/>
      <w:keepLines/>
      <w:numPr>
        <w:numId w:val="0"/>
      </w:numPr>
      <w:spacing w:before="240"/>
      <w:contextualSpacing w:val="0"/>
      <w:outlineLvl w:val="9"/>
    </w:pPr>
    <w:rPr>
      <w:rFonts w:asciiTheme="majorHAnsi" w:hAnsiTheme="majorHAnsi" w:eastAsiaTheme="majorEastAsia" w:cstheme="majorBidi"/>
      <w:b w:val="0"/>
      <w:color w:val="2E74B5" w:themeColor="accent1" w:themeShade="BF"/>
      <w:sz w:val="32"/>
      <w:szCs w:val="32"/>
      <w:lang w:val="en-US"/>
    </w:rPr>
  </w:style>
  <w:style w:type="paragraph" w:styleId="BalloonText">
    <w:name w:val="Balloon Text"/>
    <w:basedOn w:val="Normal"/>
    <w:link w:val="BalloonTextChar"/>
    <w:uiPriority w:val="99"/>
    <w:semiHidden/>
    <w:unhideWhenUsed/>
    <w:rsid w:val="00F772C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72C0"/>
    <w:rPr>
      <w:rFonts w:ascii="Segoe UI" w:hAnsi="Segoe UI" w:cs="Segoe UI"/>
      <w:sz w:val="18"/>
      <w:szCs w:val="18"/>
    </w:rPr>
  </w:style>
  <w:style w:type="paragraph" w:styleId="TableParagraph" w:customStyle="1">
    <w:name w:val="Table Paragraph"/>
    <w:basedOn w:val="Normal"/>
    <w:uiPriority w:val="1"/>
    <w:qFormat/>
    <w:rsid w:val="007D042C"/>
    <w:pPr>
      <w:widowControl w:val="0"/>
      <w:autoSpaceDE w:val="0"/>
      <w:autoSpaceDN w:val="0"/>
      <w:spacing w:before="72" w:after="0" w:line="240" w:lineRule="auto"/>
      <w:ind w:left="113"/>
    </w:pPr>
    <w:rPr>
      <w:rFonts w:ascii="Calibri" w:hAnsi="Calibri" w:eastAsia="Calibri" w:cs="Calibri"/>
      <w:lang w:val="en-US"/>
    </w:rPr>
  </w:style>
  <w:style w:type="character" w:styleId="FollowedHyperlink">
    <w:name w:val="FollowedHyperlink"/>
    <w:basedOn w:val="DefaultParagraphFont"/>
    <w:uiPriority w:val="99"/>
    <w:semiHidden/>
    <w:unhideWhenUsed/>
    <w:rsid w:val="009B35EF"/>
    <w:rPr>
      <w:color w:val="954F72" w:themeColor="followedHyperlink"/>
      <w:u w:val="single"/>
    </w:rPr>
  </w:style>
  <w:style w:type="character" w:styleId="CommentReference">
    <w:name w:val="annotation reference"/>
    <w:basedOn w:val="DefaultParagraphFont"/>
    <w:uiPriority w:val="99"/>
    <w:semiHidden/>
    <w:unhideWhenUsed/>
    <w:rsid w:val="00290B36"/>
    <w:rPr>
      <w:sz w:val="16"/>
      <w:szCs w:val="16"/>
    </w:rPr>
  </w:style>
  <w:style w:type="paragraph" w:styleId="CommentText">
    <w:name w:val="annotation text"/>
    <w:basedOn w:val="Normal"/>
    <w:link w:val="CommentTextChar"/>
    <w:uiPriority w:val="99"/>
    <w:semiHidden/>
    <w:unhideWhenUsed/>
    <w:rsid w:val="00290B36"/>
    <w:pPr>
      <w:spacing w:line="240" w:lineRule="auto"/>
    </w:pPr>
    <w:rPr>
      <w:sz w:val="20"/>
      <w:szCs w:val="20"/>
    </w:rPr>
  </w:style>
  <w:style w:type="character" w:styleId="CommentTextChar" w:customStyle="1">
    <w:name w:val="Comment Text Char"/>
    <w:basedOn w:val="DefaultParagraphFont"/>
    <w:link w:val="CommentText"/>
    <w:uiPriority w:val="99"/>
    <w:semiHidden/>
    <w:rsid w:val="00290B36"/>
    <w:rPr>
      <w:sz w:val="20"/>
      <w:szCs w:val="20"/>
    </w:rPr>
  </w:style>
  <w:style w:type="paragraph" w:styleId="CommentSubject">
    <w:name w:val="annotation subject"/>
    <w:basedOn w:val="CommentText"/>
    <w:next w:val="CommentText"/>
    <w:link w:val="CommentSubjectChar"/>
    <w:uiPriority w:val="99"/>
    <w:semiHidden/>
    <w:unhideWhenUsed/>
    <w:rsid w:val="00290B36"/>
    <w:rPr>
      <w:b/>
      <w:bCs/>
    </w:rPr>
  </w:style>
  <w:style w:type="character" w:styleId="CommentSubjectChar" w:customStyle="1">
    <w:name w:val="Comment Subject Char"/>
    <w:basedOn w:val="CommentTextChar"/>
    <w:link w:val="CommentSubject"/>
    <w:uiPriority w:val="99"/>
    <w:semiHidden/>
    <w:rsid w:val="00290B36"/>
    <w:rPr>
      <w:b/>
      <w:bCs/>
      <w:sz w:val="20"/>
      <w:szCs w:val="20"/>
    </w:rPr>
  </w:style>
  <w:style w:type="paragraph" w:styleId="Style1" w:customStyle="1">
    <w:name w:val="Style1"/>
    <w:basedOn w:val="Normal"/>
    <w:rsid w:val="000D0C8D"/>
    <w:pPr>
      <w:widowControl w:val="0"/>
      <w:tabs>
        <w:tab w:val="right" w:pos="567"/>
        <w:tab w:val="left" w:pos="1134"/>
        <w:tab w:val="left" w:pos="1701"/>
        <w:tab w:val="left" w:pos="2268"/>
        <w:tab w:val="left" w:pos="2835"/>
      </w:tabs>
      <w:overflowPunct w:val="0"/>
      <w:autoSpaceDE w:val="0"/>
      <w:autoSpaceDN w:val="0"/>
      <w:adjustRightInd w:val="0"/>
      <w:spacing w:after="0" w:line="240" w:lineRule="auto"/>
      <w:jc w:val="both"/>
      <w:textAlignment w:val="baseline"/>
    </w:pPr>
    <w:rPr>
      <w:rFonts w:ascii="LinePrinter" w:hAnsi="LinePrinter" w:eastAsia="Times New Roman" w:cs="Times New Roman"/>
      <w:b/>
      <w:smallCaps/>
      <w:sz w:val="24"/>
      <w:szCs w:val="20"/>
      <w:lang w:eastAsia="en-GB"/>
    </w:rPr>
  </w:style>
  <w:style w:type="paragraph" w:styleId="TxBr2p2" w:customStyle="1">
    <w:name w:val="TxBr_2p2"/>
    <w:basedOn w:val="Normal"/>
    <w:rsid w:val="000D0C8D"/>
    <w:pPr>
      <w:widowControl w:val="0"/>
      <w:tabs>
        <w:tab w:val="left" w:pos="238"/>
      </w:tabs>
      <w:overflowPunct w:val="0"/>
      <w:autoSpaceDE w:val="0"/>
      <w:autoSpaceDN w:val="0"/>
      <w:adjustRightInd w:val="0"/>
      <w:spacing w:after="0" w:line="391" w:lineRule="auto"/>
      <w:ind w:firstLine="238"/>
      <w:jc w:val="both"/>
      <w:textAlignment w:val="baseline"/>
    </w:pPr>
    <w:rPr>
      <w:rFonts w:ascii="LinePrinter" w:hAnsi="LinePrinter" w:eastAsia="Times New Roman" w:cs="Times New Roman"/>
      <w:sz w:val="24"/>
      <w:szCs w:val="20"/>
      <w:lang w:eastAsia="en-GB"/>
    </w:rPr>
  </w:style>
  <w:style w:type="character" w:styleId="Strong">
    <w:name w:val="Strong"/>
    <w:qFormat/>
    <w:rsid w:val="000D0C8D"/>
    <w:rPr>
      <w:b/>
    </w:rPr>
  </w:style>
  <w:style w:type="character" w:styleId="cf01" w:customStyle="1">
    <w:name w:val="cf01"/>
    <w:basedOn w:val="DefaultParagraphFont"/>
    <w:rsid w:val="00A36667"/>
    <w:rPr>
      <w:rFonts w:hint="default" w:ascii="Segoe UI" w:hAnsi="Segoe UI" w:cs="Segoe UI"/>
      <w:sz w:val="18"/>
      <w:szCs w:val="18"/>
    </w:rPr>
  </w:style>
  <w:style w:type="paragraph" w:styleId="pf0" w:customStyle="1">
    <w:name w:val="pf0"/>
    <w:basedOn w:val="Normal"/>
    <w:rsid w:val="0064240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9C5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16497">
      <w:bodyDiv w:val="1"/>
      <w:marLeft w:val="0"/>
      <w:marRight w:val="0"/>
      <w:marTop w:val="0"/>
      <w:marBottom w:val="0"/>
      <w:divBdr>
        <w:top w:val="none" w:sz="0" w:space="0" w:color="auto"/>
        <w:left w:val="none" w:sz="0" w:space="0" w:color="auto"/>
        <w:bottom w:val="none" w:sz="0" w:space="0" w:color="auto"/>
        <w:right w:val="none" w:sz="0" w:space="0" w:color="auto"/>
      </w:divBdr>
    </w:div>
    <w:div w:id="774135455">
      <w:bodyDiv w:val="1"/>
      <w:marLeft w:val="0"/>
      <w:marRight w:val="0"/>
      <w:marTop w:val="0"/>
      <w:marBottom w:val="0"/>
      <w:divBdr>
        <w:top w:val="none" w:sz="0" w:space="0" w:color="auto"/>
        <w:left w:val="none" w:sz="0" w:space="0" w:color="auto"/>
        <w:bottom w:val="none" w:sz="0" w:space="0" w:color="auto"/>
        <w:right w:val="none" w:sz="0" w:space="0" w:color="auto"/>
      </w:divBdr>
    </w:div>
    <w:div w:id="15767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opsi.gov.uk/si/si1998/19982306.htm" TargetMode="External" Id="rId26" /><Relationship Type="http://schemas.openxmlformats.org/officeDocument/2006/relationships/hyperlink" Target="http://www.hse.gov.uk/pubns/indg136.pdf" TargetMode="External" Id="rId21" /><Relationship Type="http://schemas.openxmlformats.org/officeDocument/2006/relationships/hyperlink" Target="http://www.hse.gov.uk/pubns/books/hsg258.htm" TargetMode="External" Id="rId42" /><Relationship Type="http://schemas.openxmlformats.org/officeDocument/2006/relationships/hyperlink" Target="http://www.hse.gov.uk/firstaid/legislation.htm" TargetMode="External" Id="rId47" /><Relationship Type="http://schemas.openxmlformats.org/officeDocument/2006/relationships/hyperlink" Target="http://www.opsi.gov.uk/si/si1999/19993232.htm" TargetMode="External" Id="rId63" /><Relationship Type="http://schemas.openxmlformats.org/officeDocument/2006/relationships/hyperlink" Target="http://www.hse.gov.uk/pubns/books/l8.htm" TargetMode="External" Id="rId68" /><Relationship Type="http://schemas.openxmlformats.org/officeDocument/2006/relationships/customXml" Target="../customXml/item4.xml" Id="rId84" /><Relationship Type="http://schemas.openxmlformats.org/officeDocument/2006/relationships/hyperlink" Target="http://www.opsi.gov.uk/si/si2007/uksi_20070991_en_1" TargetMode="External" Id="rId16" /><Relationship Type="http://schemas.openxmlformats.org/officeDocument/2006/relationships/footer" Target="footer1.xml" Id="rId11" /><Relationship Type="http://schemas.openxmlformats.org/officeDocument/2006/relationships/hyperlink" Target="https://www.electricalsafetyfirst.org.uk/electrical-professionals/best-practice-guides/" TargetMode="External" Id="rId32" /><Relationship Type="http://schemas.openxmlformats.org/officeDocument/2006/relationships/hyperlink" Target="http://www.opsi.gov.uk/acts/acts1995/ukpga_19950050_en_1" TargetMode="External" Id="rId37" /><Relationship Type="http://schemas.openxmlformats.org/officeDocument/2006/relationships/hyperlink" Target="http://www.opsi.gov.uk/si/si2001/20012954.htm" TargetMode="External" Id="rId53" /><Relationship Type="http://schemas.openxmlformats.org/officeDocument/2006/relationships/hyperlink" Target="http://www.hse.gov.uk/lau/lacs/90-4.htm" TargetMode="External" Id="rId58" /><Relationship Type="http://schemas.openxmlformats.org/officeDocument/2006/relationships/hyperlink" Target="http://www.opsi.gov.uk/si/si1992/Uksi_19922792_en_1.htm" TargetMode="External" Id="rId74" /><Relationship Type="http://schemas.openxmlformats.org/officeDocument/2006/relationships/hyperlink" Target="http://www.hse.gov.uk/pubns/indg401.pdf" TargetMode="External" Id="rId79" /><Relationship Type="http://schemas.openxmlformats.org/officeDocument/2006/relationships/webSettings" Target="webSettings.xml" Id="rId5" /><Relationship Type="http://schemas.openxmlformats.org/officeDocument/2006/relationships/hyperlink" Target="http://www.cleapss.org.uk/" TargetMode="External" Id="rId61" /><Relationship Type="http://schemas.openxmlformats.org/officeDocument/2006/relationships/customXml" Target="../customXml/item2.xml" Id="rId82" /><Relationship Type="http://schemas.openxmlformats.org/officeDocument/2006/relationships/hyperlink" Target="http://www.hse.gov.uk/" TargetMode="External" Id="rId19" /><Relationship Type="http://schemas.openxmlformats.org/officeDocument/2006/relationships/hyperlink" Target="http://www.opsi.gov.uk/si/si2007/uksi_20070991_en_1" TargetMode="External" Id="rId14" /><Relationship Type="http://schemas.openxmlformats.org/officeDocument/2006/relationships/hyperlink" Target="http://www.hse.gov.uk/pUbns/priced/l5.pdf" TargetMode="External" Id="rId22" /><Relationship Type="http://schemas.openxmlformats.org/officeDocument/2006/relationships/hyperlink" Target="http://www.hse.gov.uk/electricity/withequip.htm" TargetMode="External" Id="rId27" /><Relationship Type="http://schemas.openxmlformats.org/officeDocument/2006/relationships/hyperlink" Target="http://www.opsi.gov.uk/si/si1989/Uksi_19890635_en_1.htm" TargetMode="External" Id="rId30" /><Relationship Type="http://schemas.openxmlformats.org/officeDocument/2006/relationships/hyperlink" Target="https://www.electricalsafetyfirst.org.uk/electrical-professionals/best-practice-guides/" TargetMode="External" Id="rId35" /><Relationship Type="http://schemas.openxmlformats.org/officeDocument/2006/relationships/hyperlink" Target="http://www.hse.gov.uk/pubns/books/hsg258.htm" TargetMode="External" Id="rId43" /><Relationship Type="http://schemas.openxmlformats.org/officeDocument/2006/relationships/hyperlink" Target="http://www.hse.gov.uk/firstaid/legislation.htm" TargetMode="External" Id="rId48" /><Relationship Type="http://schemas.openxmlformats.org/officeDocument/2006/relationships/hyperlink" Target="http://www.hse.gov.uk/lau/lacs/90-4.htm" TargetMode="External" Id="rId56" /><Relationship Type="http://schemas.openxmlformats.org/officeDocument/2006/relationships/hyperlink" Target="http://www.hse.gov.uk/work-%20equipment-machinery/%20powered-gates/%20responsibilities.htm" TargetMode="External" Id="rId64" /><Relationship Type="http://schemas.openxmlformats.org/officeDocument/2006/relationships/hyperlink" Target="http://www.hse.gov.uk/pubns/books/l8.htm" TargetMode="External" Id="rId69" /><Relationship Type="http://schemas.openxmlformats.org/officeDocument/2006/relationships/hyperlink" Target="http://www.opsi.gov.uk/si/si2005/20050735.htm" TargetMode="External" Id="rId77" /><Relationship Type="http://schemas.openxmlformats.org/officeDocument/2006/relationships/image" Target="media/image1.png" Id="rId8" /><Relationship Type="http://schemas.openxmlformats.org/officeDocument/2006/relationships/hyperlink" Target="http://ratings.food.gov.uk/" TargetMode="External" Id="rId51" /><Relationship Type="http://schemas.openxmlformats.org/officeDocument/2006/relationships/hyperlink" Target="http://www.legionellacontrol.org/" TargetMode="External" Id="rId72" /><Relationship Type="http://schemas.openxmlformats.org/officeDocument/2006/relationships/fontTable" Target="fontTable.xml" Id="rId80"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hyperlink" Target="http://www.opsi.gov.uk/si/si2007/uksi_20070991_en_1" TargetMode="External" Id="rId17" /><Relationship Type="http://schemas.openxmlformats.org/officeDocument/2006/relationships/hyperlink" Target="http://www.opsi.gov.uk/si/si1998/19982306.htm" TargetMode="External" Id="rId25" /><Relationship Type="http://schemas.openxmlformats.org/officeDocument/2006/relationships/hyperlink" Target="https://www.electricalsafetyfirst.org.uk/electrical-professionals/best-practice-guides/" TargetMode="External" Id="rId33" /><Relationship Type="http://schemas.openxmlformats.org/officeDocument/2006/relationships/hyperlink" Target="http://www.opsi.gov.uk/ACTS/acts2005/pdf/ukpga_20050013_en.pdf" TargetMode="External" Id="rId38" /><Relationship Type="http://schemas.openxmlformats.org/officeDocument/2006/relationships/hyperlink" Target="http://www.opsi.gov.uk/si/si2005/20051541.htm" TargetMode="External" Id="rId46" /><Relationship Type="http://schemas.openxmlformats.org/officeDocument/2006/relationships/hyperlink" Target="http://www.hse.gov.uk/work-%20equipment-machinery/%20powered-gates/%20responsibilities.htm" TargetMode="External" Id="rId59" /><Relationship Type="http://schemas.openxmlformats.org/officeDocument/2006/relationships/hyperlink" Target="http://bwca.org.uk/about-" TargetMode="External" Id="rId67" /><Relationship Type="http://schemas.openxmlformats.org/officeDocument/2006/relationships/hyperlink" Target="http://www.hse.gov.uk/pubns/indg136.pdf" TargetMode="External" Id="rId20" /><Relationship Type="http://schemas.openxmlformats.org/officeDocument/2006/relationships/hyperlink" Target="http://www.hse.gov.uk/pubns/books/hsg258.htm" TargetMode="External" Id="rId41" /><Relationship Type="http://schemas.openxmlformats.org/officeDocument/2006/relationships/hyperlink" Target="http://www.opsi.gov.uk/si/si2001/20012954.htm" TargetMode="External" Id="rId54" /><Relationship Type="http://schemas.openxmlformats.org/officeDocument/2006/relationships/hyperlink" Target="http://www.opsi.gov.uk/si/si1999/19993232.htm" TargetMode="External" Id="rId62" /><Relationship Type="http://schemas.openxmlformats.org/officeDocument/2006/relationships/hyperlink" Target="http://www.hse.gov.uk/pubns/books/l8.htm" TargetMode="External" Id="rId70" /><Relationship Type="http://schemas.openxmlformats.org/officeDocument/2006/relationships/hyperlink" Target="http://www.opsi.gov.uk/si/si1992/Uksi_19922792_en_1.htm" TargetMode="External" Id="rId75" /><Relationship Type="http://schemas.openxmlformats.org/officeDocument/2006/relationships/customXml" Target="../customXml/item3.xml" Id="rId83"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opsi.gov.uk/si/si2007/uksi_20070991_en_1" TargetMode="External" Id="rId15" /><Relationship Type="http://schemas.openxmlformats.org/officeDocument/2006/relationships/hyperlink" Target="http://www.hse.gov.uk/pUbns/priced/l5.pdf" TargetMode="External" Id="rId23" /><Relationship Type="http://schemas.openxmlformats.org/officeDocument/2006/relationships/hyperlink" Target="http://www.hse.gov.uk/electricity/withequip.htm" TargetMode="External" Id="rId28" /><Relationship Type="http://schemas.openxmlformats.org/officeDocument/2006/relationships/hyperlink" Target="http://www.opsi.gov.uk/acts/acts1995/ukpga_19950050_en_1" TargetMode="External" Id="rId36" /><Relationship Type="http://schemas.openxmlformats.org/officeDocument/2006/relationships/hyperlink" Target="http://www.opsi.gov.uk/si/si2002/20022174.htm" TargetMode="External" Id="rId49" /><Relationship Type="http://schemas.openxmlformats.org/officeDocument/2006/relationships/hyperlink" Target="http://www.hse.gov.uk/lau/lacs/90-4.htm" TargetMode="External" Id="rId57" /><Relationship Type="http://schemas.openxmlformats.org/officeDocument/2006/relationships/image" Target="media/image2.png" Id="rId10" /><Relationship Type="http://schemas.openxmlformats.org/officeDocument/2006/relationships/hyperlink" Target="http://www.opsi.gov.uk/si/si1989/Uksi_19890635_en_1.htm" TargetMode="External" Id="rId31" /><Relationship Type="http://schemas.openxmlformats.org/officeDocument/2006/relationships/hyperlink" Target="http://www.hse.gov.uk/pubns/books/hsg258.htm" TargetMode="External" Id="rId44" /><Relationship Type="http://schemas.openxmlformats.org/officeDocument/2006/relationships/hyperlink" Target="http://www.opsi.gov.uk/si/si2001/20012954.htm" TargetMode="External" Id="rId52" /><Relationship Type="http://schemas.openxmlformats.org/officeDocument/2006/relationships/hyperlink" Target="http://www.hse.gov.uk/pressure-" TargetMode="External" Id="rId60" /><Relationship Type="http://schemas.openxmlformats.org/officeDocument/2006/relationships/hyperlink" Target="http://www.securedbydesign.com/" TargetMode="External" Id="rId65" /><Relationship Type="http://schemas.openxmlformats.org/officeDocument/2006/relationships/hyperlink" Target="http://www.opsi.gov.uk/si/si1992/Uksi_19922792_en_1.htm" TargetMode="External" Id="rId73" /><Relationship Type="http://schemas.openxmlformats.org/officeDocument/2006/relationships/hyperlink" Target="http://www.hse.gov.uk/pubns/indg401.pdf" TargetMode="External" Id="rId78" /><Relationship Type="http://schemas.openxmlformats.org/officeDocument/2006/relationships/theme" Target="theme/theme1.xml" Id="rId81" /><Relationship Type="http://schemas.openxmlformats.org/officeDocument/2006/relationships/settings" Target="settings.xml" Id="rId4" /><Relationship Type="http://schemas.openxmlformats.org/officeDocument/2006/relationships/hyperlink" Target="https://www.tmet.uk/about-us/trust-policies/" TargetMode="External" Id="rId9" /><Relationship Type="http://schemas.openxmlformats.org/officeDocument/2006/relationships/hyperlink" Target="http://www.opsi.gov.uk/si/si2007/uksi_20070991_en_1" TargetMode="External" Id="rId13" /><Relationship Type="http://schemas.openxmlformats.org/officeDocument/2006/relationships/hyperlink" Target="http://www.hse.gov.uk/work-" TargetMode="External" Id="rId18" /><Relationship Type="http://schemas.openxmlformats.org/officeDocument/2006/relationships/hyperlink" Target="http://www.opsi.gov.uk/ACTS/acts2005/pdf/ukpga_20050013_en.pdf" TargetMode="External" Id="rId39" /><Relationship Type="http://schemas.openxmlformats.org/officeDocument/2006/relationships/hyperlink" Target="https://www.electricalsafetyfirst.org.uk/electrical-professionals/best-practice-guides/" TargetMode="External" Id="rId34" /><Relationship Type="http://schemas.openxmlformats.org/officeDocument/2006/relationships/hyperlink" Target="http://www.opsi.gov.uk/si/si2002/20022174.htm" TargetMode="External" Id="rId50" /><Relationship Type="http://schemas.openxmlformats.org/officeDocument/2006/relationships/hyperlink" Target="http://www.hse.gov.uk/pubns/" TargetMode="External" Id="rId55" /><Relationship Type="http://schemas.openxmlformats.org/officeDocument/2006/relationships/hyperlink" Target="http://www.opsi.gov.uk/si/si2005/20050735.htm" TargetMode="External" Id="rId76" /><Relationship Type="http://schemas.openxmlformats.org/officeDocument/2006/relationships/endnotes" Target="endnotes.xml" Id="rId7" /><Relationship Type="http://schemas.openxmlformats.org/officeDocument/2006/relationships/hyperlink" Target="http://www.hse.gov.uk/pubns/books/l8.htm" TargetMode="External" Id="rId71" /><Relationship Type="http://schemas.openxmlformats.org/officeDocument/2006/relationships/numbering" Target="numbering.xml" Id="rId2" /><Relationship Type="http://schemas.openxmlformats.org/officeDocument/2006/relationships/hyperlink" Target="http://www.hse.gov.uk/electricity/withequip.htm" TargetMode="External" Id="rId29" /><Relationship Type="http://schemas.openxmlformats.org/officeDocument/2006/relationships/hyperlink" Target="http://www.opsi.gov.uk/si/si1998/19982306.htm" TargetMode="External" Id="rId24" /><Relationship Type="http://schemas.openxmlformats.org/officeDocument/2006/relationships/hyperlink" Target="http://www.bsi-global.com/en/Standards-and-Publications/Industry-Sectors/Building-and-Construction/BC-standards/BS-83002001" TargetMode="External" Id="rId40" /><Relationship Type="http://schemas.openxmlformats.org/officeDocument/2006/relationships/hyperlink" Target="http://www.opsi.gov.uk/si/si2005/20051541.htm" TargetMode="External" Id="rId45" /><Relationship Type="http://schemas.openxmlformats.org/officeDocument/2006/relationships/hyperlink" Target="http://www.hse.gov.uk/slips/"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C891AB4E10624EB4D360978A750A41" ma:contentTypeVersion="12" ma:contentTypeDescription="Create a new document." ma:contentTypeScope="" ma:versionID="fa9c9bb1011d9a2de5cd4626fa71a7b3">
  <xsd:schema xmlns:xsd="http://www.w3.org/2001/XMLSchema" xmlns:xs="http://www.w3.org/2001/XMLSchema" xmlns:p="http://schemas.microsoft.com/office/2006/metadata/properties" xmlns:ns2="05753c80-7dc8-442d-a612-80f44dde8b51" xmlns:ns3="cd5217b4-9fe1-4bab-9780-7ab2b543e2fa" targetNamespace="http://schemas.microsoft.com/office/2006/metadata/properties" ma:root="true" ma:fieldsID="53b7ae038c425b04576e9a6c4cd7c734" ns2:_="" ns3:_="">
    <xsd:import namespace="05753c80-7dc8-442d-a612-80f44dde8b51"/>
    <xsd:import namespace="cd5217b4-9fe1-4bab-9780-7ab2b543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53c80-7dc8-442d-a612-80f44dde8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217b4-9fe1-4bab-9780-7ab2b543e2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9815d6-37fd-4800-b450-0284b25912a7}" ma:internalName="TaxCatchAll" ma:showField="CatchAllData" ma:web="cd5217b4-9fe1-4bab-9780-7ab2b543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753c80-7dc8-442d-a612-80f44dde8b51">
      <Terms xmlns="http://schemas.microsoft.com/office/infopath/2007/PartnerControls"/>
    </lcf76f155ced4ddcb4097134ff3c332f>
    <TaxCatchAll xmlns="cd5217b4-9fe1-4bab-9780-7ab2b543e2fa" xsi:nil="true"/>
  </documentManagement>
</p:properties>
</file>

<file path=customXml/itemProps1.xml><?xml version="1.0" encoding="utf-8"?>
<ds:datastoreItem xmlns:ds="http://schemas.openxmlformats.org/officeDocument/2006/customXml" ds:itemID="{89118080-CC11-4212-8932-1AE112CA73D7}">
  <ds:schemaRefs>
    <ds:schemaRef ds:uri="http://schemas.openxmlformats.org/officeDocument/2006/bibliography"/>
  </ds:schemaRefs>
</ds:datastoreItem>
</file>

<file path=customXml/itemProps2.xml><?xml version="1.0" encoding="utf-8"?>
<ds:datastoreItem xmlns:ds="http://schemas.openxmlformats.org/officeDocument/2006/customXml" ds:itemID="{39D74CCD-D909-4639-A2EB-8BA6BC4B3C16}"/>
</file>

<file path=customXml/itemProps3.xml><?xml version="1.0" encoding="utf-8"?>
<ds:datastoreItem xmlns:ds="http://schemas.openxmlformats.org/officeDocument/2006/customXml" ds:itemID="{CA05984A-25BE-48FB-A328-181284CC817B}"/>
</file>

<file path=customXml/itemProps4.xml><?xml version="1.0" encoding="utf-8"?>
<ds:datastoreItem xmlns:ds="http://schemas.openxmlformats.org/officeDocument/2006/customXml" ds:itemID="{5A53BB21-84A6-489B-96F3-B1C934B27C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Rushey Mead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Bonsall</dc:creator>
  <keywords/>
  <dc:description/>
  <lastModifiedBy>Gail Kirkham</lastModifiedBy>
  <revision>10</revision>
  <lastPrinted>2023-02-09T14:18:00.0000000Z</lastPrinted>
  <dcterms:created xsi:type="dcterms:W3CDTF">2024-11-08T08:14:00.0000000Z</dcterms:created>
  <dcterms:modified xsi:type="dcterms:W3CDTF">2025-01-16T11:47:40.5905447Z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2024-01-29T09:51:06Z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5fc68762-4de9-4a15-9bd5-6dba5338d16d</vt:lpwstr>
  </property>
  <property fmtid="{D5CDD505-2E9C-101B-9397-08002B2CF9AE}" pid="8" name="MSIP_Label_d6fe2a56-af49-4a87-8d01-0ad3300d8c60_ContentBits">
    <vt:lpwstr>0</vt:lpwstr>
  </property>
  <property fmtid="{D5CDD505-2E9C-101B-9397-08002B2CF9AE}" pid="9" name="MediaServiceImageTags">
    <vt:lpwstr/>
  </property>
  <property fmtid="{D5CDD505-2E9C-101B-9397-08002B2CF9AE}" pid="10" name="ContentTypeId">
    <vt:lpwstr>0x01010035C891AB4E10624EB4D360978A750A41</vt:lpwstr>
  </property>
</Properties>
</file>